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B6" w:rsidRPr="00023BA5" w:rsidRDefault="00477CB6" w:rsidP="00477CB6">
      <w:pPr>
        <w:jc w:val="center"/>
        <w:rPr>
          <w:b/>
        </w:rPr>
      </w:pPr>
      <w:proofErr w:type="gramStart"/>
      <w:r w:rsidRPr="00023BA5">
        <w:rPr>
          <w:b/>
        </w:rPr>
        <w:t>Информация об установленных Федеральным законом №</w:t>
      </w:r>
      <w:r>
        <w:rPr>
          <w:b/>
        </w:rPr>
        <w:t xml:space="preserve"> </w:t>
      </w:r>
      <w:r w:rsidRPr="00023BA5">
        <w:rPr>
          <w:b/>
        </w:rPr>
        <w:t>261 от 23.11.2009</w:t>
      </w:r>
      <w:r>
        <w:rPr>
          <w:b/>
        </w:rPr>
        <w:t xml:space="preserve"> </w:t>
      </w:r>
      <w:r w:rsidRPr="00023BA5">
        <w:rPr>
          <w:b/>
        </w:rPr>
        <w:t>г. «Об энергосбережении и повышении энергетической эффективности о внесении изменений в отдельные законодательные акты Российской Федерации» (далее ФЗ №</w:t>
      </w:r>
      <w:r>
        <w:rPr>
          <w:b/>
        </w:rPr>
        <w:t xml:space="preserve"> </w:t>
      </w:r>
      <w:r w:rsidRPr="00023BA5">
        <w:rPr>
          <w:b/>
        </w:rPr>
        <w:t>261 от 23.11.2009</w:t>
      </w:r>
      <w:r>
        <w:rPr>
          <w:b/>
        </w:rPr>
        <w:t xml:space="preserve"> </w:t>
      </w:r>
      <w:r w:rsidRPr="00023BA5">
        <w:rPr>
          <w:b/>
        </w:rPr>
        <w:t>г.)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требованиях.</w:t>
      </w:r>
      <w:proofErr w:type="gramEnd"/>
    </w:p>
    <w:p w:rsidR="00477CB6" w:rsidRDefault="00477CB6" w:rsidP="00477CB6">
      <w:pPr>
        <w:jc w:val="both"/>
      </w:pPr>
    </w:p>
    <w:p w:rsidR="00477CB6" w:rsidRPr="00023BA5" w:rsidRDefault="00477CB6" w:rsidP="00477CB6">
      <w:pPr>
        <w:jc w:val="both"/>
        <w:rPr>
          <w:b/>
        </w:rPr>
      </w:pPr>
      <w:r w:rsidRPr="00023BA5">
        <w:rPr>
          <w:b/>
        </w:rPr>
        <w:t xml:space="preserve">1. Права и обязанности физических лиц: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- 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</w:t>
      </w:r>
      <w:proofErr w:type="gramEnd"/>
      <w:r>
        <w:t xml:space="preserve"> выявленных несоответствий (ч.9, ст.11 ФЗ № 261 от 23.11.2009 г.);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r>
        <w:t xml:space="preserve">-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(ч.2, ст.12 ФЗ № 261 от 23.11.2009 г.);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r>
        <w:t xml:space="preserve">- собственники помещений в многоквартирном доме обязаны нести расходы на проведение мероприятий по энергосбережению и повышению энергетической эффективности. </w:t>
      </w:r>
      <w:proofErr w:type="gramStart"/>
      <w:r>
        <w:t xml:space="preserve">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proofErr w:type="spellStart"/>
      <w:r>
        <w:t>энергосервисного</w:t>
      </w:r>
      <w:proofErr w:type="spellEnd"/>
      <w:r>
        <w:t xml:space="preserve"> договора (контракта), обеспечивающего снижение объема используемых в многоквартирном доме энергетических ресурсов (ч.4, ст.12 ФЗ № 261 от 23.11.2009 г.); </w:t>
      </w:r>
      <w:proofErr w:type="gramEnd"/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- до 1 января 2011 года собственники зданий, строений, сооружений и иных объектов, которые введены в эксплуатацию на день вступления в силу ФЗ № 261 от 23.11.2009 г. и при эксплуатации которых используются энергетические ресурсы (в том числе временных объектов), за исключением объектов, указанных в частях 3, 5 и 6 ст.13 ФЗ № 261 от 23.11.2009 г., обязаны завершить оснащение таких объектов</w:t>
      </w:r>
      <w:proofErr w:type="gramEnd"/>
      <w:r>
        <w:t xml:space="preserve"> приборами учета используемых воды, природного газа, тепловой энергии, электрической энергии, а также ввод установленных приборов учета в эксплуатацию (ч.4, ст.13 ФЗ № 261 от 23.11.2009 г.);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- до 1 января 2012 года собственники жилых домов, за исключением указанных в части 6 ст.12 ФЗ № 261 от 23.11.2009 г.,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</w:t>
      </w:r>
      <w:proofErr w:type="gramEnd"/>
      <w:r>
        <w:t xml:space="preserve"> </w:t>
      </w:r>
      <w:proofErr w:type="gramStart"/>
      <w:r>
        <w:t>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 (ч.5, ст.13 ФЗ № 261 от 23.11.2009 г., п.1, ст.1 Проекта Федерального закона "О внесении изменений в Федеральный закон № 261-ФЗ от 23.11.2009 г</w:t>
      </w:r>
      <w:proofErr w:type="gramEnd"/>
      <w:r>
        <w:t>. "</w:t>
      </w:r>
      <w:proofErr w:type="gramStart"/>
      <w:r>
        <w:t xml:space="preserve">Об энергосбережении и о повышении энергетической эффективности и о внесении изменений в отдельные законодательные акты Российской Федерации" - далее Проект ФЗ № 515312-5); </w:t>
      </w:r>
      <w:proofErr w:type="gramEnd"/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 xml:space="preserve">- до 1 января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</w:t>
      </w:r>
      <w:r>
        <w:lastRenderedPageBreak/>
        <w:t>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</w:t>
      </w:r>
      <w:proofErr w:type="gramEnd"/>
      <w:r>
        <w:t xml:space="preserve">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До 1 января 2015 года собственники объектов, указанных в частях 5 и 6 ст.13 ФЗ № 261 от 23.11.2009 г., и введенных в эксплуатацию на день вступления в силу № 261 от 23.11.2009 г., обязаны обеспечить оснащение таких объектов индивидуальными и общими (для коммунальной квартиры) приборами учета природного газа (ч.6, ст.13 ФЗ № 261 от 23.11.2009 г., п.2, ст</w:t>
      </w:r>
      <w:proofErr w:type="gramEnd"/>
      <w:r>
        <w:t>.</w:t>
      </w:r>
      <w:proofErr w:type="gramStart"/>
      <w:r>
        <w:t xml:space="preserve">1 Проекта ФЗ № 515312-5); </w:t>
      </w:r>
      <w:proofErr w:type="gramEnd"/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r>
        <w:t xml:space="preserve">-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 (ч.7, ст.13 ФЗ № 261 от 23.11.2009 г.). </w:t>
      </w:r>
    </w:p>
    <w:p w:rsidR="00477CB6" w:rsidRDefault="00477CB6" w:rsidP="00477CB6">
      <w:pPr>
        <w:jc w:val="both"/>
      </w:pPr>
    </w:p>
    <w:p w:rsidR="00477CB6" w:rsidRPr="00023BA5" w:rsidRDefault="00477CB6" w:rsidP="00477CB6">
      <w:pPr>
        <w:jc w:val="both"/>
        <w:rPr>
          <w:b/>
        </w:rPr>
      </w:pPr>
      <w:r w:rsidRPr="00023BA5">
        <w:rPr>
          <w:b/>
        </w:rPr>
        <w:t xml:space="preserve">2. Обязанности лиц, ответственных за содержание многоквартирных домов: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- 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 (ч.4</w:t>
      </w:r>
      <w:proofErr w:type="gramEnd"/>
      <w:r>
        <w:t xml:space="preserve">, ст.12 ФЗ № 261 от 23.11.2009 г.);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-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 (ч.7, ст</w:t>
      </w:r>
      <w:proofErr w:type="gramEnd"/>
      <w:r>
        <w:t>.</w:t>
      </w:r>
      <w:proofErr w:type="gramStart"/>
      <w:r>
        <w:t xml:space="preserve">12 ФЗ № 261 от 23.11.2009 г.). </w:t>
      </w:r>
      <w:proofErr w:type="gramEnd"/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-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  <w:r>
        <w:t xml:space="preserve"> </w:t>
      </w:r>
      <w:proofErr w:type="gramStart"/>
      <w:r>
        <w:t>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</w:t>
      </w:r>
      <w:proofErr w:type="gramEnd"/>
      <w:r>
        <w:t xml:space="preserve">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 (ч.8, ст.12 ФЗ № 261 от 23.11.2009 г.);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r>
        <w:t xml:space="preserve">- Лица,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 об </w:t>
      </w:r>
      <w:r>
        <w:lastRenderedPageBreak/>
        <w:t xml:space="preserve">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энергетических ресурсов (ч.10, ст.13 ФЗ № 261 от </w:t>
      </w:r>
      <w:proofErr w:type="spellStart"/>
      <w:proofErr w:type="gramStart"/>
      <w:r>
        <w:t>от</w:t>
      </w:r>
      <w:proofErr w:type="spellEnd"/>
      <w:proofErr w:type="gramEnd"/>
      <w:r>
        <w:t xml:space="preserve"> 23.11.2009 г.).</w:t>
      </w:r>
    </w:p>
    <w:p w:rsidR="00477CB6" w:rsidRDefault="00477CB6" w:rsidP="00477CB6">
      <w:pPr>
        <w:jc w:val="both"/>
      </w:pPr>
    </w:p>
    <w:p w:rsidR="00477CB6" w:rsidRPr="00023BA5" w:rsidRDefault="00477CB6" w:rsidP="00477CB6">
      <w:pPr>
        <w:jc w:val="both"/>
        <w:rPr>
          <w:b/>
        </w:rPr>
      </w:pPr>
      <w:r w:rsidRPr="00023BA5">
        <w:rPr>
          <w:b/>
        </w:rPr>
        <w:t xml:space="preserve">3. Обязанности организаций, осуществляющих снабжение энергетическими ресурсами: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-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</w:r>
      <w:proofErr w:type="gramEnd"/>
      <w:r>
        <w:t xml:space="preserve"> энергетических ресурсов и повышению энергетической эффективности их использования. В данном перечне мероприятий должно содержаться указание на: необязательность таких мероприятий для проведения их лицами, которым данный перечень мероприятий адресован; </w:t>
      </w:r>
      <w:proofErr w:type="gramStart"/>
      <w:r>
        <w:t xml:space="preserve">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>
        <w:t>энергосервисного</w:t>
      </w:r>
      <w:proofErr w:type="spellEnd"/>
      <w:r>
        <w:t xml:space="preserve"> договора (контракта), и прогнозируемую стоимость проведения таких отдельных мероприятий;</w:t>
      </w:r>
      <w:proofErr w:type="gramEnd"/>
      <w:r>
        <w:t xml:space="preserve">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 (ч.5, ст.12 ФЗ № 261 от 23.11.2009 г.);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- перечень вышеуказанных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</w:t>
      </w:r>
      <w:proofErr w:type="gramEnd"/>
      <w:r>
        <w:t xml:space="preserve"> Примерная форма перечня </w:t>
      </w:r>
      <w:proofErr w:type="gramStart"/>
      <w:r>
        <w:t>таких</w:t>
      </w:r>
      <w:proofErr w:type="gramEnd"/>
      <w:r>
        <w:t xml:space="preserve"> мероприятий утверждается уполномоченным федеральным органом исполнительной власти (ч.6, ст.12 ФЗ № 261 от 23.11.2009 г.);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r>
        <w:t xml:space="preserve">-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</w:r>
      <w:proofErr w:type="gramStart"/>
      <w:r>
        <w:t>обеспечения</w:t>
      </w:r>
      <w:proofErr w:type="gramEnd"/>
      <w:r>
        <w:t xml:space="preserve">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 (ст.13 ФЗ № 261 от 23.11.2009 г.),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организации не вправе отказать обратившимся к ним лицам в заключени</w:t>
      </w:r>
      <w:proofErr w:type="gramStart"/>
      <w:r>
        <w:t>и</w:t>
      </w:r>
      <w:proofErr w:type="gramEnd"/>
      <w:r>
        <w:t xml:space="preserve">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 (ч.9, ст.13 ФЗ № 261 от 23.11.2009 г.);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t>- до 1 июля 2010 года организации, указанные в ч.9, ст.13 ФЗ № 261 от 23.11.2009 г., обязаны предоставить собственникам жилых домов, указанных в ч.5, ст.13 ФЗ № 261 от 23.11.2009 г.,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ч.6, ст.13 ФЗ № 261 от 23.11.2009г., предложения</w:t>
      </w:r>
      <w:proofErr w:type="gramEnd"/>
      <w:r>
        <w:t xml:space="preserve"> об оснащении объектов, указанных в чч.5 и 6, ст.13 ФЗ № 261 от 23.11.2009г., приборами учета используемых энергетических ресурсов, снабжение которыми или передачу которых осуществляют указанные организации (ч.10, ст.13 ФЗ № 261 от 23.11.2009г.); </w:t>
      </w:r>
    </w:p>
    <w:p w:rsidR="00477CB6" w:rsidRDefault="00477CB6" w:rsidP="00477CB6">
      <w:pPr>
        <w:jc w:val="both"/>
      </w:pPr>
    </w:p>
    <w:p w:rsidR="00477CB6" w:rsidRDefault="00477CB6" w:rsidP="00477CB6">
      <w:pPr>
        <w:jc w:val="both"/>
      </w:pPr>
      <w:proofErr w:type="gramStart"/>
      <w:r>
        <w:lastRenderedPageBreak/>
        <w:t>- до 1 января 2012 года (в отношении объектов, предусмотренных чч.3 и 3, ст.13 ФЗ № 261 от 23.11.2009г.) и до 1 января 2013 года (в отношении объектов, предусмотренных чч.5 и 6, ст.13 ФЗ № 261 от 23.11.2009 г.) организации, указанные в ч.9, ст.13 ФЗ № 261 от 23.11.2009 г., обязаны совершить действия по оснащению приборами учета</w:t>
      </w:r>
      <w:proofErr w:type="gramEnd"/>
      <w:r>
        <w:t xml:space="preserve"> </w:t>
      </w:r>
      <w:proofErr w:type="gramStart"/>
      <w:r>
        <w:t>используемых энергетических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требований чч.3- 6, ст.13 ФЗ № 261 от 23.11.2009г. не были оснащены приборами учета используемых энергетических ресурсов в установленный срок (ч.12, ст.13 ФЗ № 261 от 23.11.2009 г.).</w:t>
      </w:r>
      <w:proofErr w:type="gramEnd"/>
    </w:p>
    <w:p w:rsidR="00477CB6" w:rsidRDefault="00477CB6" w:rsidP="00477CB6"/>
    <w:p w:rsidR="009F5E2D" w:rsidRPr="00477CB6" w:rsidRDefault="009F5E2D" w:rsidP="00477CB6">
      <w:bookmarkStart w:id="0" w:name="_GoBack"/>
      <w:bookmarkEnd w:id="0"/>
    </w:p>
    <w:sectPr w:rsidR="009F5E2D" w:rsidRPr="00477CB6" w:rsidSect="00DF1803">
      <w:pgSz w:w="11906" w:h="16838"/>
      <w:pgMar w:top="851" w:right="680" w:bottom="397" w:left="1134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7D"/>
    <w:rsid w:val="00002B32"/>
    <w:rsid w:val="00034180"/>
    <w:rsid w:val="00081F47"/>
    <w:rsid w:val="00086CA5"/>
    <w:rsid w:val="000C7B91"/>
    <w:rsid w:val="000D389D"/>
    <w:rsid w:val="000E7394"/>
    <w:rsid w:val="000F394C"/>
    <w:rsid w:val="001364D2"/>
    <w:rsid w:val="00142366"/>
    <w:rsid w:val="00171EC1"/>
    <w:rsid w:val="001722C3"/>
    <w:rsid w:val="00175506"/>
    <w:rsid w:val="001909F8"/>
    <w:rsid w:val="001A3AEA"/>
    <w:rsid w:val="001D4364"/>
    <w:rsid w:val="0021206C"/>
    <w:rsid w:val="002235C5"/>
    <w:rsid w:val="0023660B"/>
    <w:rsid w:val="00252FA2"/>
    <w:rsid w:val="00285B84"/>
    <w:rsid w:val="00292BE6"/>
    <w:rsid w:val="002B6248"/>
    <w:rsid w:val="002B7719"/>
    <w:rsid w:val="002D61EB"/>
    <w:rsid w:val="003149A5"/>
    <w:rsid w:val="00320E39"/>
    <w:rsid w:val="00337122"/>
    <w:rsid w:val="00351C74"/>
    <w:rsid w:val="00364EC5"/>
    <w:rsid w:val="00386449"/>
    <w:rsid w:val="003A3645"/>
    <w:rsid w:val="003A6FD8"/>
    <w:rsid w:val="003C3090"/>
    <w:rsid w:val="003C488D"/>
    <w:rsid w:val="003E1406"/>
    <w:rsid w:val="003E2D47"/>
    <w:rsid w:val="003E5411"/>
    <w:rsid w:val="003F0DA7"/>
    <w:rsid w:val="003F17B5"/>
    <w:rsid w:val="00401C65"/>
    <w:rsid w:val="00402E9A"/>
    <w:rsid w:val="00427B97"/>
    <w:rsid w:val="00445011"/>
    <w:rsid w:val="00462808"/>
    <w:rsid w:val="00473F43"/>
    <w:rsid w:val="00477C64"/>
    <w:rsid w:val="00477CB6"/>
    <w:rsid w:val="004A6E30"/>
    <w:rsid w:val="004B425B"/>
    <w:rsid w:val="004B6AC9"/>
    <w:rsid w:val="004C031B"/>
    <w:rsid w:val="004E0B8F"/>
    <w:rsid w:val="004F5232"/>
    <w:rsid w:val="005054C2"/>
    <w:rsid w:val="00515B3D"/>
    <w:rsid w:val="00522ECA"/>
    <w:rsid w:val="00553935"/>
    <w:rsid w:val="00560032"/>
    <w:rsid w:val="00567E5D"/>
    <w:rsid w:val="005974F8"/>
    <w:rsid w:val="005B7F9A"/>
    <w:rsid w:val="005D277E"/>
    <w:rsid w:val="005D79F5"/>
    <w:rsid w:val="006177B3"/>
    <w:rsid w:val="006462A3"/>
    <w:rsid w:val="006762CC"/>
    <w:rsid w:val="006A5057"/>
    <w:rsid w:val="006C417C"/>
    <w:rsid w:val="006D64A9"/>
    <w:rsid w:val="00752354"/>
    <w:rsid w:val="00776723"/>
    <w:rsid w:val="007B79E1"/>
    <w:rsid w:val="007C742E"/>
    <w:rsid w:val="007D03AA"/>
    <w:rsid w:val="007E1B6C"/>
    <w:rsid w:val="00800A55"/>
    <w:rsid w:val="00810381"/>
    <w:rsid w:val="008159B8"/>
    <w:rsid w:val="008229D0"/>
    <w:rsid w:val="00836543"/>
    <w:rsid w:val="00840450"/>
    <w:rsid w:val="00840ED8"/>
    <w:rsid w:val="00877227"/>
    <w:rsid w:val="00883754"/>
    <w:rsid w:val="0089112C"/>
    <w:rsid w:val="00897950"/>
    <w:rsid w:val="00897DF0"/>
    <w:rsid w:val="008A7C8D"/>
    <w:rsid w:val="008B0003"/>
    <w:rsid w:val="008C657A"/>
    <w:rsid w:val="008C74B4"/>
    <w:rsid w:val="008F6CA2"/>
    <w:rsid w:val="00926526"/>
    <w:rsid w:val="00931F98"/>
    <w:rsid w:val="0094008B"/>
    <w:rsid w:val="00987A0B"/>
    <w:rsid w:val="009A111B"/>
    <w:rsid w:val="009A1364"/>
    <w:rsid w:val="009A5911"/>
    <w:rsid w:val="009B6997"/>
    <w:rsid w:val="009D29CD"/>
    <w:rsid w:val="009F5E2D"/>
    <w:rsid w:val="00A32B0C"/>
    <w:rsid w:val="00A34291"/>
    <w:rsid w:val="00A41EE7"/>
    <w:rsid w:val="00A4204D"/>
    <w:rsid w:val="00A47402"/>
    <w:rsid w:val="00A477C7"/>
    <w:rsid w:val="00A64D00"/>
    <w:rsid w:val="00A7670A"/>
    <w:rsid w:val="00A76F9B"/>
    <w:rsid w:val="00AA7EB4"/>
    <w:rsid w:val="00AC0293"/>
    <w:rsid w:val="00AC491F"/>
    <w:rsid w:val="00AE4376"/>
    <w:rsid w:val="00AF10EE"/>
    <w:rsid w:val="00AF4B68"/>
    <w:rsid w:val="00AF5816"/>
    <w:rsid w:val="00AF66B2"/>
    <w:rsid w:val="00B04E95"/>
    <w:rsid w:val="00B25CD4"/>
    <w:rsid w:val="00B26873"/>
    <w:rsid w:val="00B273B9"/>
    <w:rsid w:val="00B40F73"/>
    <w:rsid w:val="00B803D0"/>
    <w:rsid w:val="00B91FC0"/>
    <w:rsid w:val="00B93AB1"/>
    <w:rsid w:val="00BE007E"/>
    <w:rsid w:val="00C02359"/>
    <w:rsid w:val="00C02C22"/>
    <w:rsid w:val="00C100EE"/>
    <w:rsid w:val="00C221EF"/>
    <w:rsid w:val="00C50279"/>
    <w:rsid w:val="00C5598D"/>
    <w:rsid w:val="00C61607"/>
    <w:rsid w:val="00C71CD2"/>
    <w:rsid w:val="00CD4631"/>
    <w:rsid w:val="00CD7F2B"/>
    <w:rsid w:val="00D245E0"/>
    <w:rsid w:val="00D2488E"/>
    <w:rsid w:val="00D25092"/>
    <w:rsid w:val="00D36CCC"/>
    <w:rsid w:val="00D413E4"/>
    <w:rsid w:val="00D60C83"/>
    <w:rsid w:val="00D61173"/>
    <w:rsid w:val="00D64049"/>
    <w:rsid w:val="00DB11C6"/>
    <w:rsid w:val="00DE6422"/>
    <w:rsid w:val="00E040CF"/>
    <w:rsid w:val="00E64D3F"/>
    <w:rsid w:val="00E676EE"/>
    <w:rsid w:val="00E91AE1"/>
    <w:rsid w:val="00EA5C20"/>
    <w:rsid w:val="00EB3D7C"/>
    <w:rsid w:val="00ED6EFF"/>
    <w:rsid w:val="00EE7927"/>
    <w:rsid w:val="00EF0396"/>
    <w:rsid w:val="00EF0D38"/>
    <w:rsid w:val="00EF4F06"/>
    <w:rsid w:val="00F1487D"/>
    <w:rsid w:val="00F27521"/>
    <w:rsid w:val="00F4666E"/>
    <w:rsid w:val="00F507CF"/>
    <w:rsid w:val="00F52504"/>
    <w:rsid w:val="00F671F3"/>
    <w:rsid w:val="00F805B2"/>
    <w:rsid w:val="00F84439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8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8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2017-05-18T11:00:00Z</dcterms:created>
  <dcterms:modified xsi:type="dcterms:W3CDTF">2017-06-19T07:09:00Z</dcterms:modified>
</cp:coreProperties>
</file>