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EA" w:rsidRDefault="00D65EEA" w:rsidP="00CC6A4A">
      <w:pPr>
        <w:jc w:val="center"/>
      </w:pPr>
      <w:r>
        <w:t xml:space="preserve">                                                                                   </w:t>
      </w:r>
    </w:p>
    <w:p w:rsidR="00D65EEA" w:rsidRDefault="00D65EEA" w:rsidP="00CC6A4A">
      <w:pPr>
        <w:jc w:val="center"/>
      </w:pPr>
    </w:p>
    <w:p w:rsidR="00CC6A4A" w:rsidRDefault="00CC6A4A" w:rsidP="00CC6A4A">
      <w:pPr>
        <w:jc w:val="center"/>
      </w:pPr>
      <w:r>
        <w:rPr>
          <w:noProof/>
          <w:sz w:val="22"/>
          <w:szCs w:val="22"/>
        </w:rPr>
        <w:drawing>
          <wp:inline distT="0" distB="0" distL="0" distR="0">
            <wp:extent cx="141922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495" w:rsidRPr="00C32930" w:rsidRDefault="00B13495" w:rsidP="00B13495">
      <w:pPr>
        <w:jc w:val="center"/>
        <w:rPr>
          <w:b/>
        </w:rPr>
      </w:pPr>
      <w:r w:rsidRPr="00C32930">
        <w:rPr>
          <w:b/>
        </w:rPr>
        <w:t>Решение</w:t>
      </w:r>
    </w:p>
    <w:p w:rsidR="00B13495" w:rsidRDefault="00B13495" w:rsidP="00B134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«Кестымское»</w:t>
      </w:r>
    </w:p>
    <w:p w:rsidR="00B13495" w:rsidRDefault="00B13495" w:rsidP="00B134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«Кестым» муниципал кылдытэтысь депутат Кенеш</w:t>
      </w:r>
    </w:p>
    <w:p w:rsidR="00B13495" w:rsidRDefault="00B13495" w:rsidP="00CC6A4A">
      <w:pPr>
        <w:jc w:val="center"/>
      </w:pPr>
    </w:p>
    <w:p w:rsidR="00B13495" w:rsidRPr="000547F2" w:rsidRDefault="00B13495" w:rsidP="00B13495">
      <w:pPr>
        <w:jc w:val="center"/>
        <w:rPr>
          <w:b/>
        </w:rPr>
      </w:pPr>
      <w:r w:rsidRPr="000547F2">
        <w:rPr>
          <w:b/>
        </w:rPr>
        <w:t>О проекте  решения  «О  Прогнозе социально  -  экономического  развития</w:t>
      </w:r>
    </w:p>
    <w:p w:rsidR="00B13495" w:rsidRPr="000547F2" w:rsidRDefault="00B13495" w:rsidP="00B13495">
      <w:pPr>
        <w:jc w:val="center"/>
        <w:rPr>
          <w:b/>
        </w:rPr>
      </w:pPr>
      <w:r w:rsidRPr="000547F2">
        <w:rPr>
          <w:b/>
        </w:rPr>
        <w:t>муниципального  образования  «Кестымское» на  2018-2020 годы»</w:t>
      </w:r>
    </w:p>
    <w:p w:rsidR="00B13495" w:rsidRPr="00972F34" w:rsidRDefault="00B13495" w:rsidP="00B13495">
      <w:pPr>
        <w:jc w:val="center"/>
        <w:rPr>
          <w:sz w:val="16"/>
          <w:szCs w:val="16"/>
        </w:rPr>
      </w:pPr>
    </w:p>
    <w:p w:rsidR="00B13495" w:rsidRPr="00972F34" w:rsidRDefault="00B13495" w:rsidP="00B13495">
      <w:r w:rsidRPr="00972F34">
        <w:t>Принято Советом депутатов</w:t>
      </w:r>
    </w:p>
    <w:p w:rsidR="00B13495" w:rsidRPr="00972F34" w:rsidRDefault="00B13495" w:rsidP="00B13495">
      <w:r w:rsidRPr="00972F34">
        <w:t>муниципального образования «</w:t>
      </w:r>
      <w:r>
        <w:t>Кестымс</w:t>
      </w:r>
      <w:r w:rsidRPr="00972F34">
        <w:t xml:space="preserve">кое»                       </w:t>
      </w:r>
      <w:r>
        <w:t xml:space="preserve">                     </w:t>
      </w:r>
      <w:r w:rsidR="000F4D3E">
        <w:t xml:space="preserve">      28 </w:t>
      </w:r>
      <w:r>
        <w:t>ноября  2017</w:t>
      </w:r>
      <w:r w:rsidRPr="00972F34">
        <w:t xml:space="preserve"> года </w:t>
      </w:r>
    </w:p>
    <w:p w:rsidR="00B13495" w:rsidRPr="00972F34" w:rsidRDefault="00B13495" w:rsidP="00B13495">
      <w:pPr>
        <w:jc w:val="both"/>
      </w:pPr>
    </w:p>
    <w:p w:rsidR="00B13495" w:rsidRPr="00972F34" w:rsidRDefault="00B13495" w:rsidP="00B13495">
      <w:pPr>
        <w:ind w:firstLine="540"/>
        <w:jc w:val="both"/>
      </w:pPr>
      <w:r w:rsidRPr="00972F34">
        <w:t>В соответствии с  Федеральным  законом от 06.10.2003 года № 131-ФЗ «Об общих принципах  организации местного самоуправления в Российской Федерации», п.26 ст.26 Устава  муниципального образования «</w:t>
      </w:r>
      <w:r>
        <w:t>Кестымс</w:t>
      </w:r>
      <w:r w:rsidRPr="00972F34">
        <w:t>кое», Совет депутатов муниципального образования «</w:t>
      </w:r>
      <w:r>
        <w:t>Кестымс</w:t>
      </w:r>
      <w:r w:rsidRPr="00972F34">
        <w:t>кое» РЕШАЕТ:</w:t>
      </w:r>
    </w:p>
    <w:p w:rsidR="00B13495" w:rsidRPr="00972F34" w:rsidRDefault="00B13495" w:rsidP="00B13495">
      <w:pPr>
        <w:jc w:val="both"/>
      </w:pPr>
      <w:r w:rsidRPr="00972F34">
        <w:t xml:space="preserve">        1.Вынести проект решения Совета депутатов муниципального образования «</w:t>
      </w:r>
      <w:r>
        <w:t>Кестымс</w:t>
      </w:r>
      <w:r w:rsidRPr="00972F34">
        <w:t xml:space="preserve">кое» «О  Прогнозе социально  -  экономического  развития муниципального  </w:t>
      </w:r>
      <w:r>
        <w:t>образования  «Кестымское» на  2018-2020</w:t>
      </w:r>
      <w:r w:rsidRPr="00972F34">
        <w:t xml:space="preserve"> годы»    на  публичные слушания.</w:t>
      </w:r>
    </w:p>
    <w:p w:rsidR="00B13495" w:rsidRPr="00972F34" w:rsidRDefault="00B13495" w:rsidP="00B1349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F34">
        <w:rPr>
          <w:rFonts w:ascii="Times New Roman" w:hAnsi="Times New Roman" w:cs="Times New Roman"/>
          <w:sz w:val="24"/>
          <w:szCs w:val="24"/>
        </w:rPr>
        <w:t>2</w:t>
      </w:r>
      <w:r w:rsidRPr="00972F3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72F34">
        <w:rPr>
          <w:rFonts w:ascii="Times New Roman" w:hAnsi="Times New Roman" w:cs="Times New Roman"/>
          <w:sz w:val="24"/>
          <w:szCs w:val="24"/>
        </w:rPr>
        <w:t>Главе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Кестымс</w:t>
      </w:r>
      <w:r w:rsidRPr="00972F34">
        <w:rPr>
          <w:rFonts w:ascii="Times New Roman" w:hAnsi="Times New Roman" w:cs="Times New Roman"/>
          <w:sz w:val="24"/>
          <w:szCs w:val="24"/>
        </w:rPr>
        <w:t>кое» организовать и провести публичные слушания по проекту решения «</w:t>
      </w:r>
      <w:r w:rsidRPr="00972F34">
        <w:rPr>
          <w:rFonts w:ascii="Times New Roman" w:hAnsi="Times New Roman"/>
          <w:sz w:val="24"/>
        </w:rPr>
        <w:t xml:space="preserve">О  Прогнозе социально  -  экономического  развития муниципального  </w:t>
      </w:r>
      <w:r>
        <w:rPr>
          <w:rFonts w:ascii="Times New Roman" w:hAnsi="Times New Roman"/>
          <w:sz w:val="24"/>
        </w:rPr>
        <w:t>образования  «Кестымское» на  2018-2020</w:t>
      </w:r>
      <w:r w:rsidRPr="00972F34">
        <w:rPr>
          <w:rFonts w:ascii="Times New Roman" w:hAnsi="Times New Roman"/>
          <w:sz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03342">
        <w:rPr>
          <w:rFonts w:ascii="Times New Roman" w:hAnsi="Times New Roman" w:cs="Times New Roman"/>
          <w:sz w:val="24"/>
          <w:szCs w:val="24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>декабря  2017</w:t>
      </w:r>
      <w:r w:rsidRPr="00972F34">
        <w:rPr>
          <w:rFonts w:ascii="Times New Roman" w:hAnsi="Times New Roman" w:cs="Times New Roman"/>
          <w:sz w:val="24"/>
          <w:szCs w:val="24"/>
        </w:rPr>
        <w:t xml:space="preserve"> года в </w:t>
      </w:r>
      <w:r w:rsidRPr="00603342">
        <w:rPr>
          <w:rFonts w:ascii="Times New Roman" w:hAnsi="Times New Roman" w:cs="Times New Roman"/>
          <w:sz w:val="24"/>
          <w:szCs w:val="24"/>
        </w:rPr>
        <w:t>1</w:t>
      </w:r>
      <w:r w:rsidR="00603342">
        <w:rPr>
          <w:rFonts w:ascii="Times New Roman" w:hAnsi="Times New Roman" w:cs="Times New Roman"/>
          <w:sz w:val="24"/>
          <w:szCs w:val="24"/>
        </w:rPr>
        <w:t>3</w:t>
      </w:r>
      <w:r w:rsidRPr="00603342">
        <w:rPr>
          <w:rFonts w:ascii="Times New Roman" w:hAnsi="Times New Roman" w:cs="Times New Roman"/>
          <w:sz w:val="24"/>
          <w:szCs w:val="24"/>
        </w:rPr>
        <w:t>.00</w:t>
      </w:r>
      <w:r w:rsidRPr="00972F34">
        <w:rPr>
          <w:rFonts w:ascii="Times New Roman" w:hAnsi="Times New Roman" w:cs="Times New Roman"/>
          <w:sz w:val="24"/>
          <w:szCs w:val="24"/>
        </w:rPr>
        <w:t>.</w:t>
      </w:r>
      <w:r w:rsidRPr="00972F34">
        <w:rPr>
          <w:sz w:val="24"/>
          <w:szCs w:val="24"/>
        </w:rPr>
        <w:t xml:space="preserve"> </w:t>
      </w:r>
      <w:r w:rsidRPr="00972F34">
        <w:rPr>
          <w:rFonts w:ascii="Times New Roman" w:hAnsi="Times New Roman" w:cs="Times New Roman"/>
          <w:sz w:val="24"/>
          <w:szCs w:val="24"/>
        </w:rPr>
        <w:t>в помещении Администрации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Кестымс</w:t>
      </w:r>
      <w:r w:rsidRPr="00972F34">
        <w:rPr>
          <w:rFonts w:ascii="Times New Roman" w:hAnsi="Times New Roman" w:cs="Times New Roman"/>
          <w:sz w:val="24"/>
          <w:szCs w:val="24"/>
        </w:rPr>
        <w:t xml:space="preserve">кое» по адресу: 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естым, ул.Школьная, д.8</w:t>
      </w:r>
      <w:r w:rsidRPr="00972F34">
        <w:rPr>
          <w:rFonts w:ascii="Times New Roman" w:hAnsi="Times New Roman" w:cs="Times New Roman"/>
          <w:sz w:val="24"/>
          <w:szCs w:val="24"/>
        </w:rPr>
        <w:t>.</w:t>
      </w:r>
    </w:p>
    <w:p w:rsidR="00B13495" w:rsidRPr="00972F34" w:rsidRDefault="00B13495" w:rsidP="00B134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2F3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72F34">
        <w:rPr>
          <w:rFonts w:ascii="Times New Roman" w:hAnsi="Times New Roman" w:cs="Times New Roman"/>
          <w:sz w:val="24"/>
          <w:szCs w:val="24"/>
        </w:rPr>
        <w:t>3</w:t>
      </w:r>
      <w:r w:rsidRPr="00972F34">
        <w:rPr>
          <w:rFonts w:ascii="Times New Roman" w:hAnsi="Times New Roman" w:cs="Times New Roman"/>
          <w:b/>
          <w:sz w:val="24"/>
          <w:szCs w:val="24"/>
        </w:rPr>
        <w:t>.</w:t>
      </w:r>
      <w:r w:rsidRPr="00972F34">
        <w:rPr>
          <w:rFonts w:ascii="Times New Roman" w:hAnsi="Times New Roman" w:cs="Times New Roman"/>
          <w:sz w:val="24"/>
          <w:szCs w:val="24"/>
        </w:rPr>
        <w:t>Совету депутатов обнародовать проект решения «</w:t>
      </w:r>
      <w:r w:rsidRPr="00972F34">
        <w:rPr>
          <w:rFonts w:ascii="Times New Roman" w:hAnsi="Times New Roman"/>
          <w:sz w:val="24"/>
        </w:rPr>
        <w:t xml:space="preserve">О  Прогнозе социально  -  экономического  развития муниципального  </w:t>
      </w:r>
      <w:r>
        <w:rPr>
          <w:rFonts w:ascii="Times New Roman" w:hAnsi="Times New Roman"/>
          <w:sz w:val="24"/>
        </w:rPr>
        <w:t>образования  «Кестымское» на  2018-2020</w:t>
      </w:r>
      <w:r w:rsidRPr="00972F34">
        <w:rPr>
          <w:rFonts w:ascii="Times New Roman" w:hAnsi="Times New Roman"/>
          <w:sz w:val="24"/>
        </w:rPr>
        <w:t xml:space="preserve"> годы»  </w:t>
      </w:r>
      <w:r w:rsidRPr="00972F34">
        <w:rPr>
          <w:rFonts w:ascii="Times New Roman" w:hAnsi="Times New Roman" w:cs="Times New Roman"/>
          <w:sz w:val="24"/>
          <w:szCs w:val="24"/>
        </w:rPr>
        <w:t xml:space="preserve">   путем размещения коп</w:t>
      </w:r>
      <w:r>
        <w:rPr>
          <w:rFonts w:ascii="Times New Roman" w:hAnsi="Times New Roman" w:cs="Times New Roman"/>
          <w:sz w:val="24"/>
          <w:szCs w:val="24"/>
        </w:rPr>
        <w:t xml:space="preserve">ий проекта решения в срок до </w:t>
      </w:r>
      <w:r w:rsidR="00603342">
        <w:rPr>
          <w:rFonts w:ascii="Times New Roman" w:hAnsi="Times New Roman" w:cs="Times New Roman"/>
          <w:sz w:val="24"/>
          <w:szCs w:val="24"/>
        </w:rPr>
        <w:t>01 дека</w:t>
      </w:r>
      <w:r>
        <w:rPr>
          <w:rFonts w:ascii="Times New Roman" w:hAnsi="Times New Roman" w:cs="Times New Roman"/>
          <w:sz w:val="24"/>
          <w:szCs w:val="24"/>
        </w:rPr>
        <w:t>бря 2017</w:t>
      </w:r>
      <w:r w:rsidRPr="00972F34">
        <w:rPr>
          <w:rFonts w:ascii="Times New Roman" w:hAnsi="Times New Roman" w:cs="Times New Roman"/>
          <w:sz w:val="24"/>
          <w:szCs w:val="24"/>
        </w:rPr>
        <w:t xml:space="preserve"> года в помещениях следующих учреждений:</w:t>
      </w:r>
    </w:p>
    <w:p w:rsidR="00B13495" w:rsidRPr="00972F34" w:rsidRDefault="001D7C96" w:rsidP="00B134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Администрации</w:t>
      </w:r>
      <w:r w:rsidR="00B13495" w:rsidRPr="00972F3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B13495">
        <w:rPr>
          <w:rFonts w:ascii="Times New Roman" w:hAnsi="Times New Roman" w:cs="Times New Roman"/>
          <w:sz w:val="24"/>
          <w:szCs w:val="24"/>
        </w:rPr>
        <w:t>Кестымс</w:t>
      </w:r>
      <w:r w:rsidR="00B13495" w:rsidRPr="00972F34">
        <w:rPr>
          <w:rFonts w:ascii="Times New Roman" w:hAnsi="Times New Roman" w:cs="Times New Roman"/>
          <w:sz w:val="24"/>
          <w:szCs w:val="24"/>
        </w:rPr>
        <w:t>кое»;</w:t>
      </w:r>
    </w:p>
    <w:p w:rsidR="00B13495" w:rsidRPr="00972F34" w:rsidRDefault="00B13495" w:rsidP="00B134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2F3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Кестымс</w:t>
      </w:r>
      <w:r w:rsidRPr="00972F34">
        <w:rPr>
          <w:rFonts w:ascii="Times New Roman" w:hAnsi="Times New Roman" w:cs="Times New Roman"/>
          <w:sz w:val="24"/>
          <w:szCs w:val="24"/>
        </w:rPr>
        <w:t>кой сельской библиотеки;</w:t>
      </w:r>
    </w:p>
    <w:p w:rsidR="00B13495" w:rsidRPr="00972F34" w:rsidRDefault="00B13495" w:rsidP="00B134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2F3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Гординск</w:t>
      </w:r>
      <w:r w:rsidR="002C5F28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медпункт</w:t>
      </w:r>
      <w:r w:rsidR="002C5F2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3495" w:rsidRPr="00972F34" w:rsidRDefault="00B13495" w:rsidP="00B134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2F34">
        <w:rPr>
          <w:rFonts w:ascii="Times New Roman" w:hAnsi="Times New Roman" w:cs="Times New Roman"/>
          <w:sz w:val="24"/>
          <w:szCs w:val="24"/>
        </w:rPr>
        <w:t xml:space="preserve">        4.Установить, что предложения и замечания к проекту решения представляются в Совет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Кестымс</w:t>
      </w:r>
      <w:r w:rsidRPr="00972F34">
        <w:rPr>
          <w:rFonts w:ascii="Times New Roman" w:hAnsi="Times New Roman" w:cs="Times New Roman"/>
          <w:sz w:val="24"/>
          <w:szCs w:val="24"/>
        </w:rPr>
        <w:t xml:space="preserve">кое» по адресу: 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естым, ул.Школьная, д.8  в срок до «</w:t>
      </w:r>
      <w:r w:rsidR="00603342"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>» дека</w:t>
      </w:r>
      <w:r w:rsidRPr="00972F34">
        <w:rPr>
          <w:rFonts w:ascii="Times New Roman" w:hAnsi="Times New Roman" w:cs="Times New Roman"/>
          <w:sz w:val="24"/>
          <w:szCs w:val="24"/>
        </w:rPr>
        <w:t>бря 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72F3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13495" w:rsidRPr="00972F34" w:rsidRDefault="00B13495" w:rsidP="00B134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2F34">
        <w:rPr>
          <w:rFonts w:ascii="Times New Roman" w:hAnsi="Times New Roman" w:cs="Times New Roman"/>
          <w:sz w:val="24"/>
          <w:szCs w:val="24"/>
        </w:rPr>
        <w:t xml:space="preserve">       5</w:t>
      </w:r>
      <w:r w:rsidRPr="00972F34">
        <w:rPr>
          <w:rFonts w:ascii="Times New Roman" w:hAnsi="Times New Roman" w:cs="Times New Roman"/>
          <w:b/>
          <w:sz w:val="24"/>
          <w:szCs w:val="24"/>
        </w:rPr>
        <w:t>.</w:t>
      </w:r>
      <w:r w:rsidRPr="00972F34">
        <w:rPr>
          <w:rFonts w:ascii="Times New Roman" w:hAnsi="Times New Roman" w:cs="Times New Roman"/>
          <w:sz w:val="24"/>
          <w:szCs w:val="24"/>
        </w:rPr>
        <w:t xml:space="preserve"> Рассмотрение  предложений   и замечаний  к проекту решения «</w:t>
      </w:r>
      <w:r w:rsidRPr="00972F34">
        <w:rPr>
          <w:rFonts w:ascii="Times New Roman" w:hAnsi="Times New Roman"/>
          <w:sz w:val="24"/>
        </w:rPr>
        <w:t xml:space="preserve">О  Прогнозе социально  -  экономического  развития муниципального  </w:t>
      </w:r>
      <w:r>
        <w:rPr>
          <w:rFonts w:ascii="Times New Roman" w:hAnsi="Times New Roman"/>
          <w:sz w:val="24"/>
        </w:rPr>
        <w:t>образования  «Кестымское» на  2018-2020</w:t>
      </w:r>
      <w:r w:rsidRPr="00972F34">
        <w:rPr>
          <w:rFonts w:ascii="Times New Roman" w:hAnsi="Times New Roman"/>
          <w:sz w:val="24"/>
        </w:rPr>
        <w:t xml:space="preserve"> годы»  </w:t>
      </w:r>
      <w:r w:rsidRPr="00972F34">
        <w:rPr>
          <w:rFonts w:ascii="Times New Roman" w:hAnsi="Times New Roman" w:cs="Times New Roman"/>
          <w:sz w:val="24"/>
          <w:szCs w:val="24"/>
        </w:rPr>
        <w:t xml:space="preserve">   возложить на постоянную </w:t>
      </w:r>
      <w:r>
        <w:rPr>
          <w:rFonts w:ascii="Times New Roman" w:hAnsi="Times New Roman" w:cs="Times New Roman"/>
          <w:sz w:val="24"/>
          <w:szCs w:val="24"/>
        </w:rPr>
        <w:t xml:space="preserve">планово-бюджетную </w:t>
      </w:r>
      <w:r w:rsidRPr="00972F34">
        <w:rPr>
          <w:rFonts w:ascii="Times New Roman" w:hAnsi="Times New Roman" w:cs="Times New Roman"/>
          <w:sz w:val="24"/>
          <w:szCs w:val="24"/>
        </w:rPr>
        <w:t xml:space="preserve">комиссию </w:t>
      </w:r>
      <w:r>
        <w:rPr>
          <w:rFonts w:ascii="Times New Roman" w:hAnsi="Times New Roman" w:cs="Times New Roman"/>
          <w:sz w:val="24"/>
          <w:szCs w:val="24"/>
        </w:rPr>
        <w:t xml:space="preserve">  (п</w:t>
      </w:r>
      <w:r w:rsidRPr="00972F34">
        <w:rPr>
          <w:rFonts w:ascii="Times New Roman" w:hAnsi="Times New Roman" w:cs="Times New Roman"/>
          <w:sz w:val="24"/>
          <w:szCs w:val="24"/>
        </w:rPr>
        <w:t xml:space="preserve">редседатель комиссии </w:t>
      </w:r>
      <w:r>
        <w:rPr>
          <w:rFonts w:ascii="Times New Roman" w:hAnsi="Times New Roman" w:cs="Times New Roman"/>
          <w:sz w:val="24"/>
          <w:szCs w:val="24"/>
        </w:rPr>
        <w:t>Касимов Р.Г.</w:t>
      </w:r>
      <w:r w:rsidRPr="00972F34">
        <w:rPr>
          <w:rFonts w:ascii="Times New Roman" w:hAnsi="Times New Roman" w:cs="Times New Roman"/>
          <w:sz w:val="24"/>
          <w:szCs w:val="24"/>
        </w:rPr>
        <w:t xml:space="preserve">).     </w:t>
      </w:r>
    </w:p>
    <w:p w:rsidR="00B13495" w:rsidRDefault="00B13495" w:rsidP="00B134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2F34">
        <w:rPr>
          <w:rFonts w:ascii="Times New Roman" w:hAnsi="Times New Roman" w:cs="Times New Roman"/>
          <w:sz w:val="24"/>
          <w:szCs w:val="24"/>
        </w:rPr>
        <w:t xml:space="preserve">      6</w:t>
      </w:r>
      <w:r w:rsidRPr="00972F34">
        <w:rPr>
          <w:rFonts w:ascii="Times New Roman" w:hAnsi="Times New Roman" w:cs="Times New Roman"/>
          <w:b/>
          <w:sz w:val="24"/>
          <w:szCs w:val="24"/>
        </w:rPr>
        <w:t>.</w:t>
      </w:r>
      <w:r w:rsidRPr="00972F34">
        <w:rPr>
          <w:rFonts w:ascii="Times New Roman" w:hAnsi="Times New Roman" w:cs="Times New Roman"/>
          <w:sz w:val="24"/>
          <w:szCs w:val="24"/>
        </w:rPr>
        <w:t xml:space="preserve"> Совету депутатов обеспечить  извещение  авторов  поступивших предложений и замечаний к проекту решения «</w:t>
      </w:r>
      <w:r w:rsidRPr="00972F34">
        <w:rPr>
          <w:rFonts w:ascii="Times New Roman" w:hAnsi="Times New Roman"/>
          <w:sz w:val="24"/>
        </w:rPr>
        <w:t>О  Прогнозе социально  -  экономического  развития муниципального  образования  «</w:t>
      </w:r>
      <w:r>
        <w:rPr>
          <w:rFonts w:ascii="Times New Roman" w:hAnsi="Times New Roman"/>
          <w:sz w:val="24"/>
        </w:rPr>
        <w:t>Кестымс</w:t>
      </w:r>
      <w:r w:rsidRPr="00972F34">
        <w:rPr>
          <w:rFonts w:ascii="Times New Roman" w:hAnsi="Times New Roman"/>
          <w:sz w:val="24"/>
        </w:rPr>
        <w:t>кое»</w:t>
      </w:r>
      <w:r w:rsidRPr="00972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на  2018-2020</w:t>
      </w:r>
      <w:r w:rsidRPr="00972F34">
        <w:rPr>
          <w:rFonts w:ascii="Times New Roman" w:hAnsi="Times New Roman"/>
          <w:sz w:val="24"/>
        </w:rPr>
        <w:t xml:space="preserve"> годы»  </w:t>
      </w:r>
      <w:r w:rsidRPr="00972F34">
        <w:rPr>
          <w:rFonts w:ascii="Times New Roman" w:hAnsi="Times New Roman" w:cs="Times New Roman"/>
          <w:sz w:val="24"/>
          <w:szCs w:val="24"/>
        </w:rPr>
        <w:t xml:space="preserve">   о заседании  комиссии по их рассмотрению  и приглашение авторов  на сессию Совета  депутатов  для  участия в рассмотрении  соответствующих предложений.</w:t>
      </w:r>
    </w:p>
    <w:p w:rsidR="00B13495" w:rsidRPr="00972F34" w:rsidRDefault="00B13495" w:rsidP="00B13495">
      <w:pPr>
        <w:rPr>
          <w:sz w:val="16"/>
          <w:szCs w:val="16"/>
        </w:rPr>
      </w:pPr>
    </w:p>
    <w:p w:rsidR="00B13495" w:rsidRPr="00972F34" w:rsidRDefault="00B13495" w:rsidP="00B13495">
      <w:r w:rsidRPr="00972F34">
        <w:t>Глава муниципального образования «</w:t>
      </w:r>
      <w:r>
        <w:t>Кестымс</w:t>
      </w:r>
      <w:r w:rsidRPr="00972F34">
        <w:t xml:space="preserve">кое»      </w:t>
      </w:r>
      <w:r w:rsidR="00C32930">
        <w:t xml:space="preserve">                             А.И.Касимов</w:t>
      </w:r>
      <w:r w:rsidRPr="00972F34">
        <w:t xml:space="preserve">                                    </w:t>
      </w:r>
      <w:r>
        <w:t xml:space="preserve">                                       </w:t>
      </w:r>
    </w:p>
    <w:p w:rsidR="00B13495" w:rsidRPr="00972F34" w:rsidRDefault="00B13495" w:rsidP="00B13495">
      <w:pPr>
        <w:rPr>
          <w:sz w:val="16"/>
          <w:szCs w:val="16"/>
        </w:rPr>
      </w:pPr>
    </w:p>
    <w:p w:rsidR="00C32930" w:rsidRDefault="00B13495" w:rsidP="00B13495">
      <w:pPr>
        <w:jc w:val="both"/>
      </w:pPr>
      <w:r>
        <w:t>д</w:t>
      </w:r>
      <w:proofErr w:type="gramStart"/>
      <w:r>
        <w:t>.К</w:t>
      </w:r>
      <w:proofErr w:type="gramEnd"/>
      <w:r>
        <w:t>естым</w:t>
      </w:r>
      <w:r w:rsidRPr="00972F34">
        <w:t xml:space="preserve"> </w:t>
      </w:r>
    </w:p>
    <w:p w:rsidR="00B13495" w:rsidRPr="00972F34" w:rsidRDefault="00603342" w:rsidP="00B13495">
      <w:pPr>
        <w:jc w:val="both"/>
      </w:pPr>
      <w:r>
        <w:t>28.11.</w:t>
      </w:r>
      <w:r w:rsidR="00B13495">
        <w:t xml:space="preserve"> 2017</w:t>
      </w:r>
      <w:r w:rsidR="00B13495" w:rsidRPr="00972F34">
        <w:t xml:space="preserve"> года</w:t>
      </w:r>
    </w:p>
    <w:p w:rsidR="00B13495" w:rsidRDefault="00B13495" w:rsidP="00B13495">
      <w:pPr>
        <w:jc w:val="both"/>
      </w:pPr>
      <w:r>
        <w:t>№ 1</w:t>
      </w:r>
      <w:r w:rsidR="00911232">
        <w:t>2-2</w:t>
      </w:r>
    </w:p>
    <w:p w:rsidR="00B13495" w:rsidRDefault="00B13495" w:rsidP="00B13495">
      <w:pPr>
        <w:jc w:val="center"/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400175" cy="8858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47F2">
        <w:t xml:space="preserve">          </w:t>
      </w:r>
    </w:p>
    <w:p w:rsidR="00B13495" w:rsidRDefault="00B13495" w:rsidP="00CC6A4A">
      <w:pPr>
        <w:jc w:val="center"/>
      </w:pPr>
    </w:p>
    <w:p w:rsidR="000547F2" w:rsidRDefault="000547F2" w:rsidP="00CC6A4A">
      <w:pPr>
        <w:jc w:val="center"/>
      </w:pPr>
      <w:r>
        <w:t xml:space="preserve">                                         </w:t>
      </w:r>
    </w:p>
    <w:p w:rsidR="000547F2" w:rsidRDefault="000547F2" w:rsidP="000547F2">
      <w:pPr>
        <w:jc w:val="right"/>
      </w:pPr>
      <w:r>
        <w:t>ПРОЕКТ</w:t>
      </w:r>
    </w:p>
    <w:p w:rsidR="00CC6A4A" w:rsidRPr="00C32930" w:rsidRDefault="00CC6A4A" w:rsidP="00CC6A4A">
      <w:pPr>
        <w:jc w:val="center"/>
        <w:rPr>
          <w:b/>
        </w:rPr>
      </w:pPr>
      <w:r w:rsidRPr="00C32930">
        <w:rPr>
          <w:b/>
        </w:rPr>
        <w:t>Решение</w:t>
      </w:r>
    </w:p>
    <w:p w:rsidR="00BF2FDE" w:rsidRPr="00BF2FDE" w:rsidRDefault="00BF2FDE" w:rsidP="00CC6A4A">
      <w:pPr>
        <w:jc w:val="center"/>
        <w:rPr>
          <w:b/>
          <w:sz w:val="28"/>
          <w:szCs w:val="28"/>
        </w:rPr>
      </w:pPr>
    </w:p>
    <w:p w:rsidR="00CC6A4A" w:rsidRDefault="00CC6A4A" w:rsidP="00CC6A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«Кестымское»</w:t>
      </w:r>
    </w:p>
    <w:p w:rsidR="00BF2FDE" w:rsidRDefault="00BF2FDE" w:rsidP="00CC6A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«Кестым» муниципал кылдытэтысь депутат Кенеш</w:t>
      </w:r>
    </w:p>
    <w:p w:rsidR="00CC6A4A" w:rsidRDefault="00CC6A4A" w:rsidP="00CC6A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547F2" w:rsidRPr="000547F2" w:rsidRDefault="000547F2" w:rsidP="00BF2FDE">
      <w:pPr>
        <w:jc w:val="center"/>
        <w:rPr>
          <w:b/>
        </w:rPr>
      </w:pPr>
      <w:r w:rsidRPr="000547F2">
        <w:rPr>
          <w:b/>
        </w:rPr>
        <w:t xml:space="preserve">О прогнозе </w:t>
      </w:r>
      <w:r w:rsidR="00BF2FDE" w:rsidRPr="000547F2">
        <w:rPr>
          <w:b/>
        </w:rPr>
        <w:t xml:space="preserve"> социально-экономического развития муниципального образования </w:t>
      </w:r>
    </w:p>
    <w:p w:rsidR="005D5E00" w:rsidRPr="000547F2" w:rsidRDefault="00BF2FDE" w:rsidP="00BF2FDE">
      <w:pPr>
        <w:jc w:val="center"/>
        <w:rPr>
          <w:b/>
        </w:rPr>
      </w:pPr>
      <w:r w:rsidRPr="000547F2">
        <w:rPr>
          <w:b/>
        </w:rPr>
        <w:t>«Кестымское» на 2018-2020 годы»</w:t>
      </w:r>
    </w:p>
    <w:p w:rsidR="00A744EF" w:rsidRPr="000547F2" w:rsidRDefault="00A744EF" w:rsidP="00BF2FDE">
      <w:pPr>
        <w:jc w:val="center"/>
        <w:rPr>
          <w:b/>
        </w:rPr>
      </w:pPr>
    </w:p>
    <w:p w:rsidR="00CC6A4A" w:rsidRDefault="008102D1" w:rsidP="00CC6A4A">
      <w:r>
        <w:t xml:space="preserve"> </w:t>
      </w:r>
      <w:r w:rsidR="00CC6A4A">
        <w:t xml:space="preserve">Принято Советом депутатов </w:t>
      </w:r>
    </w:p>
    <w:p w:rsidR="00CC6A4A" w:rsidRPr="00603342" w:rsidRDefault="00CC6A4A" w:rsidP="00CC6A4A">
      <w:r>
        <w:t xml:space="preserve">муниципального </w:t>
      </w:r>
      <w:r w:rsidRPr="00603342">
        <w:t xml:space="preserve">образования                                                         </w:t>
      </w:r>
      <w:r w:rsidR="00A744EF" w:rsidRPr="00603342">
        <w:t xml:space="preserve">     </w:t>
      </w:r>
      <w:r w:rsidR="00700B34" w:rsidRPr="00603342">
        <w:t xml:space="preserve"> </w:t>
      </w:r>
      <w:r w:rsidR="00CB69E4" w:rsidRPr="00603342">
        <w:t xml:space="preserve"> </w:t>
      </w:r>
      <w:r w:rsidRPr="00603342">
        <w:t xml:space="preserve">   </w:t>
      </w:r>
      <w:r w:rsidR="00603342">
        <w:t>________________</w:t>
      </w:r>
      <w:r w:rsidRPr="00603342">
        <w:t>2017 г</w:t>
      </w:r>
      <w:r w:rsidR="00962905" w:rsidRPr="00603342">
        <w:t>ода</w:t>
      </w:r>
    </w:p>
    <w:p w:rsidR="00CC6A4A" w:rsidRDefault="00A744EF" w:rsidP="00CC6A4A">
      <w:r w:rsidRPr="00603342">
        <w:t>«Кестымское»</w:t>
      </w:r>
    </w:p>
    <w:p w:rsidR="00CC6A4A" w:rsidRDefault="00CC6A4A" w:rsidP="00CC6A4A"/>
    <w:p w:rsidR="00BF2FDE" w:rsidRDefault="00CC6A4A" w:rsidP="005D5E00">
      <w:pPr>
        <w:jc w:val="both"/>
      </w:pPr>
      <w:r>
        <w:t xml:space="preserve">         </w:t>
      </w:r>
      <w:r w:rsidR="005D5E00">
        <w:t xml:space="preserve">В соответствии с </w:t>
      </w:r>
      <w:r w:rsidR="00BF2FDE">
        <w:t xml:space="preserve">п.4 статьи 25 Устава муниципального образования «Кестымское», Совет депутатов муниципального образования «Кестымское» </w:t>
      </w:r>
      <w:r w:rsidR="005D5E00">
        <w:t xml:space="preserve">   </w:t>
      </w:r>
      <w:r w:rsidR="00BF2FDE">
        <w:t>РЕШАЕТ:</w:t>
      </w:r>
    </w:p>
    <w:p w:rsidR="00BF2FDE" w:rsidRDefault="00BF2FDE" w:rsidP="005D5E00">
      <w:pPr>
        <w:jc w:val="both"/>
      </w:pPr>
    </w:p>
    <w:p w:rsidR="00BF2FDE" w:rsidRDefault="00BF2FDE" w:rsidP="00BF2FDE">
      <w:pPr>
        <w:pStyle w:val="a5"/>
        <w:numPr>
          <w:ilvl w:val="0"/>
          <w:numId w:val="7"/>
        </w:numPr>
        <w:jc w:val="both"/>
      </w:pPr>
      <w:r>
        <w:t xml:space="preserve">Утвердить прилагаемый </w:t>
      </w:r>
      <w:r w:rsidR="00C32930">
        <w:t>Прогноз</w:t>
      </w:r>
      <w:r>
        <w:t xml:space="preserve"> социально-экономического развития муниципального образования «Кестымское» на 2018-2020 годы.</w:t>
      </w:r>
    </w:p>
    <w:p w:rsidR="005D5E00" w:rsidRDefault="00BF2FDE" w:rsidP="00BF2FDE">
      <w:pPr>
        <w:pStyle w:val="a5"/>
        <w:numPr>
          <w:ilvl w:val="0"/>
          <w:numId w:val="7"/>
        </w:numPr>
        <w:jc w:val="both"/>
      </w:pPr>
      <w:r>
        <w:t>Настоящее решение подлежит размещению на сайте Балезинского района, в разделе «Муниципальные поселения» - МО «Кестымское».</w:t>
      </w:r>
    </w:p>
    <w:p w:rsidR="00BF2FDE" w:rsidRDefault="00BF2FDE" w:rsidP="00BF2FDE">
      <w:pPr>
        <w:jc w:val="both"/>
      </w:pPr>
    </w:p>
    <w:p w:rsidR="00BF2FDE" w:rsidRDefault="00BF2FDE" w:rsidP="00BF2FDE">
      <w:pPr>
        <w:jc w:val="both"/>
      </w:pPr>
    </w:p>
    <w:p w:rsidR="00BF2FDE" w:rsidRDefault="00BF2FDE" w:rsidP="00BF2FDE">
      <w:pPr>
        <w:jc w:val="both"/>
      </w:pPr>
    </w:p>
    <w:p w:rsidR="00BF2FDE" w:rsidRDefault="00BF2FDE" w:rsidP="00BF2FDE">
      <w:pPr>
        <w:jc w:val="both"/>
      </w:pPr>
      <w:r>
        <w:t>Глава муниципального образования</w:t>
      </w:r>
    </w:p>
    <w:p w:rsidR="00BF2FDE" w:rsidRDefault="00BF2FDE" w:rsidP="00BF2FDE">
      <w:pPr>
        <w:jc w:val="both"/>
      </w:pPr>
      <w:r>
        <w:t xml:space="preserve">«Кестымское»                                                                                            </w:t>
      </w:r>
      <w:r w:rsidR="00C32930">
        <w:t xml:space="preserve">         </w:t>
      </w:r>
      <w:r>
        <w:t xml:space="preserve">    А.И.Касимов</w:t>
      </w:r>
    </w:p>
    <w:p w:rsidR="008102D1" w:rsidRDefault="008102D1" w:rsidP="00CB69E4">
      <w:pPr>
        <w:ind w:firstLine="900"/>
        <w:jc w:val="both"/>
      </w:pPr>
    </w:p>
    <w:p w:rsidR="000E3413" w:rsidRDefault="000E3413" w:rsidP="00CC6A4A">
      <w:pPr>
        <w:jc w:val="center"/>
        <w:rPr>
          <w:b/>
        </w:rPr>
      </w:pPr>
    </w:p>
    <w:p w:rsidR="000E3413" w:rsidRPr="00380821" w:rsidRDefault="00911232" w:rsidP="00BF2FDE">
      <w:r>
        <w:t>д</w:t>
      </w:r>
      <w:r w:rsidR="00BF2FDE" w:rsidRPr="00380821">
        <w:t>.Кестым</w:t>
      </w:r>
    </w:p>
    <w:p w:rsidR="00BF2FDE" w:rsidRPr="00380821" w:rsidRDefault="00380821" w:rsidP="00BF2FDE">
      <w:r>
        <w:t>о</w:t>
      </w:r>
      <w:r w:rsidRPr="00380821">
        <w:t xml:space="preserve">т </w:t>
      </w:r>
      <w:r w:rsidR="00BA55EC">
        <w:t>_____________ 2017 г.</w:t>
      </w:r>
    </w:p>
    <w:p w:rsidR="00380821" w:rsidRPr="00380821" w:rsidRDefault="00380821" w:rsidP="00BF2FDE">
      <w:r w:rsidRPr="00380821">
        <w:t xml:space="preserve">№ </w:t>
      </w:r>
      <w:r w:rsidR="00BA55EC">
        <w:t>________</w:t>
      </w:r>
    </w:p>
    <w:p w:rsidR="000E3413" w:rsidRDefault="000E3413" w:rsidP="00CC6A4A">
      <w:pPr>
        <w:jc w:val="center"/>
        <w:rPr>
          <w:b/>
        </w:rPr>
      </w:pPr>
    </w:p>
    <w:p w:rsidR="00D80AD7" w:rsidRDefault="00D80AD7" w:rsidP="00CC6A4A">
      <w:pPr>
        <w:jc w:val="center"/>
        <w:rPr>
          <w:b/>
        </w:rPr>
      </w:pPr>
    </w:p>
    <w:p w:rsidR="00D80AD7" w:rsidRDefault="00D80AD7" w:rsidP="00CC6A4A">
      <w:pPr>
        <w:jc w:val="center"/>
        <w:rPr>
          <w:b/>
        </w:rPr>
      </w:pPr>
    </w:p>
    <w:p w:rsidR="00D80AD7" w:rsidRDefault="00D80AD7" w:rsidP="00CC6A4A">
      <w:pPr>
        <w:jc w:val="center"/>
        <w:rPr>
          <w:b/>
        </w:rPr>
      </w:pPr>
    </w:p>
    <w:p w:rsidR="00D80AD7" w:rsidRDefault="00D80AD7" w:rsidP="00CC6A4A">
      <w:pPr>
        <w:jc w:val="center"/>
        <w:rPr>
          <w:b/>
        </w:rPr>
      </w:pPr>
    </w:p>
    <w:p w:rsidR="00D80AD7" w:rsidRDefault="00D80AD7" w:rsidP="00CC6A4A">
      <w:pPr>
        <w:jc w:val="center"/>
        <w:rPr>
          <w:b/>
        </w:rPr>
      </w:pPr>
    </w:p>
    <w:p w:rsidR="000E3413" w:rsidRDefault="000E3413" w:rsidP="00CC6A4A">
      <w:pPr>
        <w:jc w:val="center"/>
        <w:rPr>
          <w:b/>
        </w:rPr>
      </w:pPr>
    </w:p>
    <w:p w:rsidR="000E3413" w:rsidRDefault="000E3413" w:rsidP="00CC6A4A">
      <w:pPr>
        <w:jc w:val="center"/>
        <w:rPr>
          <w:b/>
        </w:rPr>
      </w:pPr>
    </w:p>
    <w:p w:rsidR="000E3413" w:rsidRDefault="000E3413" w:rsidP="00CC6A4A">
      <w:pPr>
        <w:jc w:val="center"/>
        <w:rPr>
          <w:b/>
        </w:rPr>
      </w:pPr>
    </w:p>
    <w:p w:rsidR="000E3413" w:rsidRDefault="000E3413" w:rsidP="00CC6A4A">
      <w:pPr>
        <w:jc w:val="center"/>
        <w:rPr>
          <w:b/>
        </w:rPr>
      </w:pPr>
    </w:p>
    <w:p w:rsidR="000E3413" w:rsidRDefault="000E3413" w:rsidP="00CC6A4A">
      <w:pPr>
        <w:jc w:val="center"/>
        <w:rPr>
          <w:b/>
        </w:rPr>
      </w:pPr>
    </w:p>
    <w:p w:rsidR="00BA55EC" w:rsidRDefault="00BA55EC" w:rsidP="00CC6A4A">
      <w:pPr>
        <w:jc w:val="center"/>
        <w:rPr>
          <w:b/>
        </w:rPr>
      </w:pPr>
    </w:p>
    <w:p w:rsidR="00BA55EC" w:rsidRDefault="00BA55EC" w:rsidP="00CC6A4A">
      <w:pPr>
        <w:jc w:val="center"/>
        <w:rPr>
          <w:b/>
        </w:rPr>
      </w:pPr>
    </w:p>
    <w:p w:rsidR="00BA55EC" w:rsidRDefault="00BA55EC" w:rsidP="00CC6A4A">
      <w:pPr>
        <w:jc w:val="center"/>
        <w:rPr>
          <w:b/>
        </w:rPr>
      </w:pPr>
    </w:p>
    <w:p w:rsidR="00BA55EC" w:rsidRDefault="00BA55EC" w:rsidP="00CC6A4A">
      <w:pPr>
        <w:jc w:val="center"/>
        <w:rPr>
          <w:b/>
        </w:rPr>
      </w:pPr>
    </w:p>
    <w:p w:rsidR="00BA55EC" w:rsidRPr="008D523D" w:rsidRDefault="00BA55EC" w:rsidP="00BA55EC">
      <w:pPr>
        <w:jc w:val="center"/>
        <w:rPr>
          <w:b/>
          <w:sz w:val="28"/>
          <w:szCs w:val="28"/>
        </w:rPr>
      </w:pPr>
      <w:r w:rsidRPr="008D523D">
        <w:rPr>
          <w:b/>
          <w:sz w:val="28"/>
          <w:szCs w:val="28"/>
        </w:rPr>
        <w:lastRenderedPageBreak/>
        <w:t>ПЛАН</w:t>
      </w:r>
    </w:p>
    <w:p w:rsidR="00BA55EC" w:rsidRPr="008D523D" w:rsidRDefault="00BA55EC" w:rsidP="00BA55EC">
      <w:pPr>
        <w:jc w:val="center"/>
        <w:rPr>
          <w:b/>
          <w:sz w:val="28"/>
          <w:szCs w:val="28"/>
        </w:rPr>
      </w:pPr>
      <w:r w:rsidRPr="008D523D">
        <w:rPr>
          <w:b/>
          <w:sz w:val="28"/>
          <w:szCs w:val="28"/>
        </w:rPr>
        <w:t>СОЦИАЛЬНО</w:t>
      </w:r>
      <w:r>
        <w:rPr>
          <w:b/>
          <w:sz w:val="28"/>
          <w:szCs w:val="28"/>
        </w:rPr>
        <w:t>-ЭКОНОМИЧЕСКОГО РАЗВИТИЯ НА 2018 -2020</w:t>
      </w:r>
      <w:r w:rsidRPr="008D523D">
        <w:rPr>
          <w:b/>
          <w:sz w:val="28"/>
          <w:szCs w:val="28"/>
        </w:rPr>
        <w:t xml:space="preserve"> ГОД</w:t>
      </w:r>
    </w:p>
    <w:p w:rsidR="00BA55EC" w:rsidRPr="008D523D" w:rsidRDefault="00BA55EC" w:rsidP="00BA55EC">
      <w:pPr>
        <w:rPr>
          <w:sz w:val="26"/>
          <w:szCs w:val="26"/>
        </w:rPr>
      </w:pPr>
      <w:bookmarkStart w:id="0" w:name="_Toc246922299"/>
    </w:p>
    <w:p w:rsidR="00BA55EC" w:rsidRPr="008D523D" w:rsidRDefault="00BA55EC" w:rsidP="00BA55EC">
      <w:pPr>
        <w:jc w:val="center"/>
        <w:rPr>
          <w:b/>
          <w:sz w:val="26"/>
          <w:szCs w:val="26"/>
        </w:rPr>
      </w:pPr>
      <w:r w:rsidRPr="008D523D">
        <w:rPr>
          <w:b/>
          <w:sz w:val="26"/>
          <w:szCs w:val="26"/>
        </w:rPr>
        <w:t>Введение</w:t>
      </w:r>
      <w:bookmarkEnd w:id="0"/>
    </w:p>
    <w:p w:rsidR="00BA55EC" w:rsidRPr="008D523D" w:rsidRDefault="00BA55EC" w:rsidP="00BA55EC">
      <w:pPr>
        <w:rPr>
          <w:sz w:val="26"/>
          <w:szCs w:val="26"/>
        </w:rPr>
      </w:pPr>
    </w:p>
    <w:p w:rsidR="00BA55EC" w:rsidRPr="00574E65" w:rsidRDefault="00BA55EC" w:rsidP="00BA55EC">
      <w:pPr>
        <w:ind w:firstLine="540"/>
      </w:pPr>
      <w:proofErr w:type="gramStart"/>
      <w:r w:rsidRPr="00574E65">
        <w:t xml:space="preserve">Программа социально-экономического </w:t>
      </w:r>
      <w:r>
        <w:t>развития МО «Кестымское» на 2018-2020</w:t>
      </w:r>
      <w:r w:rsidRPr="00574E65">
        <w:t xml:space="preserve"> годы (далее Программа) представляет собой стратегический программный документ на среднесрочную перспективу, позволяющий согласовать совместные действия органов местного самоуправления, сельхозпредприятий, предпринимательских структур, работников социальной сферы и представителей общественных организаций,  по обеспечению социального благополучия и повышения уровня жизни населения поселения, а также устойчивого экономического роста социально-экономических показателей муниципального образования.</w:t>
      </w:r>
      <w:proofErr w:type="gramEnd"/>
    </w:p>
    <w:p w:rsidR="00BA55EC" w:rsidRPr="00574E65" w:rsidRDefault="00BA55EC" w:rsidP="00BA55EC">
      <w:pPr>
        <w:ind w:firstLine="540"/>
      </w:pPr>
      <w:r w:rsidRPr="00574E65">
        <w:t>Программа социально-экономического развития разработана с учётом целей и задач, прогнозных оценок, показателей и рекомендаций Программы социально-экономического развития Удмуртской республики и Балезинского района на среднесрочную перспективу.</w:t>
      </w:r>
    </w:p>
    <w:p w:rsidR="00BA55EC" w:rsidRPr="00574E65" w:rsidRDefault="00BA55EC" w:rsidP="00BA55EC">
      <w:r w:rsidRPr="00574E65">
        <w:t xml:space="preserve">Программа содержит систему целей, задач, приоритетов, стратегий развития сельского хозяйства и социальной сферы поселения, систему мероприятий, обеспечивающих их достижение, а также систему управления и </w:t>
      </w:r>
      <w:proofErr w:type="gramStart"/>
      <w:r w:rsidRPr="00574E65">
        <w:t>контроля за</w:t>
      </w:r>
      <w:proofErr w:type="gramEnd"/>
      <w:r w:rsidRPr="00574E65">
        <w:t xml:space="preserve"> ходом реализации Программы.</w:t>
      </w:r>
    </w:p>
    <w:p w:rsidR="00BA55EC" w:rsidRPr="00574E65" w:rsidRDefault="00BA55EC" w:rsidP="00BA55EC">
      <w:r w:rsidRPr="00574E65">
        <w:t xml:space="preserve">Достижение стратегических целей Программы позволит максимально  ликвидировать отрицательные последствия мирового финансового кризиса, повысить эффективность социальной сферы и общественной инфраструктуры, что станет основой для качественного роста уровня жизни населения муниципального образования. </w:t>
      </w:r>
    </w:p>
    <w:p w:rsidR="00BA55EC" w:rsidRPr="00574E65" w:rsidRDefault="00BA55EC" w:rsidP="00BA55EC"/>
    <w:p w:rsidR="00BA55EC" w:rsidRPr="00574E65" w:rsidRDefault="00BA55EC" w:rsidP="00BA55EC">
      <w:pPr>
        <w:jc w:val="center"/>
        <w:rPr>
          <w:b/>
        </w:rPr>
      </w:pPr>
      <w:bookmarkStart w:id="1" w:name="_Toc246922300"/>
      <w:r w:rsidRPr="00574E65">
        <w:rPr>
          <w:b/>
        </w:rPr>
        <w:t>Паспорт Программы</w:t>
      </w:r>
      <w:bookmarkEnd w:id="1"/>
    </w:p>
    <w:p w:rsidR="00BA55EC" w:rsidRPr="00574E65" w:rsidRDefault="00BA55EC" w:rsidP="00BA55EC">
      <w:pPr>
        <w:jc w:val="center"/>
        <w:rPr>
          <w:b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200"/>
      </w:tblGrid>
      <w:tr w:rsidR="00BA55EC" w:rsidRPr="00574E65" w:rsidTr="00D346E1">
        <w:tc>
          <w:tcPr>
            <w:tcW w:w="3168" w:type="dxa"/>
          </w:tcPr>
          <w:p w:rsidR="00BA55EC" w:rsidRPr="00574E65" w:rsidRDefault="00BA55EC" w:rsidP="00D346E1">
            <w:r w:rsidRPr="00574E65">
              <w:t>Наименование программы</w:t>
            </w:r>
          </w:p>
        </w:tc>
        <w:tc>
          <w:tcPr>
            <w:tcW w:w="7200" w:type="dxa"/>
          </w:tcPr>
          <w:p w:rsidR="00BA55EC" w:rsidRPr="00574E65" w:rsidRDefault="00BA55EC" w:rsidP="00D346E1">
            <w:r w:rsidRPr="00574E65">
              <w:t>Программа социально-экономического развития МО «Кестымское»  на пе</w:t>
            </w:r>
            <w:r>
              <w:t>риод  2018-2020</w:t>
            </w:r>
            <w:r w:rsidRPr="00574E65">
              <w:t xml:space="preserve"> годы»</w:t>
            </w:r>
          </w:p>
        </w:tc>
      </w:tr>
      <w:tr w:rsidR="00BA55EC" w:rsidRPr="00574E65" w:rsidTr="00D346E1">
        <w:tc>
          <w:tcPr>
            <w:tcW w:w="3168" w:type="dxa"/>
          </w:tcPr>
          <w:p w:rsidR="00BA55EC" w:rsidRPr="00574E65" w:rsidRDefault="00BA55EC" w:rsidP="00D346E1">
            <w:r w:rsidRPr="00574E65">
              <w:t>Заказчик Программы</w:t>
            </w:r>
          </w:p>
        </w:tc>
        <w:tc>
          <w:tcPr>
            <w:tcW w:w="7200" w:type="dxa"/>
          </w:tcPr>
          <w:p w:rsidR="00BA55EC" w:rsidRPr="00574E65" w:rsidRDefault="00BA55EC" w:rsidP="00D346E1">
            <w:r w:rsidRPr="00574E65">
              <w:t>Администрация МО «Кестымское»</w:t>
            </w:r>
          </w:p>
        </w:tc>
      </w:tr>
      <w:tr w:rsidR="00BA55EC" w:rsidRPr="00574E65" w:rsidTr="00D346E1">
        <w:tc>
          <w:tcPr>
            <w:tcW w:w="3168" w:type="dxa"/>
          </w:tcPr>
          <w:p w:rsidR="00BA55EC" w:rsidRPr="00574E65" w:rsidRDefault="00BA55EC" w:rsidP="00D346E1">
            <w:r w:rsidRPr="00574E65">
              <w:t>Разработчик Программы</w:t>
            </w:r>
          </w:p>
        </w:tc>
        <w:tc>
          <w:tcPr>
            <w:tcW w:w="7200" w:type="dxa"/>
          </w:tcPr>
          <w:p w:rsidR="00BA55EC" w:rsidRPr="00574E65" w:rsidRDefault="00BA55EC" w:rsidP="00D346E1">
            <w:r w:rsidRPr="00574E65">
              <w:t>Администрация МО «Кестымское»</w:t>
            </w:r>
          </w:p>
        </w:tc>
      </w:tr>
      <w:tr w:rsidR="00BA55EC" w:rsidRPr="00574E65" w:rsidTr="00D346E1">
        <w:tc>
          <w:tcPr>
            <w:tcW w:w="3168" w:type="dxa"/>
          </w:tcPr>
          <w:p w:rsidR="00BA55EC" w:rsidRPr="00574E65" w:rsidRDefault="00BA55EC" w:rsidP="00D346E1">
            <w:r w:rsidRPr="00574E65">
              <w:t>Исполнители Программы</w:t>
            </w:r>
          </w:p>
        </w:tc>
        <w:tc>
          <w:tcPr>
            <w:tcW w:w="7200" w:type="dxa"/>
          </w:tcPr>
          <w:p w:rsidR="00BA55EC" w:rsidRPr="00574E65" w:rsidRDefault="00BA55EC" w:rsidP="00D346E1">
            <w:r w:rsidRPr="00574E65">
              <w:t>Администрация МО «Кестымское», предприятия и организации поселения.</w:t>
            </w:r>
          </w:p>
        </w:tc>
      </w:tr>
      <w:tr w:rsidR="00BA55EC" w:rsidRPr="00574E65" w:rsidTr="00D346E1">
        <w:tc>
          <w:tcPr>
            <w:tcW w:w="3168" w:type="dxa"/>
          </w:tcPr>
          <w:p w:rsidR="00BA55EC" w:rsidRPr="00574E65" w:rsidRDefault="00BA55EC" w:rsidP="00D346E1">
            <w:r w:rsidRPr="00574E65">
              <w:t>Цель Программы</w:t>
            </w:r>
          </w:p>
        </w:tc>
        <w:tc>
          <w:tcPr>
            <w:tcW w:w="7200" w:type="dxa"/>
          </w:tcPr>
          <w:p w:rsidR="00BA55EC" w:rsidRPr="00574E65" w:rsidRDefault="00BA55EC" w:rsidP="00D346E1">
            <w:r w:rsidRPr="00574E65">
              <w:t>Увеличение объёмов производства продукции и услуг, повышение благополучия и качества жизни населения</w:t>
            </w:r>
          </w:p>
        </w:tc>
      </w:tr>
      <w:tr w:rsidR="00BA55EC" w:rsidRPr="00574E65" w:rsidTr="00D346E1">
        <w:tc>
          <w:tcPr>
            <w:tcW w:w="3168" w:type="dxa"/>
          </w:tcPr>
          <w:p w:rsidR="00BA55EC" w:rsidRPr="00574E65" w:rsidRDefault="00BA55EC" w:rsidP="00D346E1">
            <w:r w:rsidRPr="00574E65">
              <w:t>Задачи Программы</w:t>
            </w:r>
          </w:p>
        </w:tc>
        <w:tc>
          <w:tcPr>
            <w:tcW w:w="7200" w:type="dxa"/>
          </w:tcPr>
          <w:p w:rsidR="00BA55EC" w:rsidRPr="00574E65" w:rsidRDefault="00BA55EC" w:rsidP="00D346E1">
            <w:r w:rsidRPr="00574E65">
              <w:t>Создание условий для повышения уровня и качества жизни населения, рост доходов;</w:t>
            </w:r>
          </w:p>
          <w:p w:rsidR="00BA55EC" w:rsidRPr="00574E65" w:rsidRDefault="00BA55EC" w:rsidP="00D346E1">
            <w:r w:rsidRPr="00574E65">
              <w:t>Стабилизация демографической ситуации, повышение качества и доступности услуг в сфере здравоохранения, образования, культуры и социальной защиты, создание условий для ведения здорового образа жизни, развитие массовой физической культуры и спорта;</w:t>
            </w:r>
          </w:p>
          <w:p w:rsidR="00BA55EC" w:rsidRPr="00574E65" w:rsidRDefault="00BA55EC" w:rsidP="00D346E1">
            <w:r w:rsidRPr="00574E65">
              <w:t>Формирование благоприятной среды для развития малого предпринимательства;</w:t>
            </w:r>
          </w:p>
          <w:p w:rsidR="00BA55EC" w:rsidRPr="00574E65" w:rsidRDefault="00BA55EC" w:rsidP="00D346E1">
            <w:r w:rsidRPr="00574E65">
              <w:t>Повышение эффективности использования ресурсов;</w:t>
            </w:r>
          </w:p>
          <w:p w:rsidR="00BA55EC" w:rsidRPr="00574E65" w:rsidRDefault="00BA55EC" w:rsidP="00D346E1">
            <w:r w:rsidRPr="00574E65">
              <w:t>Создание условий для развития сельскохозяйственных предприятий;</w:t>
            </w:r>
          </w:p>
          <w:p w:rsidR="00BA55EC" w:rsidRPr="00574E65" w:rsidRDefault="00BA55EC" w:rsidP="00D346E1">
            <w:r w:rsidRPr="00574E65">
              <w:t>Развитие жилищного строительства и жилищно-коммунального хозяйства;</w:t>
            </w:r>
          </w:p>
          <w:p w:rsidR="00BA55EC" w:rsidRPr="00574E65" w:rsidRDefault="00BA55EC" w:rsidP="00D346E1">
            <w:r w:rsidRPr="00574E65">
              <w:t xml:space="preserve">Создание условий для динамичного социально-экономического развития муниципального образования. </w:t>
            </w:r>
          </w:p>
        </w:tc>
      </w:tr>
      <w:tr w:rsidR="00BA55EC" w:rsidRPr="00574E65" w:rsidTr="00D346E1">
        <w:tc>
          <w:tcPr>
            <w:tcW w:w="3168" w:type="dxa"/>
          </w:tcPr>
          <w:p w:rsidR="00BA55EC" w:rsidRPr="00574E65" w:rsidRDefault="00BA55EC" w:rsidP="00D346E1">
            <w:r w:rsidRPr="00574E65">
              <w:t>Сроки реализации Программы</w:t>
            </w:r>
          </w:p>
        </w:tc>
        <w:tc>
          <w:tcPr>
            <w:tcW w:w="7200" w:type="dxa"/>
          </w:tcPr>
          <w:p w:rsidR="00BA55EC" w:rsidRPr="00574E65" w:rsidRDefault="00BA55EC" w:rsidP="00D346E1">
            <w:r w:rsidRPr="00574E65">
              <w:t>Реализация Программы осуществляется в два этапа:</w:t>
            </w:r>
          </w:p>
          <w:p w:rsidR="00BA55EC" w:rsidRPr="00574E65" w:rsidRDefault="00BA55EC" w:rsidP="00D346E1">
            <w:r>
              <w:t>- 1 этап: в 2017-2018</w:t>
            </w:r>
            <w:r w:rsidRPr="00574E65">
              <w:t xml:space="preserve"> годы предполагается завершение глобального </w:t>
            </w:r>
            <w:r w:rsidRPr="00574E65">
              <w:lastRenderedPageBreak/>
              <w:t>экономического и финансового кризиса и стабилизация основных показателей социально-экономического развития поселения,</w:t>
            </w:r>
          </w:p>
          <w:p w:rsidR="00BA55EC" w:rsidRPr="00574E65" w:rsidRDefault="00BA55EC" w:rsidP="00D346E1">
            <w:r>
              <w:t>- 2 этап: в 2019-2020</w:t>
            </w:r>
            <w:r w:rsidRPr="00574E65">
              <w:t xml:space="preserve"> годы предполагается рост основных показателей социально-экономического развития муниципального образования, повышение эффективности деятельности предприятий, увеличение производительности труда, внедрение новых технологий производства.</w:t>
            </w:r>
          </w:p>
        </w:tc>
      </w:tr>
      <w:tr w:rsidR="00BA55EC" w:rsidRPr="00574E65" w:rsidTr="00D346E1">
        <w:tc>
          <w:tcPr>
            <w:tcW w:w="3168" w:type="dxa"/>
          </w:tcPr>
          <w:p w:rsidR="00BA55EC" w:rsidRPr="00574E65" w:rsidRDefault="00BA55EC" w:rsidP="00D346E1">
            <w:r w:rsidRPr="00574E65">
              <w:lastRenderedPageBreak/>
              <w:t xml:space="preserve">Ожидаемые </w:t>
            </w:r>
            <w:r w:rsidRPr="00574E65">
              <w:rPr>
                <w:lang w:val="en-US"/>
              </w:rPr>
              <w:t xml:space="preserve"> </w:t>
            </w:r>
            <w:r w:rsidRPr="00574E65">
              <w:t>результаты Программы</w:t>
            </w:r>
          </w:p>
        </w:tc>
        <w:tc>
          <w:tcPr>
            <w:tcW w:w="7200" w:type="dxa"/>
          </w:tcPr>
          <w:p w:rsidR="00BA55EC" w:rsidRPr="00574E65" w:rsidRDefault="00BA55EC" w:rsidP="00D346E1">
            <w:r w:rsidRPr="00574E65">
              <w:t>увеличение объёма валовой продукции сельского хозяйства в 1,5 раза;</w:t>
            </w:r>
          </w:p>
          <w:p w:rsidR="00BA55EC" w:rsidRPr="00574E65" w:rsidRDefault="00BA55EC" w:rsidP="00D346E1">
            <w:r w:rsidRPr="00574E65">
              <w:t xml:space="preserve">увеличение удельного веса </w:t>
            </w:r>
            <w:proofErr w:type="gramStart"/>
            <w:r w:rsidRPr="00574E65">
              <w:t>занятых</w:t>
            </w:r>
            <w:proofErr w:type="gramEnd"/>
            <w:r w:rsidRPr="00574E65">
              <w:t xml:space="preserve"> в малом и </w:t>
            </w:r>
            <w:r>
              <w:t>среднем предпринимательстве до 7</w:t>
            </w:r>
            <w:r w:rsidRPr="00574E65">
              <w:t>,0 % экономически занятого населения поселения;</w:t>
            </w:r>
          </w:p>
          <w:p w:rsidR="00BA55EC" w:rsidRPr="00574E65" w:rsidRDefault="00BA55EC" w:rsidP="00D346E1">
            <w:r w:rsidRPr="00574E65">
              <w:t>увеличение розничного товарооборота в 1,5, раза;</w:t>
            </w:r>
          </w:p>
          <w:p w:rsidR="00BA55EC" w:rsidRPr="00574E65" w:rsidRDefault="00BA55EC" w:rsidP="00D346E1">
            <w:r w:rsidRPr="00574E65">
              <w:t>увеличение доходов населения 1,4 раза;</w:t>
            </w:r>
          </w:p>
          <w:p w:rsidR="00BA55EC" w:rsidRPr="00574E65" w:rsidRDefault="00BA55EC" w:rsidP="00D346E1">
            <w:r>
              <w:t>газификация 18</w:t>
            </w:r>
            <w:r w:rsidRPr="00574E65">
              <w:t xml:space="preserve"> домов в д. Кестым</w:t>
            </w:r>
            <w:proofErr w:type="gramStart"/>
            <w:r w:rsidRPr="00574E65">
              <w:t>, ;</w:t>
            </w:r>
            <w:proofErr w:type="gramEnd"/>
          </w:p>
          <w:p w:rsidR="00BA55EC" w:rsidRPr="00574E65" w:rsidRDefault="00BA55EC" w:rsidP="00D346E1">
            <w:r w:rsidRPr="00574E65">
              <w:t>ввод в эксплуатацию 960 кв. м жиль</w:t>
            </w:r>
            <w:r>
              <w:t>я, улучшение жилищных условий 10</w:t>
            </w:r>
            <w:r w:rsidRPr="00574E65">
              <w:t xml:space="preserve"> семей за счет вновь построенного жилья;</w:t>
            </w:r>
          </w:p>
          <w:p w:rsidR="00BA55EC" w:rsidRPr="00574E65" w:rsidRDefault="00BA55EC" w:rsidP="00D346E1">
            <w:r w:rsidRPr="00574E65">
              <w:t>снижение уровня безработицы до 1,5% от экономически активного населения муниципального образования.</w:t>
            </w:r>
          </w:p>
        </w:tc>
      </w:tr>
      <w:tr w:rsidR="00BA55EC" w:rsidRPr="00574E65" w:rsidTr="00D346E1">
        <w:tc>
          <w:tcPr>
            <w:tcW w:w="3168" w:type="dxa"/>
          </w:tcPr>
          <w:p w:rsidR="00BA55EC" w:rsidRPr="00574E65" w:rsidRDefault="00BA55EC" w:rsidP="00D346E1">
            <w:r w:rsidRPr="00574E65">
              <w:t>Система организационного контроля программы</w:t>
            </w:r>
          </w:p>
        </w:tc>
        <w:tc>
          <w:tcPr>
            <w:tcW w:w="7200" w:type="dxa"/>
          </w:tcPr>
          <w:p w:rsidR="00BA55EC" w:rsidRPr="00574E65" w:rsidRDefault="00BA55EC" w:rsidP="00D346E1">
            <w:r w:rsidRPr="00574E65">
              <w:t>Заказчик Программы – Администрация МО «Кестымское» осуществляет контроль за своевременным и полным проведением мероприятий Программы</w:t>
            </w:r>
          </w:p>
          <w:p w:rsidR="00BA55EC" w:rsidRPr="00574E65" w:rsidRDefault="00BA55EC" w:rsidP="00D346E1">
            <w:r w:rsidRPr="00574E65">
              <w:t>Ежегодно производятся уточнения:</w:t>
            </w:r>
          </w:p>
          <w:p w:rsidR="00BA55EC" w:rsidRPr="00574E65" w:rsidRDefault="00BA55EC" w:rsidP="00D346E1">
            <w:r w:rsidRPr="00574E65">
              <w:t>- основных показателей социально-экономического развития поселения Программой  социально-экономического развития муниципального образования «Кестымское» на последующий трёхлетний период;</w:t>
            </w:r>
          </w:p>
          <w:p w:rsidR="00BA55EC" w:rsidRPr="00574E65" w:rsidRDefault="00BA55EC" w:rsidP="00D346E1">
            <w:r w:rsidRPr="00574E65">
              <w:t>- объёмов финансирования программных мероприятий в рамках ежегодных бюджетов муниципального образования на очередной финансовый год.</w:t>
            </w:r>
          </w:p>
        </w:tc>
      </w:tr>
    </w:tbl>
    <w:p w:rsidR="00BA55EC" w:rsidRPr="00574E65" w:rsidRDefault="00BA55EC" w:rsidP="00BA55EC">
      <w:r w:rsidRPr="00574E65">
        <w:t>.</w:t>
      </w:r>
    </w:p>
    <w:p w:rsidR="00BA55EC" w:rsidRPr="00574E65" w:rsidRDefault="00BA55EC" w:rsidP="00BA55EC">
      <w:pPr>
        <w:jc w:val="center"/>
        <w:rPr>
          <w:b/>
        </w:rPr>
      </w:pPr>
      <w:r w:rsidRPr="00574E65">
        <w:rPr>
          <w:b/>
          <w:lang w:val="en-US"/>
        </w:rPr>
        <w:t>SWOT</w:t>
      </w:r>
      <w:r w:rsidRPr="00574E65">
        <w:rPr>
          <w:b/>
        </w:rPr>
        <w:t>-анализ МО «Кестымское»</w:t>
      </w:r>
    </w:p>
    <w:p w:rsidR="00BA55EC" w:rsidRPr="00574E65" w:rsidRDefault="00BA55EC" w:rsidP="00BA55EC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32"/>
        <w:gridCol w:w="3835"/>
        <w:gridCol w:w="3354"/>
      </w:tblGrid>
      <w:tr w:rsidR="00BA55EC" w:rsidRPr="00574E65" w:rsidTr="00D346E1">
        <w:trPr>
          <w:cantSplit/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EC" w:rsidRPr="00574E65" w:rsidRDefault="00BA55EC" w:rsidP="00D346E1">
            <w:r w:rsidRPr="00574E65">
              <w:t>Факторы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EC" w:rsidRPr="00574E65" w:rsidRDefault="00BA55EC" w:rsidP="00D346E1">
            <w:r w:rsidRPr="00574E65">
              <w:t>Влияние фактора на социально-экономическое развитие муниципального образования</w:t>
            </w:r>
          </w:p>
        </w:tc>
      </w:tr>
      <w:tr w:rsidR="00BA55EC" w:rsidRPr="00574E65" w:rsidTr="00D346E1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EC" w:rsidRPr="00574E65" w:rsidRDefault="00BA55EC" w:rsidP="00D346E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EC" w:rsidRPr="00574E65" w:rsidRDefault="00BA55EC" w:rsidP="00D346E1">
            <w:r w:rsidRPr="00574E65">
              <w:t>Позитивное</w:t>
            </w:r>
          </w:p>
          <w:p w:rsidR="00BA55EC" w:rsidRPr="00574E65" w:rsidRDefault="00BA55EC" w:rsidP="00D346E1">
            <w:r w:rsidRPr="00574E65">
              <w:t>(сильные позиции)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EC" w:rsidRPr="00574E65" w:rsidRDefault="00BA55EC" w:rsidP="00D346E1">
            <w:r w:rsidRPr="00574E65">
              <w:t>Негативное</w:t>
            </w:r>
          </w:p>
          <w:p w:rsidR="00BA55EC" w:rsidRPr="00574E65" w:rsidRDefault="00BA55EC" w:rsidP="00D346E1">
            <w:r w:rsidRPr="00574E65">
              <w:t>(слабые позиции)</w:t>
            </w:r>
          </w:p>
        </w:tc>
      </w:tr>
      <w:tr w:rsidR="00BA55EC" w:rsidRPr="00574E65" w:rsidTr="00D346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EC" w:rsidRPr="00574E65" w:rsidRDefault="00BA55EC" w:rsidP="00D346E1">
            <w:r w:rsidRPr="00574E65">
              <w:t>1. Качество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EC" w:rsidRPr="00574E65" w:rsidRDefault="00BA55EC" w:rsidP="00D346E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EC" w:rsidRPr="00574E65" w:rsidRDefault="00BA55EC" w:rsidP="00D346E1"/>
        </w:tc>
      </w:tr>
      <w:tr w:rsidR="00BA55EC" w:rsidRPr="00574E65" w:rsidTr="00D346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EC" w:rsidRPr="00574E65" w:rsidRDefault="00BA55EC" w:rsidP="00D346E1">
            <w:r w:rsidRPr="00574E65">
              <w:t>1.1. Уровень материального 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EC" w:rsidRPr="00574E65" w:rsidRDefault="00BA55EC" w:rsidP="00D346E1">
            <w:proofErr w:type="gramStart"/>
            <w:r>
              <w:t>Учитывая</w:t>
            </w:r>
            <w:proofErr w:type="gramEnd"/>
            <w:r>
              <w:t xml:space="preserve"> что все население проживает в собственных домах в основном занимаются личным подсобным хозяйством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EC" w:rsidRPr="00574E65" w:rsidRDefault="00BA55EC" w:rsidP="00D346E1">
            <w:r w:rsidRPr="00574E65">
              <w:t xml:space="preserve">Низкий уровень доходов населения. </w:t>
            </w:r>
          </w:p>
          <w:p w:rsidR="00BA55EC" w:rsidRPr="00574E65" w:rsidRDefault="00BA55EC" w:rsidP="00D346E1">
            <w:r w:rsidRPr="00574E65">
              <w:t xml:space="preserve">Среднемесячная заработная плата в расчёте на одного работающего по району практически  вдвое ниже,  чем в среднем по УР, что обуславливает и низкую платёжеспособность населения. </w:t>
            </w:r>
          </w:p>
          <w:p w:rsidR="00BA55EC" w:rsidRPr="00574E65" w:rsidRDefault="00BA55EC" w:rsidP="00D346E1"/>
        </w:tc>
      </w:tr>
      <w:tr w:rsidR="00BA55EC" w:rsidRPr="00574E65" w:rsidTr="00D346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EC" w:rsidRPr="00574E65" w:rsidRDefault="00BA55EC" w:rsidP="00D346E1">
            <w:r w:rsidRPr="00574E65">
              <w:t xml:space="preserve">1.2. Уровень жилищно-коммунального  обеспечения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EC" w:rsidRPr="00574E65" w:rsidRDefault="00BA55EC" w:rsidP="00D346E1">
            <w:r w:rsidRPr="00574E65">
              <w:t>Население поселения обеспечено необходимым уровнем жилищно-коммунальных услуг</w:t>
            </w:r>
          </w:p>
          <w:p w:rsidR="00BA55EC" w:rsidRPr="00574E65" w:rsidRDefault="00BA55EC" w:rsidP="00D346E1">
            <w:r w:rsidRPr="00574E65">
              <w:lastRenderedPageBreak/>
              <w:t xml:space="preserve">Обеспеченность жильём на одного жителя составляет </w:t>
            </w:r>
            <w:smartTag w:uri="urn:schemas-microsoft-com:office:smarttags" w:element="metricconverter">
              <w:smartTagPr>
                <w:attr w:name="ProductID" w:val="25,4 кв. метров"/>
              </w:smartTagPr>
              <w:r w:rsidRPr="00574E65">
                <w:t>25,4 кв. метров</w:t>
              </w:r>
            </w:smartTag>
            <w:r w:rsidRPr="00574E65">
              <w:t xml:space="preserve">. </w:t>
            </w:r>
          </w:p>
          <w:p w:rsidR="00BA55EC" w:rsidRPr="00574E65" w:rsidRDefault="00BA55EC" w:rsidP="00D346E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EC" w:rsidRPr="00574E65" w:rsidRDefault="00BA55EC" w:rsidP="00D346E1">
            <w:r w:rsidRPr="00574E65">
              <w:lastRenderedPageBreak/>
              <w:t xml:space="preserve">Большой износ водопроводных сетей,  низкий уровень обеспечения </w:t>
            </w:r>
            <w:r w:rsidRPr="00574E65">
              <w:lastRenderedPageBreak/>
              <w:t>бытовыми услугами населения.</w:t>
            </w:r>
          </w:p>
        </w:tc>
      </w:tr>
      <w:tr w:rsidR="00BA55EC" w:rsidRPr="00574E65" w:rsidTr="00D346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EC" w:rsidRPr="00574E65" w:rsidRDefault="00BA55EC" w:rsidP="00D346E1">
            <w:r w:rsidRPr="00574E65">
              <w:lastRenderedPageBreak/>
              <w:t>1.3.Уровень социального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EC" w:rsidRPr="00574E65" w:rsidRDefault="00BA55EC" w:rsidP="00D346E1">
            <w:r w:rsidRPr="00574E65">
              <w:t>Стабильное пенсионное обеспечение населения,100%</w:t>
            </w:r>
          </w:p>
          <w:p w:rsidR="00BA55EC" w:rsidRPr="00574E65" w:rsidRDefault="00BA55EC" w:rsidP="00D346E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EC" w:rsidRPr="00574E65" w:rsidRDefault="00BA55EC" w:rsidP="00D346E1"/>
        </w:tc>
      </w:tr>
      <w:tr w:rsidR="00BA55EC" w:rsidRPr="00574E65" w:rsidTr="00D346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EC" w:rsidRPr="00574E65" w:rsidRDefault="00BA55EC" w:rsidP="00D346E1">
            <w:r w:rsidRPr="00574E65">
              <w:t>1.4. Уровень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EC" w:rsidRPr="00574E65" w:rsidRDefault="00BA55EC" w:rsidP="00D346E1">
            <w:r w:rsidRPr="00574E65">
              <w:t xml:space="preserve">В муниципальном образовании  функционирует 1 общеобразовательная школа, 1 дошкольное учреждение. Количество ученических мест и профессиональный уровень педагогических кадров полностью обеспечивают потребности населения в образовательных услугах. </w:t>
            </w:r>
          </w:p>
          <w:p w:rsidR="00BA55EC" w:rsidRPr="00574E65" w:rsidRDefault="00BA55EC" w:rsidP="00D346E1">
            <w:r w:rsidRPr="00574E65">
              <w:t xml:space="preserve">Ежегодно порядка 90% выпускников школ поступают в ВУЗы, средние специальные учебные заведения и учебные заведения начального профессионального образования.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EC" w:rsidRPr="00574E65" w:rsidRDefault="00BA55EC" w:rsidP="00D346E1">
            <w:r w:rsidRPr="00574E65">
              <w:t>Низкая наполняемость классов в   школе.</w:t>
            </w:r>
          </w:p>
          <w:p w:rsidR="00BA55EC" w:rsidRPr="00574E65" w:rsidRDefault="00BA55EC" w:rsidP="00D346E1"/>
          <w:p w:rsidR="00BA55EC" w:rsidRPr="00574E65" w:rsidRDefault="00BA55EC" w:rsidP="00D346E1">
            <w:r w:rsidRPr="00574E65">
              <w:t>Нехватка мест в дошкольном учреждении.</w:t>
            </w:r>
          </w:p>
          <w:p w:rsidR="00BA55EC" w:rsidRPr="00574E65" w:rsidRDefault="00BA55EC" w:rsidP="00D346E1"/>
        </w:tc>
      </w:tr>
      <w:tr w:rsidR="00BA55EC" w:rsidRPr="00574E65" w:rsidTr="00D346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EC" w:rsidRPr="00574E65" w:rsidRDefault="00BA55EC" w:rsidP="00D346E1">
            <w:r w:rsidRPr="00574E65">
              <w:t>1.5. Уровень охраны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EC" w:rsidRPr="00574E65" w:rsidRDefault="00BA55EC" w:rsidP="00D346E1">
            <w:r w:rsidRPr="00574E65">
              <w:t xml:space="preserve">В поселении  имеется 2 </w:t>
            </w:r>
            <w:proofErr w:type="gramStart"/>
            <w:r w:rsidRPr="00574E65">
              <w:t>медицинских</w:t>
            </w:r>
            <w:proofErr w:type="gramEnd"/>
            <w:r w:rsidRPr="00574E65">
              <w:t xml:space="preserve"> пункта здравоохранения.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EC" w:rsidRPr="00574E65" w:rsidRDefault="00BA55EC" w:rsidP="00D346E1">
            <w:r w:rsidRPr="00574E65">
              <w:t>Изношенность зданий фельдшерских пунктов: Кестымский и Гординский медпункты  требуют капитального ремонта, не соответствует нормам тепловой режим в Гординском м/п.</w:t>
            </w:r>
          </w:p>
        </w:tc>
      </w:tr>
      <w:tr w:rsidR="00BA55EC" w:rsidRPr="00574E65" w:rsidTr="00D346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EC" w:rsidRPr="00574E65" w:rsidRDefault="00BA55EC" w:rsidP="00D346E1">
            <w:r w:rsidRPr="00574E65">
              <w:t xml:space="preserve">1.6. Уровень личной безопасности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EC" w:rsidRPr="00574E65" w:rsidRDefault="00BA55EC" w:rsidP="00D346E1">
            <w:r w:rsidRPr="00574E65">
              <w:t>Снижение уровня</w:t>
            </w:r>
            <w:r>
              <w:t xml:space="preserve"> преступности в сравнении с 2016</w:t>
            </w:r>
            <w:r w:rsidRPr="00574E65">
              <w:t xml:space="preserve"> годом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EC" w:rsidRPr="00574E65" w:rsidRDefault="00BA55EC" w:rsidP="00D346E1">
            <w:r w:rsidRPr="00574E65">
              <w:t>Высокий удельный вес преступлений совершаемых в состоянии алкогольного опьянения и лицами, ранее совершавшими преступления</w:t>
            </w:r>
          </w:p>
        </w:tc>
      </w:tr>
      <w:tr w:rsidR="00BA55EC" w:rsidRPr="00574E65" w:rsidTr="00D346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EC" w:rsidRPr="00574E65" w:rsidRDefault="00BA55EC" w:rsidP="00D346E1">
            <w:r w:rsidRPr="00574E65">
              <w:t>2. Экономико-географическое положение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EC" w:rsidRPr="00574E65" w:rsidRDefault="00BA55EC" w:rsidP="00D346E1">
            <w:r w:rsidRPr="00574E65">
              <w:t>Выгодное транспортно- географическое положение поселения, близость к п. Балезино создает предпосылки для развития сельскохозяйственных предприятий, экономического сотрудничества и доступ к  рынку сбыта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EC" w:rsidRPr="00574E65" w:rsidRDefault="00BA55EC" w:rsidP="00D346E1"/>
        </w:tc>
      </w:tr>
      <w:tr w:rsidR="00BA55EC" w:rsidRPr="00574E65" w:rsidTr="00D346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EC" w:rsidRPr="00574E65" w:rsidRDefault="00BA55EC" w:rsidP="00D346E1">
            <w:r w:rsidRPr="00574E65">
              <w:t>3</w:t>
            </w:r>
            <w:r w:rsidRPr="00574E65">
              <w:rPr>
                <w:color w:val="FF0000"/>
              </w:rPr>
              <w:t xml:space="preserve">. </w:t>
            </w:r>
            <w:r w:rsidRPr="00574E65">
              <w:t>Исторический и природный потенциал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EC" w:rsidRPr="00574E65" w:rsidRDefault="00BA55EC" w:rsidP="00D346E1">
            <w:r w:rsidRPr="00574E65">
              <w:t xml:space="preserve"> В д. Кестым стоит здание мечети, которой более 100лет, на территории имеются залежи извести.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EC" w:rsidRPr="00574E65" w:rsidRDefault="00BA55EC" w:rsidP="00D346E1">
            <w:pPr>
              <w:rPr>
                <w:highlight w:val="yellow"/>
              </w:rPr>
            </w:pPr>
          </w:p>
        </w:tc>
      </w:tr>
      <w:tr w:rsidR="00BA55EC" w:rsidRPr="00574E65" w:rsidTr="00D346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EC" w:rsidRPr="00574E65" w:rsidRDefault="00BA55EC" w:rsidP="00D346E1">
            <w:r w:rsidRPr="00574E65">
              <w:t xml:space="preserve">4. Население и трудовые </w:t>
            </w:r>
            <w:r w:rsidRPr="00574E65">
              <w:lastRenderedPageBreak/>
              <w:t>ресурсы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EC" w:rsidRPr="00574E65" w:rsidRDefault="00BA55EC" w:rsidP="00D346E1">
            <w:r w:rsidRPr="00574E65">
              <w:lastRenderedPageBreak/>
              <w:t xml:space="preserve">Наличие трудовых ресурсов </w:t>
            </w:r>
            <w:r w:rsidRPr="00574E65">
              <w:lastRenderedPageBreak/>
              <w:t>Трудоспособного населения в поселении 554 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EC" w:rsidRPr="00574E65" w:rsidRDefault="00BA55EC" w:rsidP="00D346E1">
            <w:r w:rsidRPr="00574E65">
              <w:lastRenderedPageBreak/>
              <w:t xml:space="preserve">Высокий уровень </w:t>
            </w:r>
            <w:r w:rsidRPr="00574E65">
              <w:lastRenderedPageBreak/>
              <w:t>безработицы к экономически активному насел</w:t>
            </w:r>
            <w:r>
              <w:t>ению  по состоянию на 01.11.2017</w:t>
            </w:r>
            <w:r w:rsidRPr="00574E65">
              <w:t xml:space="preserve"> составляет 11% от трудоспособного населения. </w:t>
            </w:r>
          </w:p>
        </w:tc>
      </w:tr>
      <w:tr w:rsidR="00BA55EC" w:rsidRPr="00574E65" w:rsidTr="00D346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EC" w:rsidRPr="00574E65" w:rsidRDefault="00BA55EC" w:rsidP="00D346E1">
            <w:pPr>
              <w:rPr>
                <w:highlight w:val="yellow"/>
              </w:rPr>
            </w:pPr>
            <w:r w:rsidRPr="00574E65">
              <w:lastRenderedPageBreak/>
              <w:t>5. Экономический потенциал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EC" w:rsidRPr="00574E65" w:rsidRDefault="00BA55EC" w:rsidP="00D346E1">
            <w:r w:rsidRPr="00574E65">
              <w:t>В д. Кестым на 90% газифицирована. Во всех поселениях есть электричество и 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EC" w:rsidRPr="00574E65" w:rsidRDefault="00BA55EC" w:rsidP="00D346E1">
            <w:r w:rsidRPr="00574E65">
              <w:t>В д. Котомка, д. Коровай, д. Гордино и починок 1186км не газифицированы</w:t>
            </w:r>
          </w:p>
        </w:tc>
      </w:tr>
      <w:tr w:rsidR="00BA55EC" w:rsidRPr="00574E65" w:rsidTr="00D346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EC" w:rsidRPr="00574E65" w:rsidRDefault="00BA55EC" w:rsidP="00D346E1">
            <w:r w:rsidRPr="00574E65">
              <w:t>5.1.Сельскохозяйственный потенциал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EC" w:rsidRPr="00574E65" w:rsidRDefault="00BA55EC" w:rsidP="00D346E1">
            <w:r w:rsidRPr="00574E65">
              <w:t>Наличие посевных площадей (3,04 тыс. га).</w:t>
            </w:r>
          </w:p>
          <w:p w:rsidR="00BA55EC" w:rsidRPr="00574E65" w:rsidRDefault="00BA55EC" w:rsidP="00D346E1">
            <w:r w:rsidRPr="00574E65">
              <w:t>Развито молочное производство.</w:t>
            </w:r>
          </w:p>
          <w:p w:rsidR="00BA55EC" w:rsidRPr="00574E65" w:rsidRDefault="00BA55EC" w:rsidP="00D346E1">
            <w:r w:rsidRPr="00574E65">
              <w:t>Развито личное подсобное хозяйство.</w:t>
            </w:r>
          </w:p>
          <w:p w:rsidR="00BA55EC" w:rsidRPr="00574E65" w:rsidRDefault="00BA55EC" w:rsidP="00D346E1">
            <w:r w:rsidRPr="00574E65">
              <w:t>Наличие возможности  реализации произведённой сельхозпродукции на перерабатывающие предприятия УР и Пермского края.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EC" w:rsidRPr="00574E65" w:rsidRDefault="00BA55EC" w:rsidP="00D346E1">
            <w:r w:rsidRPr="00574E65">
              <w:t>Неудовлетворительное финансовое состояние сельскохозяйственного предприятия поселения.</w:t>
            </w:r>
          </w:p>
          <w:p w:rsidR="00BA55EC" w:rsidRPr="00574E65" w:rsidRDefault="00BA55EC" w:rsidP="00D346E1">
            <w:r w:rsidRPr="00574E65">
              <w:t>Значительный износ основных фондов сельхозпредприятия.</w:t>
            </w:r>
          </w:p>
          <w:p w:rsidR="00BA55EC" w:rsidRPr="00574E65" w:rsidRDefault="00BA55EC" w:rsidP="00D346E1">
            <w:r w:rsidRPr="00574E65">
              <w:t>Недостаточный уровень проведения мероприятий по улучшению плодородия почв.</w:t>
            </w:r>
          </w:p>
          <w:p w:rsidR="00BA55EC" w:rsidRPr="00574E65" w:rsidRDefault="00BA55EC" w:rsidP="00D346E1">
            <w:r w:rsidRPr="00574E65">
              <w:t>Не проведены работы по межеванию и постановке на кадастровый учёт земель сельскохозяйственного назначения.</w:t>
            </w:r>
          </w:p>
          <w:p w:rsidR="00BA55EC" w:rsidRPr="00574E65" w:rsidRDefault="00BA55EC" w:rsidP="00D346E1">
            <w:r w:rsidRPr="00574E65">
              <w:t xml:space="preserve"> Снижение поголовья скота в ЛПХ.</w:t>
            </w:r>
          </w:p>
          <w:p w:rsidR="00BA55EC" w:rsidRPr="00574E65" w:rsidRDefault="00BA55EC" w:rsidP="00D346E1"/>
        </w:tc>
      </w:tr>
      <w:tr w:rsidR="00BA55EC" w:rsidRPr="00574E65" w:rsidTr="00D346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EC" w:rsidRPr="00574E65" w:rsidRDefault="00BA55EC" w:rsidP="00D346E1">
            <w:r w:rsidRPr="00574E65">
              <w:t>5.2. Торговый потенциал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EC" w:rsidRPr="00574E65" w:rsidRDefault="00BA55EC" w:rsidP="00D346E1">
            <w:r w:rsidRPr="00574E65">
              <w:t>В поселении  имеется сеть объектов потребительского рынка (розничная торговля,  частные лица,  оказывающие платные услуги)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EC" w:rsidRPr="00574E65" w:rsidRDefault="00BA55EC" w:rsidP="00D346E1">
            <w:r w:rsidRPr="00574E65">
              <w:t>В трех населенных пунктах поселения нет торговых точек, население снабжается товарами повседневного спроса  в автолавках.</w:t>
            </w:r>
          </w:p>
          <w:p w:rsidR="00BA55EC" w:rsidRPr="00574E65" w:rsidRDefault="00BA55EC" w:rsidP="00D346E1">
            <w:r w:rsidRPr="00574E65">
              <w:t>Нет   объектов бытового обслуживания в поселении.</w:t>
            </w:r>
          </w:p>
        </w:tc>
      </w:tr>
      <w:tr w:rsidR="00BA55EC" w:rsidRPr="00574E65" w:rsidTr="00D346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EC" w:rsidRPr="00574E65" w:rsidRDefault="00BA55EC" w:rsidP="00D346E1">
            <w:r w:rsidRPr="00574E65">
              <w:t>5.3. Строительство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EC" w:rsidRPr="00574E65" w:rsidRDefault="00BA55EC" w:rsidP="00D346E1">
            <w:r w:rsidRPr="00574E65">
              <w:t>Ввод жилья в муниципальном образовании осуществляется в  основном индивидуальным способом строительства.</w:t>
            </w:r>
          </w:p>
          <w:p w:rsidR="00BA55EC" w:rsidRPr="00574E65" w:rsidRDefault="00BA55EC" w:rsidP="00D346E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EC" w:rsidRPr="00574E65" w:rsidRDefault="00BA55EC" w:rsidP="00D346E1">
            <w:r w:rsidRPr="00574E65">
              <w:t xml:space="preserve">Отсутствие объёмов сельскохозяйственного строительства ввиду нестабильного финансового состояния сельскохозяйственных предприятий.  </w:t>
            </w:r>
          </w:p>
          <w:p w:rsidR="00BA55EC" w:rsidRPr="00574E65" w:rsidRDefault="00BA55EC" w:rsidP="00D346E1">
            <w:r w:rsidRPr="00574E65">
              <w:t>Недостаточное количество  мероприятий по строительству, реконструкции и приведению в нормативное состояние сельских автомобильных дорог.</w:t>
            </w:r>
          </w:p>
        </w:tc>
      </w:tr>
      <w:tr w:rsidR="00BA55EC" w:rsidRPr="00574E65" w:rsidTr="00D346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EC" w:rsidRPr="00574E65" w:rsidRDefault="00BA55EC" w:rsidP="00D346E1">
            <w:r w:rsidRPr="00574E65">
              <w:t xml:space="preserve">7. Инженерная </w:t>
            </w:r>
            <w:r w:rsidRPr="00574E65">
              <w:lastRenderedPageBreak/>
              <w:t>инфраструктура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EC" w:rsidRPr="00574E65" w:rsidRDefault="00BA55EC" w:rsidP="00D346E1">
            <w:r w:rsidRPr="00574E65">
              <w:lastRenderedPageBreak/>
              <w:t xml:space="preserve">Населенные пункты поселения  </w:t>
            </w:r>
            <w:r w:rsidRPr="00574E65">
              <w:lastRenderedPageBreak/>
              <w:t xml:space="preserve">связаны  с районным центром,  со столицей УР, с граничащими районами  автомобильными дорогами с твёрдым покрытием. Кроме этого,  с  наличием станции Балезино, имеется возможность железнодорожного сообщения практически  со всеми уголками Российской Федерации. В поселении  действует  АТС.  Кроме этого имеется возможность пользования сотовой связью (МТС, Билайн, Мегафон, ТЕЛЕ-2). Услуги почтовой связи оказывает отделение связи   ФГУП «Почта России».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EC" w:rsidRPr="00574E65" w:rsidRDefault="00BA55EC" w:rsidP="00D346E1">
            <w:r w:rsidRPr="00574E65">
              <w:lastRenderedPageBreak/>
              <w:t xml:space="preserve">Неудовлетворительное </w:t>
            </w:r>
            <w:r w:rsidRPr="00574E65">
              <w:lastRenderedPageBreak/>
              <w:t xml:space="preserve">состояние  дорог в деревне  Коровай, ограничивая  возможность строительства  в этой деревне   жилых домов. </w:t>
            </w:r>
          </w:p>
        </w:tc>
      </w:tr>
      <w:tr w:rsidR="00BA55EC" w:rsidRPr="00574E65" w:rsidTr="00D346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EC" w:rsidRPr="00574E65" w:rsidRDefault="00BA55EC" w:rsidP="00D346E1">
            <w:r w:rsidRPr="00574E65">
              <w:lastRenderedPageBreak/>
              <w:t>8. Бюджетный потенциал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EC" w:rsidRPr="00574E65" w:rsidRDefault="00BA55EC" w:rsidP="00D346E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EC" w:rsidRPr="00574E65" w:rsidRDefault="00BA55EC" w:rsidP="00D346E1">
            <w:r w:rsidRPr="00574E65">
              <w:t>Низкий уровень собственных доходов в бюджете поселения. Недостаток финансовых средств на реализацию полномочий, установленных законодательством.</w:t>
            </w:r>
          </w:p>
        </w:tc>
      </w:tr>
      <w:tr w:rsidR="00BA55EC" w:rsidRPr="00574E65" w:rsidTr="00D346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EC" w:rsidRPr="00574E65" w:rsidRDefault="00BA55EC" w:rsidP="00D346E1">
            <w:r w:rsidRPr="00574E65">
              <w:t>9. Социальная инфраструктура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EC" w:rsidRPr="00574E65" w:rsidRDefault="00BA55EC" w:rsidP="00D346E1">
            <w:r w:rsidRPr="00574E65">
              <w:t>Наличие необходимого количества объектов социальной сферы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EC" w:rsidRPr="00574E65" w:rsidRDefault="00BA55EC" w:rsidP="00D346E1">
            <w:r w:rsidRPr="00574E65">
              <w:t>Высокая изношенность зданий, недостаточная оснащенность вычислительной техникой объектов культуры</w:t>
            </w:r>
          </w:p>
        </w:tc>
      </w:tr>
      <w:tr w:rsidR="00BA55EC" w:rsidRPr="00574E65" w:rsidTr="00D346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EC" w:rsidRPr="00574E65" w:rsidRDefault="00BA55EC" w:rsidP="00D346E1">
            <w:r w:rsidRPr="00574E65">
              <w:t>10. Социально-политическая  готовность населения к социальному реформированию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EC" w:rsidRPr="00574E65" w:rsidRDefault="00BA55EC" w:rsidP="00D346E1">
            <w:r w:rsidRPr="00574E65">
              <w:t>Постоянное проведение информационных мероприятий специалистами Администрации района, администраций МО и специалистами государственных учреждений, занимающихся данным направлением среди населения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EC" w:rsidRPr="00574E65" w:rsidRDefault="00BA55EC" w:rsidP="00D346E1"/>
        </w:tc>
      </w:tr>
    </w:tbl>
    <w:p w:rsidR="00BA55EC" w:rsidRPr="00574E65" w:rsidRDefault="00BA55EC" w:rsidP="00BA55EC"/>
    <w:p w:rsidR="00BA55EC" w:rsidRPr="00574E65" w:rsidRDefault="00BA55EC" w:rsidP="00BA55EC">
      <w:pPr>
        <w:ind w:firstLine="540"/>
      </w:pPr>
      <w:r w:rsidRPr="00574E65">
        <w:t>Муниципальное образование «Кестымское» создано 01.01.2005 г.</w:t>
      </w:r>
    </w:p>
    <w:p w:rsidR="00BA55EC" w:rsidRPr="00574E65" w:rsidRDefault="00BA55EC" w:rsidP="00BA55EC">
      <w:pPr>
        <w:ind w:firstLine="540"/>
      </w:pPr>
      <w:r w:rsidRPr="00574E65">
        <w:t>Действует на основании Устава МО «Кестымское», принятого решением сессии Совета депутатов МО «Кестымское» от 01.12.2005 г. № 3.1</w:t>
      </w:r>
    </w:p>
    <w:p w:rsidR="00BA55EC" w:rsidRPr="00574E65" w:rsidRDefault="00BA55EC" w:rsidP="00BA55EC">
      <w:pPr>
        <w:ind w:firstLine="540"/>
      </w:pPr>
      <w:r w:rsidRPr="00574E65">
        <w:rPr>
          <w:b/>
        </w:rPr>
        <w:t>1.1</w:t>
      </w:r>
      <w:r w:rsidRPr="00574E65">
        <w:t xml:space="preserve"> Структура и штат администрации муниципального образования «Кестымское» </w:t>
      </w:r>
    </w:p>
    <w:p w:rsidR="00BA55EC" w:rsidRPr="00574E65" w:rsidRDefault="00BA55EC" w:rsidP="00BA55EC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5"/>
        <w:gridCol w:w="4500"/>
        <w:gridCol w:w="4140"/>
      </w:tblGrid>
      <w:tr w:rsidR="00BA55EC" w:rsidRPr="00574E65" w:rsidTr="00D346E1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>№ п\</w:t>
            </w:r>
            <w:proofErr w:type="gramStart"/>
            <w:r w:rsidRPr="00574E65">
              <w:t>п</w:t>
            </w:r>
            <w:proofErr w:type="gram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>Должность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>Ф.И.О</w:t>
            </w:r>
          </w:p>
        </w:tc>
      </w:tr>
      <w:tr w:rsidR="00BA55EC" w:rsidRPr="00574E65" w:rsidTr="00D346E1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>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>Глава МО «Кестымское»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 xml:space="preserve"> Касимова Айнур Илмирович</w:t>
            </w:r>
          </w:p>
        </w:tc>
      </w:tr>
      <w:tr w:rsidR="00BA55EC" w:rsidRPr="00574E65" w:rsidTr="00D346E1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>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>Главный специалист-эксперт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 xml:space="preserve"> Гафурова Марина Мнарисовна</w:t>
            </w:r>
          </w:p>
        </w:tc>
      </w:tr>
      <w:tr w:rsidR="00BA55EC" w:rsidRPr="00574E65" w:rsidTr="00D346E1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>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>Специалист по доходам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 xml:space="preserve"> Касимова Лариса Михайловна</w:t>
            </w:r>
          </w:p>
        </w:tc>
      </w:tr>
      <w:tr w:rsidR="00BA55EC" w:rsidRPr="00574E65" w:rsidTr="00D346E1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>4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>Водитель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 xml:space="preserve"> Касимов Ильсур Сунгатуллович</w:t>
            </w:r>
          </w:p>
        </w:tc>
      </w:tr>
      <w:tr w:rsidR="00BA55EC" w:rsidRPr="00574E65" w:rsidTr="00D346E1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lastRenderedPageBreak/>
              <w:t>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>Уборщица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 xml:space="preserve"> Касимова Дина Минхатовна</w:t>
            </w:r>
          </w:p>
        </w:tc>
      </w:tr>
    </w:tbl>
    <w:p w:rsidR="00BA55EC" w:rsidRPr="00574E65" w:rsidRDefault="00BA55EC" w:rsidP="00BA55EC"/>
    <w:p w:rsidR="00BA55EC" w:rsidRPr="00574E65" w:rsidRDefault="00BA55EC" w:rsidP="00BA55EC">
      <w:pPr>
        <w:ind w:firstLine="540"/>
      </w:pPr>
      <w:r w:rsidRPr="00574E65">
        <w:rPr>
          <w:b/>
        </w:rPr>
        <w:t>1.2</w:t>
      </w:r>
      <w:r w:rsidRPr="00574E65">
        <w:t xml:space="preserve"> Территория МО «Кестымское» занимает площадь 7278,3 га, земли населенных пунктов – 314,3 га; площадь застройки индивидуальными жилыми домами – 237,6 га; протяженность улично-дорожной сети – 14,374 км. </w:t>
      </w:r>
    </w:p>
    <w:p w:rsidR="00BA55EC" w:rsidRPr="00574E65" w:rsidRDefault="00BA55EC" w:rsidP="00BA55EC"/>
    <w:p w:rsidR="00BA55EC" w:rsidRPr="00574E65" w:rsidRDefault="00BA55EC" w:rsidP="00BA55EC">
      <w:r w:rsidRPr="00574E65">
        <w:t xml:space="preserve">          </w:t>
      </w:r>
      <w:r w:rsidRPr="00574E65">
        <w:rPr>
          <w:b/>
        </w:rPr>
        <w:t>1.3</w:t>
      </w:r>
      <w:r w:rsidRPr="00574E65">
        <w:t xml:space="preserve"> Географическое положение</w:t>
      </w:r>
    </w:p>
    <w:p w:rsidR="00BA55EC" w:rsidRPr="00574E65" w:rsidRDefault="00BA55EC" w:rsidP="00BA55EC"/>
    <w:p w:rsidR="00BA55EC" w:rsidRPr="00574E65" w:rsidRDefault="00BA55EC" w:rsidP="00BA55EC">
      <w:pPr>
        <w:ind w:firstLine="540"/>
      </w:pPr>
      <w:r w:rsidRPr="00574E65">
        <w:t xml:space="preserve">Муниципальное образование «Кестымское» расположено в  северо-западной части Балезинского района,  в </w:t>
      </w:r>
      <w:smartTag w:uri="urn:schemas-microsoft-com:office:smarttags" w:element="metricconverter">
        <w:smartTagPr>
          <w:attr w:name="ProductID" w:val="8 километрах"/>
        </w:smartTagPr>
        <w:r w:rsidRPr="00574E65">
          <w:t>8 километрах</w:t>
        </w:r>
      </w:smartTag>
      <w:r w:rsidRPr="00574E65">
        <w:t xml:space="preserve"> от районного центра и в </w:t>
      </w:r>
      <w:smartTag w:uri="urn:schemas-microsoft-com:office:smarttags" w:element="metricconverter">
        <w:smartTagPr>
          <w:attr w:name="ProductID" w:val="150 км"/>
        </w:smartTagPr>
        <w:r w:rsidRPr="00574E65">
          <w:t>150 км</w:t>
        </w:r>
      </w:smartTag>
      <w:r w:rsidRPr="00574E65">
        <w:t xml:space="preserve"> от столицы Удмуртской Республики. Граничит с муниципальными образованиями «Кожильское», «Пыбьинское». Также граничит с Глазовским районом.</w:t>
      </w:r>
    </w:p>
    <w:p w:rsidR="00BA55EC" w:rsidRPr="00574E65" w:rsidRDefault="00BA55EC" w:rsidP="00BA55EC"/>
    <w:p w:rsidR="00BA55EC" w:rsidRPr="00574E65" w:rsidRDefault="00BA55EC" w:rsidP="00BA55EC">
      <w:pPr>
        <w:rPr>
          <w:b/>
        </w:rPr>
      </w:pPr>
      <w:r w:rsidRPr="00574E65">
        <w:t xml:space="preserve">              </w:t>
      </w:r>
      <w:r w:rsidRPr="00574E65">
        <w:rPr>
          <w:b/>
        </w:rPr>
        <w:t xml:space="preserve">Полезные ископаемые </w:t>
      </w:r>
    </w:p>
    <w:p w:rsidR="00BA55EC" w:rsidRPr="00574E65" w:rsidRDefault="00BA55EC" w:rsidP="00BA55EC">
      <w:pPr>
        <w:ind w:firstLine="540"/>
        <w:rPr>
          <w:color w:val="000000"/>
        </w:rPr>
      </w:pPr>
      <w:r w:rsidRPr="00574E65">
        <w:rPr>
          <w:color w:val="000000"/>
        </w:rPr>
        <w:t>Территория  муниципального образования богата полезными ископаемыми, есть залежи торфа, гравия.</w:t>
      </w:r>
    </w:p>
    <w:p w:rsidR="00BA55EC" w:rsidRPr="00574E65" w:rsidRDefault="00BA55EC" w:rsidP="00BA55EC">
      <w:pPr>
        <w:rPr>
          <w:color w:val="000000"/>
        </w:rPr>
      </w:pPr>
    </w:p>
    <w:p w:rsidR="00BA55EC" w:rsidRPr="00574E65" w:rsidRDefault="00BA55EC" w:rsidP="00BA55EC">
      <w:pPr>
        <w:ind w:firstLine="540"/>
      </w:pPr>
      <w:r w:rsidRPr="00574E65">
        <w:t xml:space="preserve"> </w:t>
      </w:r>
      <w:r w:rsidRPr="00574E65">
        <w:rPr>
          <w:b/>
        </w:rPr>
        <w:t>1.4</w:t>
      </w:r>
      <w:r w:rsidRPr="00574E65">
        <w:t xml:space="preserve"> Административное деление  </w:t>
      </w:r>
    </w:p>
    <w:p w:rsidR="00BA55EC" w:rsidRPr="00574E65" w:rsidRDefault="00BA55EC" w:rsidP="00BA55EC"/>
    <w:p w:rsidR="00BA55EC" w:rsidRPr="00574E65" w:rsidRDefault="00BA55EC" w:rsidP="00BA55EC">
      <w:pPr>
        <w:rPr>
          <w:color w:val="000000"/>
        </w:rPr>
      </w:pPr>
      <w:r w:rsidRPr="00574E65">
        <w:rPr>
          <w:color w:val="000000"/>
        </w:rPr>
        <w:t xml:space="preserve">  На  территории  муниципального  образования  находится  5  населенных  пунктов -  д. Кестым, д. Гордино, д. Котомка, д. Коровай и починок дома 1186 км. </w:t>
      </w:r>
    </w:p>
    <w:p w:rsidR="00BA55EC" w:rsidRPr="00574E65" w:rsidRDefault="00BA55EC" w:rsidP="00BA55EC">
      <w:pPr>
        <w:rPr>
          <w:color w:val="000000"/>
        </w:rPr>
      </w:pPr>
      <w:r w:rsidRPr="00574E65">
        <w:rPr>
          <w:color w:val="000000"/>
        </w:rPr>
        <w:t xml:space="preserve">  </w:t>
      </w:r>
    </w:p>
    <w:p w:rsidR="00BA55EC" w:rsidRPr="00574E65" w:rsidRDefault="00BA55EC" w:rsidP="00BA55EC">
      <w:pPr>
        <w:ind w:firstLine="540"/>
      </w:pPr>
      <w:r w:rsidRPr="00574E65">
        <w:rPr>
          <w:b/>
        </w:rPr>
        <w:t xml:space="preserve">1.5 </w:t>
      </w:r>
      <w:r w:rsidRPr="00574E65">
        <w:t>Коммуникации</w:t>
      </w:r>
    </w:p>
    <w:p w:rsidR="00BA55EC" w:rsidRPr="00574E65" w:rsidRDefault="00BA55EC" w:rsidP="00BA55EC">
      <w:r w:rsidRPr="00574E65">
        <w:t>Населенные пункты Кестым, Котомка  связаны с п. Балезино автомобильными дорогами с твердым покрытием, а д. Гордино - с гравийным. На территории муниципального образования имеется АТС на 100 точек, по деревням установлено стационарных телефонов 53. Кроме этого население имеет возможность пользования сотовой связью (МТС, Билайн, Мегафон, ТЕЛЕ-2). Услуги почтовой связи оказывает отделение связи  ФГУП  «Почта России». В д</w:t>
      </w:r>
      <w:proofErr w:type="gramStart"/>
      <w:r w:rsidRPr="00574E65">
        <w:t>.К</w:t>
      </w:r>
      <w:proofErr w:type="gramEnd"/>
      <w:r w:rsidRPr="00574E65">
        <w:t>естым  еженедельно приезжает мобильный «Сбербанк».</w:t>
      </w:r>
    </w:p>
    <w:p w:rsidR="00BA55EC" w:rsidRPr="00574E65" w:rsidRDefault="00BA55EC" w:rsidP="00BA55EC"/>
    <w:p w:rsidR="00BA55EC" w:rsidRPr="00574E65" w:rsidRDefault="00BA55EC" w:rsidP="00BA55EC">
      <w:pPr>
        <w:ind w:firstLine="540"/>
      </w:pPr>
      <w:r w:rsidRPr="00574E65">
        <w:rPr>
          <w:b/>
        </w:rPr>
        <w:t>1.6</w:t>
      </w:r>
      <w:r w:rsidRPr="00574E65">
        <w:t xml:space="preserve"> Демография</w:t>
      </w:r>
    </w:p>
    <w:p w:rsidR="00BA55EC" w:rsidRPr="00574E65" w:rsidRDefault="00BA55EC" w:rsidP="00BA55EC">
      <w:r w:rsidRPr="00574E65">
        <w:t>Численность населения в муниципальном образовании  составляет 1009 человек, в трудоспособном возрасте – 554 человека, детей школьного возраста  - 95, детей до школьного возраста – 43, пенсионеров – 317. С 01.01.2016г. по 22.11.2016 г. число умерших - 22 чел. А родившихся - 6 чел.</w:t>
      </w:r>
    </w:p>
    <w:p w:rsidR="00BA55EC" w:rsidRPr="00574E65" w:rsidRDefault="00BA55EC" w:rsidP="00BA55EC">
      <w:r w:rsidRPr="00574E65">
        <w:t xml:space="preserve"> </w:t>
      </w:r>
    </w:p>
    <w:p w:rsidR="00BA55EC" w:rsidRPr="00574E65" w:rsidRDefault="00BA55EC" w:rsidP="00BA55EC">
      <w:pPr>
        <w:ind w:firstLine="540"/>
      </w:pPr>
      <w:r w:rsidRPr="00574E65">
        <w:t xml:space="preserve"> </w:t>
      </w:r>
      <w:r w:rsidRPr="00574E65">
        <w:rPr>
          <w:b/>
        </w:rPr>
        <w:t>1.7</w:t>
      </w:r>
      <w:r w:rsidRPr="00574E65">
        <w:t xml:space="preserve"> Наличие предприятий и организаций по населенным пунктам </w:t>
      </w:r>
    </w:p>
    <w:p w:rsidR="00BA55EC" w:rsidRPr="00574E65" w:rsidRDefault="00BA55EC" w:rsidP="00BA55EC">
      <w:r w:rsidRPr="00574E65">
        <w:t xml:space="preserve">                        Перечень основных предприятий</w:t>
      </w:r>
      <w:proofErr w:type="gramStart"/>
      <w:r w:rsidRPr="00574E65">
        <w:t xml:space="preserve"> :</w:t>
      </w:r>
      <w:proofErr w:type="gramEnd"/>
    </w:p>
    <w:p w:rsidR="00BA55EC" w:rsidRPr="00574E65" w:rsidRDefault="00BA55EC" w:rsidP="00BA55EC">
      <w:r w:rsidRPr="00574E65">
        <w:t xml:space="preserve">                                                 </w:t>
      </w:r>
    </w:p>
    <w:tbl>
      <w:tblPr>
        <w:tblW w:w="10728" w:type="dxa"/>
        <w:tblInd w:w="-72" w:type="dxa"/>
        <w:tblLayout w:type="fixed"/>
        <w:tblLook w:val="0000"/>
      </w:tblPr>
      <w:tblGrid>
        <w:gridCol w:w="490"/>
        <w:gridCol w:w="3166"/>
        <w:gridCol w:w="4140"/>
        <w:gridCol w:w="2932"/>
      </w:tblGrid>
      <w:tr w:rsidR="00BA55EC" w:rsidRPr="00574E65" w:rsidTr="00D346E1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5EC" w:rsidRPr="00574E65" w:rsidRDefault="00BA55EC" w:rsidP="00D346E1">
            <w:r w:rsidRPr="00574E65">
              <w:t xml:space="preserve">№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5EC" w:rsidRPr="00574E65" w:rsidRDefault="00BA55EC" w:rsidP="00D346E1">
            <w:r w:rsidRPr="00574E65">
              <w:t>Наименование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5EC" w:rsidRPr="00574E65" w:rsidRDefault="00BA55EC" w:rsidP="00D346E1">
            <w:r w:rsidRPr="00574E65">
              <w:t>Юридический адрес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EC" w:rsidRPr="00574E65" w:rsidRDefault="00BA55EC" w:rsidP="00D346E1">
            <w:r w:rsidRPr="00574E65">
              <w:t>Местонахождение</w:t>
            </w:r>
          </w:p>
        </w:tc>
      </w:tr>
      <w:tr w:rsidR="00BA55EC" w:rsidRPr="00574E65" w:rsidTr="00D346E1"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5EC" w:rsidRPr="00574E65" w:rsidRDefault="00BA55EC" w:rsidP="00D346E1"/>
        </w:tc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5EC" w:rsidRPr="00574E65" w:rsidRDefault="00BA55EC" w:rsidP="00D346E1">
            <w:r w:rsidRPr="00574E65">
              <w:t>Продуктовый магазин «Астра», ООО «Астра»</w:t>
            </w: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5EC" w:rsidRPr="00574E65" w:rsidRDefault="00BA55EC" w:rsidP="00D346E1">
            <w:r w:rsidRPr="00574E65">
              <w:t>п</w:t>
            </w:r>
            <w:proofErr w:type="gramStart"/>
            <w:r w:rsidRPr="00574E65">
              <w:t>.Б</w:t>
            </w:r>
            <w:proofErr w:type="gramEnd"/>
            <w:r w:rsidRPr="00574E65">
              <w:t>алезино, ул, Советская,6</w:t>
            </w:r>
          </w:p>
        </w:tc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EC" w:rsidRPr="00574E65" w:rsidRDefault="00BA55EC" w:rsidP="00D346E1">
            <w:r w:rsidRPr="00574E65">
              <w:t>д. Кестым, ул. Школьная,13</w:t>
            </w:r>
          </w:p>
        </w:tc>
      </w:tr>
      <w:tr w:rsidR="00BA55EC" w:rsidRPr="00574E65" w:rsidTr="00D346E1"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5EC" w:rsidRPr="00574E65" w:rsidRDefault="00BA55EC" w:rsidP="00D346E1"/>
        </w:tc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5EC" w:rsidRPr="00574E65" w:rsidRDefault="00BA55EC" w:rsidP="00D346E1">
            <w:r w:rsidRPr="00574E65">
              <w:t xml:space="preserve"> «Продукты» ЧП Касимова А.А.</w:t>
            </w: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5EC" w:rsidRPr="00574E65" w:rsidRDefault="00BA55EC" w:rsidP="00D346E1">
            <w:r w:rsidRPr="00574E65">
              <w:t>г</w:t>
            </w:r>
            <w:proofErr w:type="gramStart"/>
            <w:r w:rsidRPr="00574E65">
              <w:t>.Г</w:t>
            </w:r>
            <w:proofErr w:type="gramEnd"/>
            <w:r w:rsidRPr="00574E65">
              <w:t xml:space="preserve">лазов, </w:t>
            </w:r>
          </w:p>
        </w:tc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EC" w:rsidRPr="00574E65" w:rsidRDefault="00BA55EC" w:rsidP="00D346E1">
            <w:r w:rsidRPr="00574E65">
              <w:t>Д. Кестым, Школьная,15</w:t>
            </w:r>
          </w:p>
        </w:tc>
      </w:tr>
      <w:tr w:rsidR="00BA55EC" w:rsidRPr="00574E65" w:rsidTr="00D346E1"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5EC" w:rsidRPr="00574E65" w:rsidRDefault="00BA55EC" w:rsidP="00D346E1"/>
        </w:tc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5EC" w:rsidRPr="00574E65" w:rsidRDefault="00BA55EC" w:rsidP="00D346E1">
            <w:r w:rsidRPr="00574E65">
              <w:t>Отделение узла связи</w:t>
            </w: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5EC" w:rsidRPr="00574E65" w:rsidRDefault="00BA55EC" w:rsidP="00D346E1">
            <w:r w:rsidRPr="00574E65">
              <w:t>п</w:t>
            </w:r>
            <w:proofErr w:type="gramStart"/>
            <w:r w:rsidRPr="00574E65">
              <w:t>.Б</w:t>
            </w:r>
            <w:proofErr w:type="gramEnd"/>
            <w:r w:rsidRPr="00574E65">
              <w:t>алезино, ул.Почтовая, 1</w:t>
            </w:r>
          </w:p>
        </w:tc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EC" w:rsidRPr="00574E65" w:rsidRDefault="00BA55EC" w:rsidP="00D346E1">
            <w:r w:rsidRPr="00574E65">
              <w:t>д. Кестым, ул</w:t>
            </w:r>
            <w:proofErr w:type="gramStart"/>
            <w:r w:rsidRPr="00574E65">
              <w:t>.Ш</w:t>
            </w:r>
            <w:proofErr w:type="gramEnd"/>
            <w:r w:rsidRPr="00574E65">
              <w:t>кольная, 17</w:t>
            </w:r>
          </w:p>
        </w:tc>
      </w:tr>
      <w:tr w:rsidR="00BA55EC" w:rsidRPr="00574E65" w:rsidTr="00D346E1"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5EC" w:rsidRPr="00574E65" w:rsidRDefault="00BA55EC" w:rsidP="00D346E1">
            <w:pPr>
              <w:rPr>
                <w:highlight w:val="yellow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5EC" w:rsidRPr="00574E65" w:rsidRDefault="00BA55EC" w:rsidP="00D346E1">
            <w:pPr>
              <w:rPr>
                <w:highlight w:val="yellow"/>
              </w:rPr>
            </w:pPr>
            <w:r w:rsidRPr="00574E65">
              <w:t>ИП Касимова Г.С.</w:t>
            </w: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5EC" w:rsidRPr="00574E65" w:rsidRDefault="00BA55EC" w:rsidP="00D346E1">
            <w:r w:rsidRPr="00574E65">
              <w:t>Д. Кестым, ул</w:t>
            </w:r>
            <w:proofErr w:type="gramStart"/>
            <w:r w:rsidRPr="00574E65">
              <w:t>.К</w:t>
            </w:r>
            <w:proofErr w:type="gramEnd"/>
            <w:r w:rsidRPr="00574E65">
              <w:t>ирова 33а</w:t>
            </w:r>
          </w:p>
        </w:tc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EC" w:rsidRPr="00574E65" w:rsidRDefault="00BA55EC" w:rsidP="00D346E1">
            <w:r w:rsidRPr="00574E65">
              <w:t>Д. Кестым, ул</w:t>
            </w:r>
            <w:proofErr w:type="gramStart"/>
            <w:r w:rsidRPr="00574E65">
              <w:t>.К</w:t>
            </w:r>
            <w:proofErr w:type="gramEnd"/>
            <w:r w:rsidRPr="00574E65">
              <w:t>ирова 33а</w:t>
            </w:r>
          </w:p>
        </w:tc>
      </w:tr>
      <w:tr w:rsidR="00BA55EC" w:rsidRPr="00574E65" w:rsidTr="00D346E1"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5EC" w:rsidRPr="00574E65" w:rsidRDefault="00BA55EC" w:rsidP="00D346E1"/>
        </w:tc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5EC" w:rsidRPr="00574E65" w:rsidRDefault="00BA55EC" w:rsidP="00D346E1">
            <w:r w:rsidRPr="00574E65">
              <w:t>ОАО «Практическая метрология»</w:t>
            </w: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5EC" w:rsidRPr="00574E65" w:rsidRDefault="00BA55EC" w:rsidP="00D346E1">
            <w:r w:rsidRPr="00574E65">
              <w:t>п</w:t>
            </w:r>
            <w:proofErr w:type="gramStart"/>
            <w:r w:rsidRPr="00574E65">
              <w:t>.Б</w:t>
            </w:r>
            <w:proofErr w:type="gramEnd"/>
            <w:r w:rsidRPr="00574E65">
              <w:t>алезино, ул.Красноармейская, 3</w:t>
            </w:r>
          </w:p>
        </w:tc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EC" w:rsidRPr="00574E65" w:rsidRDefault="00BA55EC" w:rsidP="00D346E1">
            <w:r w:rsidRPr="00574E65">
              <w:t>д. Кестым, пер</w:t>
            </w:r>
            <w:proofErr w:type="gramStart"/>
            <w:r w:rsidRPr="00574E65">
              <w:t>.Ш</w:t>
            </w:r>
            <w:proofErr w:type="gramEnd"/>
            <w:r w:rsidRPr="00574E65">
              <w:t>кольный,2а</w:t>
            </w:r>
          </w:p>
        </w:tc>
      </w:tr>
      <w:tr w:rsidR="00BA55EC" w:rsidRPr="00574E65" w:rsidTr="00D346E1"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5EC" w:rsidRPr="00574E65" w:rsidRDefault="00BA55EC" w:rsidP="00D346E1"/>
        </w:tc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5EC" w:rsidRPr="00574E65" w:rsidRDefault="00BA55EC" w:rsidP="00D346E1">
            <w:r w:rsidRPr="00574E65">
              <w:t>ООО «Кестымский»</w:t>
            </w: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5EC" w:rsidRPr="00574E65" w:rsidRDefault="00BA55EC" w:rsidP="00D346E1">
            <w:r w:rsidRPr="00574E65">
              <w:t>д. Кестым, ул</w:t>
            </w:r>
            <w:proofErr w:type="gramStart"/>
            <w:r w:rsidRPr="00574E65">
              <w:t>.Ш</w:t>
            </w:r>
            <w:proofErr w:type="gramEnd"/>
            <w:r w:rsidRPr="00574E65">
              <w:t>кольная,7а</w:t>
            </w:r>
          </w:p>
        </w:tc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EC" w:rsidRPr="00574E65" w:rsidRDefault="00BA55EC" w:rsidP="00D346E1">
            <w:r w:rsidRPr="00574E65">
              <w:t>д. Кестым, ул</w:t>
            </w:r>
            <w:proofErr w:type="gramStart"/>
            <w:r w:rsidRPr="00574E65">
              <w:t>.Ш</w:t>
            </w:r>
            <w:proofErr w:type="gramEnd"/>
            <w:r w:rsidRPr="00574E65">
              <w:t>кольная,7а</w:t>
            </w:r>
          </w:p>
        </w:tc>
      </w:tr>
      <w:tr w:rsidR="00BA55EC" w:rsidRPr="00574E65" w:rsidTr="00D346E1"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5EC" w:rsidRPr="00574E65" w:rsidRDefault="00BA55EC" w:rsidP="00D346E1"/>
        </w:tc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5EC" w:rsidRPr="00574E65" w:rsidRDefault="00BA55EC" w:rsidP="00D346E1">
            <w:r w:rsidRPr="00574E65">
              <w:t xml:space="preserve">МБОУ «Кестымская </w:t>
            </w:r>
            <w:r w:rsidRPr="00574E65">
              <w:lastRenderedPageBreak/>
              <w:t>средняя общеобразовательная школа», совмещенная с детским садом</w:t>
            </w: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5EC" w:rsidRPr="00574E65" w:rsidRDefault="00BA55EC" w:rsidP="00D346E1">
            <w:r w:rsidRPr="00574E65">
              <w:lastRenderedPageBreak/>
              <w:t>д. Кестым, ул. К-Маркса,8а</w:t>
            </w:r>
          </w:p>
        </w:tc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EC" w:rsidRPr="00574E65" w:rsidRDefault="00BA55EC" w:rsidP="00D346E1">
            <w:r w:rsidRPr="00574E65">
              <w:t>д. Кестым, ул. К-</w:t>
            </w:r>
            <w:r w:rsidRPr="00574E65">
              <w:lastRenderedPageBreak/>
              <w:t>Маркса,8а</w:t>
            </w:r>
          </w:p>
        </w:tc>
      </w:tr>
      <w:tr w:rsidR="00BA55EC" w:rsidRPr="00574E65" w:rsidTr="00D346E1"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5EC" w:rsidRPr="00574E65" w:rsidRDefault="00BA55EC" w:rsidP="00D346E1"/>
        </w:tc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5EC" w:rsidRPr="00574E65" w:rsidRDefault="00BA55EC" w:rsidP="00D346E1">
            <w:r w:rsidRPr="00574E65">
              <w:t>Кестымский ЦСДК</w:t>
            </w: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5EC" w:rsidRPr="00574E65" w:rsidRDefault="00BA55EC" w:rsidP="00D346E1">
            <w:pPr>
              <w:rPr>
                <w:color w:val="000000"/>
              </w:rPr>
            </w:pPr>
            <w:r w:rsidRPr="00574E65">
              <w:rPr>
                <w:color w:val="000000"/>
              </w:rPr>
              <w:t>МБУК</w:t>
            </w:r>
          </w:p>
        </w:tc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EC" w:rsidRPr="00574E65" w:rsidRDefault="00BA55EC" w:rsidP="00D346E1">
            <w:r w:rsidRPr="00574E65">
              <w:t>Д Кестым, ул. Школьная ,8</w:t>
            </w:r>
          </w:p>
        </w:tc>
      </w:tr>
      <w:tr w:rsidR="00BA55EC" w:rsidRPr="00574E65" w:rsidTr="00D346E1"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5EC" w:rsidRPr="00574E65" w:rsidRDefault="00BA55EC" w:rsidP="00D346E1"/>
        </w:tc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5EC" w:rsidRPr="00574E65" w:rsidRDefault="00BA55EC" w:rsidP="00D346E1">
            <w:r w:rsidRPr="00574E65">
              <w:t>Кестымская сельская библиотека</w:t>
            </w: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5EC" w:rsidRPr="00574E65" w:rsidRDefault="00BA55EC" w:rsidP="00D346E1">
            <w:pPr>
              <w:rPr>
                <w:color w:val="000000"/>
              </w:rPr>
            </w:pPr>
            <w:r w:rsidRPr="00574E65">
              <w:rPr>
                <w:color w:val="000000"/>
              </w:rPr>
              <w:t>МБУК</w:t>
            </w:r>
          </w:p>
          <w:p w:rsidR="00BA55EC" w:rsidRPr="00574E65" w:rsidRDefault="00BA55EC" w:rsidP="00D346E1">
            <w:pPr>
              <w:rPr>
                <w:color w:val="000000"/>
              </w:rPr>
            </w:pPr>
          </w:p>
        </w:tc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EC" w:rsidRPr="00574E65" w:rsidRDefault="00BA55EC" w:rsidP="00D346E1">
            <w:r w:rsidRPr="00574E65">
              <w:t>д. Кестым, ул</w:t>
            </w:r>
            <w:proofErr w:type="gramStart"/>
            <w:r w:rsidRPr="00574E65">
              <w:t>.Ш</w:t>
            </w:r>
            <w:proofErr w:type="gramEnd"/>
            <w:r w:rsidRPr="00574E65">
              <w:t>кольная,8</w:t>
            </w:r>
          </w:p>
        </w:tc>
      </w:tr>
      <w:tr w:rsidR="00BA55EC" w:rsidRPr="00574E65" w:rsidTr="00D346E1"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5EC" w:rsidRPr="00574E65" w:rsidRDefault="00BA55EC" w:rsidP="00D346E1"/>
        </w:tc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5EC" w:rsidRPr="00574E65" w:rsidRDefault="00BA55EC" w:rsidP="00D346E1">
            <w:r w:rsidRPr="00574E65">
              <w:t>Кестымский ФАП</w:t>
            </w: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5EC" w:rsidRPr="00574E65" w:rsidRDefault="00BA55EC" w:rsidP="00D346E1">
            <w:r w:rsidRPr="00574E65">
              <w:t>п</w:t>
            </w:r>
            <w:proofErr w:type="gramStart"/>
            <w:r w:rsidRPr="00574E65">
              <w:t>.Б</w:t>
            </w:r>
            <w:proofErr w:type="gramEnd"/>
            <w:r w:rsidRPr="00574E65">
              <w:t>алезино, ул.Азина, 17</w:t>
            </w:r>
          </w:p>
        </w:tc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EC" w:rsidRPr="00574E65" w:rsidRDefault="00BA55EC" w:rsidP="00D346E1">
            <w:r w:rsidRPr="00574E65">
              <w:t>д. Кестым, ул. Школьная,10</w:t>
            </w:r>
          </w:p>
        </w:tc>
      </w:tr>
      <w:tr w:rsidR="00BA55EC" w:rsidRPr="00574E65" w:rsidTr="00D346E1"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5EC" w:rsidRPr="00574E65" w:rsidRDefault="00BA55EC" w:rsidP="00D346E1"/>
        </w:tc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5EC" w:rsidRPr="00574E65" w:rsidRDefault="00BA55EC" w:rsidP="00D346E1">
            <w:r w:rsidRPr="00574E65">
              <w:t>Гординский медпункт</w:t>
            </w: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5EC" w:rsidRPr="00574E65" w:rsidRDefault="00BA55EC" w:rsidP="00D346E1">
            <w:r w:rsidRPr="00574E65">
              <w:t>п</w:t>
            </w:r>
            <w:proofErr w:type="gramStart"/>
            <w:r w:rsidRPr="00574E65">
              <w:t>.Б</w:t>
            </w:r>
            <w:proofErr w:type="gramEnd"/>
            <w:r w:rsidRPr="00574E65">
              <w:t>алезино, ул.Азина, 17</w:t>
            </w:r>
          </w:p>
        </w:tc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EC" w:rsidRPr="00574E65" w:rsidRDefault="00BA55EC" w:rsidP="00D346E1">
            <w:r w:rsidRPr="00574E65">
              <w:t>д. Гордино, Колхозная.1-2</w:t>
            </w:r>
          </w:p>
        </w:tc>
      </w:tr>
      <w:tr w:rsidR="00BA55EC" w:rsidRPr="00574E65" w:rsidTr="00D346E1"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5EC" w:rsidRPr="00574E65" w:rsidRDefault="00BA55EC" w:rsidP="00D346E1"/>
        </w:tc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5EC" w:rsidRPr="00574E65" w:rsidRDefault="00BA55EC" w:rsidP="00D346E1">
            <w:r w:rsidRPr="00574E65">
              <w:t>Специальный дом для одиноких и престарелых пенсионеров</w:t>
            </w: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5EC" w:rsidRPr="00574E65" w:rsidRDefault="00BA55EC" w:rsidP="00D346E1">
            <w:r w:rsidRPr="00574E65">
              <w:t xml:space="preserve">п. Балезино, </w:t>
            </w:r>
          </w:p>
          <w:p w:rsidR="00BA55EC" w:rsidRPr="00574E65" w:rsidRDefault="00BA55EC" w:rsidP="00D346E1">
            <w:r w:rsidRPr="00574E65">
              <w:t>ул. Железнодорожная,10</w:t>
            </w:r>
          </w:p>
        </w:tc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EC" w:rsidRPr="00574E65" w:rsidRDefault="00BA55EC" w:rsidP="00D346E1">
            <w:r w:rsidRPr="00574E65">
              <w:t>д. Кестым, пер. Школьный,15</w:t>
            </w:r>
          </w:p>
        </w:tc>
      </w:tr>
    </w:tbl>
    <w:p w:rsidR="00BA55EC" w:rsidRPr="00574E65" w:rsidRDefault="00BA55EC" w:rsidP="00BA55EC"/>
    <w:p w:rsidR="00BA55EC" w:rsidRPr="00574E65" w:rsidRDefault="00BA55EC" w:rsidP="00BA55EC">
      <w:r w:rsidRPr="00574E65">
        <w:t xml:space="preserve">       </w:t>
      </w:r>
      <w:r w:rsidRPr="00574E65">
        <w:rPr>
          <w:b/>
        </w:rPr>
        <w:t>1.8</w:t>
      </w:r>
      <w:r w:rsidRPr="00574E65">
        <w:t xml:space="preserve"> Обеспеченность услугами транспорта и связи (наличие дорог, сообщение с райцентром, телефонная связь, в том числе, сотовая телефонная связь, наличие компьютеров, локальных сетей с Администрацией района, электронной почты, выхода в Интернет).</w:t>
      </w:r>
    </w:p>
    <w:p w:rsidR="00BA55EC" w:rsidRPr="00574E65" w:rsidRDefault="00BA55EC" w:rsidP="00BA55EC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85"/>
        <w:gridCol w:w="4785"/>
      </w:tblGrid>
      <w:tr w:rsidR="00BA55EC" w:rsidRPr="00574E65" w:rsidTr="00D346E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/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/>
        </w:tc>
      </w:tr>
      <w:tr w:rsidR="00BA55EC" w:rsidRPr="00574E65" w:rsidTr="00D346E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>Расстояние до райцентра (</w:t>
            </w:r>
            <w:proofErr w:type="gramStart"/>
            <w:r w:rsidRPr="00574E65">
              <w:t>км</w:t>
            </w:r>
            <w:proofErr w:type="gramEnd"/>
            <w:r w:rsidRPr="00574E65">
              <w:t>)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 xml:space="preserve"> 8</w:t>
            </w:r>
          </w:p>
        </w:tc>
      </w:tr>
      <w:tr w:rsidR="00BA55EC" w:rsidRPr="00574E65" w:rsidTr="00D346E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 xml:space="preserve">Наличие телефонной связи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 xml:space="preserve"> АТС на 100 номеров</w:t>
            </w:r>
          </w:p>
        </w:tc>
      </w:tr>
      <w:tr w:rsidR="00BA55EC" w:rsidRPr="00574E65" w:rsidTr="00D346E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>Наличие сотовой телефонной связи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 xml:space="preserve"> Теле-2, МТС, Билайн, Мегафон</w:t>
            </w:r>
          </w:p>
        </w:tc>
      </w:tr>
      <w:tr w:rsidR="00BA55EC" w:rsidRPr="00574E65" w:rsidTr="00D346E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 xml:space="preserve">Наличие компьютера (количество </w:t>
            </w:r>
            <w:proofErr w:type="gramStart"/>
            <w:r w:rsidRPr="00574E65">
              <w:t>шт</w:t>
            </w:r>
            <w:proofErr w:type="gramEnd"/>
            <w:r w:rsidRPr="00574E65">
              <w:t>)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 xml:space="preserve"> 2/3 хозяйств</w:t>
            </w:r>
          </w:p>
        </w:tc>
      </w:tr>
      <w:tr w:rsidR="00BA55EC" w:rsidRPr="00574E65" w:rsidTr="00D346E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>Наличие локальных сетей с Администрацией района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/>
        </w:tc>
      </w:tr>
      <w:tr w:rsidR="00BA55EC" w:rsidRPr="00574E65" w:rsidTr="00D346E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>Наличие электронной почты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 xml:space="preserve"> . . . . . 5</w:t>
            </w:r>
          </w:p>
        </w:tc>
      </w:tr>
      <w:tr w:rsidR="00BA55EC" w:rsidRPr="00574E65" w:rsidTr="00D346E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>Выход в Интернет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 xml:space="preserve"> Сеть доступна для всех - Ростелеком</w:t>
            </w:r>
          </w:p>
        </w:tc>
      </w:tr>
    </w:tbl>
    <w:p w:rsidR="00BA55EC" w:rsidRPr="00574E65" w:rsidRDefault="00BA55EC" w:rsidP="00BA55EC">
      <w:r w:rsidRPr="00574E65">
        <w:t xml:space="preserve">  </w:t>
      </w:r>
    </w:p>
    <w:p w:rsidR="00BA55EC" w:rsidRPr="00574E65" w:rsidRDefault="00BA55EC" w:rsidP="00BA55EC">
      <w:pPr>
        <w:ind w:firstLine="540"/>
      </w:pPr>
      <w:r w:rsidRPr="00574E65">
        <w:rPr>
          <w:b/>
        </w:rPr>
        <w:t>1.9</w:t>
      </w:r>
      <w:r w:rsidRPr="00574E65">
        <w:t xml:space="preserve"> База данных физических лиц, ведущих экономическую деятельность на территории поселения. (ФИО физического лица и его деятельность)</w:t>
      </w:r>
    </w:p>
    <w:p w:rsidR="00BA55EC" w:rsidRPr="00574E65" w:rsidRDefault="00BA55EC" w:rsidP="00BA55EC"/>
    <w:tbl>
      <w:tblPr>
        <w:tblW w:w="1035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2520"/>
        <w:gridCol w:w="3420"/>
        <w:gridCol w:w="3684"/>
      </w:tblGrid>
      <w:tr w:rsidR="00BA55EC" w:rsidRPr="00574E65" w:rsidTr="00D346E1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5EC" w:rsidRPr="00574E65" w:rsidRDefault="00BA55EC" w:rsidP="00D346E1">
            <w:pPr>
              <w:jc w:val="center"/>
            </w:pPr>
            <w:r w:rsidRPr="00574E65">
              <w:t xml:space="preserve">№ </w:t>
            </w:r>
            <w:proofErr w:type="gramStart"/>
            <w:r w:rsidRPr="00574E65">
              <w:t>п</w:t>
            </w:r>
            <w:proofErr w:type="gramEnd"/>
            <w:r w:rsidRPr="00574E65">
              <w:t>/п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5EC" w:rsidRPr="00574E65" w:rsidRDefault="00BA55EC" w:rsidP="00D346E1">
            <w:pPr>
              <w:jc w:val="center"/>
            </w:pPr>
            <w:r w:rsidRPr="00574E65">
              <w:t>Наименование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5EC" w:rsidRPr="00574E65" w:rsidRDefault="00BA55EC" w:rsidP="00D346E1">
            <w:pPr>
              <w:jc w:val="center"/>
            </w:pPr>
            <w:r w:rsidRPr="00574E65">
              <w:t>ФИО руководителя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vAlign w:val="center"/>
          </w:tcPr>
          <w:p w:rsidR="00BA55EC" w:rsidRPr="00574E65" w:rsidRDefault="00BA55EC" w:rsidP="00D346E1">
            <w:pPr>
              <w:jc w:val="center"/>
            </w:pPr>
            <w:r w:rsidRPr="00574E65">
              <w:t>Экономическая деятельность</w:t>
            </w:r>
          </w:p>
        </w:tc>
      </w:tr>
      <w:tr w:rsidR="00BA55EC" w:rsidRPr="00574E65" w:rsidTr="00D346E1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5EC" w:rsidRPr="00574E65" w:rsidRDefault="00BA55EC" w:rsidP="00D346E1">
            <w:pPr>
              <w:jc w:val="center"/>
            </w:pPr>
            <w:r w:rsidRPr="00574E65">
              <w:t>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5EC" w:rsidRPr="00574E65" w:rsidRDefault="00BA55EC" w:rsidP="00D346E1">
            <w:pPr>
              <w:jc w:val="center"/>
            </w:pPr>
            <w:r w:rsidRPr="00574E65">
              <w:t>ООО «Кестымский»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5EC" w:rsidRPr="00574E65" w:rsidRDefault="00BA55EC" w:rsidP="00D346E1">
            <w:pPr>
              <w:jc w:val="center"/>
            </w:pPr>
            <w:r w:rsidRPr="00574E65">
              <w:t>Касимов Фарит Нуруллович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5EC" w:rsidRPr="00574E65" w:rsidRDefault="00BA55EC" w:rsidP="00D346E1">
            <w:pPr>
              <w:jc w:val="center"/>
            </w:pPr>
            <w:r w:rsidRPr="00574E65">
              <w:t>Агропромышленное  производство</w:t>
            </w:r>
          </w:p>
        </w:tc>
      </w:tr>
      <w:tr w:rsidR="00BA55EC" w:rsidRPr="00574E65" w:rsidTr="00D346E1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5EC" w:rsidRPr="00574E65" w:rsidRDefault="00BA55EC" w:rsidP="00D346E1">
            <w:pPr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5EC" w:rsidRPr="00574E65" w:rsidRDefault="00BA55EC" w:rsidP="00D346E1">
            <w:pPr>
              <w:jc w:val="center"/>
            </w:pPr>
            <w:r w:rsidRPr="00574E65">
              <w:t>ИП «Астра»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5EC" w:rsidRPr="00574E65" w:rsidRDefault="00BA55EC" w:rsidP="00D346E1">
            <w:pPr>
              <w:jc w:val="center"/>
            </w:pPr>
            <w:r w:rsidRPr="00574E65">
              <w:t>Соколова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5EC" w:rsidRPr="00574E65" w:rsidRDefault="00BA55EC" w:rsidP="00D346E1">
            <w:pPr>
              <w:jc w:val="center"/>
            </w:pPr>
            <w:r w:rsidRPr="00574E65">
              <w:t>Торговля</w:t>
            </w:r>
          </w:p>
        </w:tc>
      </w:tr>
      <w:tr w:rsidR="00BA55EC" w:rsidRPr="00574E65" w:rsidTr="00D346E1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5EC" w:rsidRPr="00574E65" w:rsidRDefault="00BA55EC" w:rsidP="00D346E1">
            <w:pPr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5EC" w:rsidRPr="00574E65" w:rsidRDefault="00BA55EC" w:rsidP="00D346E1">
            <w:pPr>
              <w:jc w:val="center"/>
            </w:pPr>
            <w:r w:rsidRPr="00574E65">
              <w:t>ИП «Калинка»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5EC" w:rsidRPr="00574E65" w:rsidRDefault="00BA55EC" w:rsidP="00D346E1">
            <w:pPr>
              <w:jc w:val="center"/>
            </w:pPr>
            <w:r w:rsidRPr="00574E65">
              <w:t>Касимова А.А.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5EC" w:rsidRPr="00574E65" w:rsidRDefault="00BA55EC" w:rsidP="00D346E1">
            <w:pPr>
              <w:jc w:val="center"/>
            </w:pPr>
            <w:r w:rsidRPr="00574E65">
              <w:t>Торговля</w:t>
            </w:r>
          </w:p>
        </w:tc>
      </w:tr>
      <w:tr w:rsidR="00BA55EC" w:rsidRPr="00574E65" w:rsidTr="00D346E1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5EC" w:rsidRPr="00574E65" w:rsidRDefault="00BA55EC" w:rsidP="00D346E1">
            <w:pPr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5EC" w:rsidRPr="00574E65" w:rsidRDefault="00BA55EC" w:rsidP="00D346E1">
            <w:pPr>
              <w:jc w:val="center"/>
            </w:pPr>
            <w:r w:rsidRPr="00574E65">
              <w:t>ИП «Касимова Г.С.»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5EC" w:rsidRPr="00574E65" w:rsidRDefault="00BA55EC" w:rsidP="00D346E1">
            <w:pPr>
              <w:jc w:val="center"/>
            </w:pPr>
            <w:r w:rsidRPr="00574E65">
              <w:t>Касимов А.З.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5EC" w:rsidRPr="00574E65" w:rsidRDefault="00BA55EC" w:rsidP="00D346E1">
            <w:pPr>
              <w:jc w:val="center"/>
            </w:pPr>
            <w:r w:rsidRPr="00574E65">
              <w:t>Торговля</w:t>
            </w:r>
          </w:p>
        </w:tc>
      </w:tr>
    </w:tbl>
    <w:p w:rsidR="00BA55EC" w:rsidRPr="00574E65" w:rsidRDefault="00BA55EC" w:rsidP="00BA55EC"/>
    <w:p w:rsidR="00BA55EC" w:rsidRPr="00574E65" w:rsidRDefault="00BA55EC" w:rsidP="00BA55EC">
      <w:pPr>
        <w:ind w:firstLine="540"/>
      </w:pPr>
      <w:r w:rsidRPr="00574E65">
        <w:rPr>
          <w:b/>
        </w:rPr>
        <w:t>1.10</w:t>
      </w:r>
      <w:r w:rsidRPr="00574E65">
        <w:t xml:space="preserve"> База данных по наличию муниципального, республиканского и федерального имущества (список).</w:t>
      </w:r>
    </w:p>
    <w:p w:rsidR="00BA55EC" w:rsidRPr="00574E65" w:rsidRDefault="00BA55EC" w:rsidP="00BA55EC"/>
    <w:tbl>
      <w:tblPr>
        <w:tblW w:w="96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3375"/>
        <w:gridCol w:w="2160"/>
        <w:gridCol w:w="2160"/>
        <w:gridCol w:w="1395"/>
      </w:tblGrid>
      <w:tr w:rsidR="00BA55EC" w:rsidRPr="00574E65" w:rsidTr="00D346E1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 xml:space="preserve">№ </w:t>
            </w:r>
            <w:proofErr w:type="gramStart"/>
            <w:r w:rsidRPr="00574E65">
              <w:t>п</w:t>
            </w:r>
            <w:proofErr w:type="gramEnd"/>
            <w:r w:rsidRPr="00574E65">
              <w:t>/п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>Перечень имущества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>Муниципальное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>Республиканское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>Федеральное</w:t>
            </w:r>
          </w:p>
        </w:tc>
      </w:tr>
      <w:tr w:rsidR="00BA55EC" w:rsidRPr="00574E65" w:rsidTr="00D346E1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 xml:space="preserve"> 1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 xml:space="preserve"> Здание СДК Кестым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 xml:space="preserve"> 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>-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>-</w:t>
            </w:r>
          </w:p>
        </w:tc>
      </w:tr>
      <w:tr w:rsidR="00BA55EC" w:rsidRPr="00574E65" w:rsidTr="00D346E1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 xml:space="preserve"> 2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 xml:space="preserve"> Здание Кестымского ФАп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 xml:space="preserve">            -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 xml:space="preserve">  1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>-</w:t>
            </w:r>
          </w:p>
        </w:tc>
      </w:tr>
      <w:tr w:rsidR="00BA55EC" w:rsidRPr="00574E65" w:rsidTr="00D346E1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 xml:space="preserve"> 3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 xml:space="preserve"> Здание Гординского медпункта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 xml:space="preserve">            -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 xml:space="preserve">  1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>-</w:t>
            </w:r>
          </w:p>
        </w:tc>
      </w:tr>
      <w:tr w:rsidR="00BA55EC" w:rsidRPr="00574E65" w:rsidTr="00D346E1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 xml:space="preserve"> 4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 xml:space="preserve"> Здание Кестымской СОШ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 xml:space="preserve"> 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/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/>
        </w:tc>
      </w:tr>
      <w:tr w:rsidR="00BA55EC" w:rsidRPr="00574E65" w:rsidTr="00D346E1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 xml:space="preserve"> 5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 xml:space="preserve"> Здание СЖД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/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/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 xml:space="preserve"> 1</w:t>
            </w:r>
          </w:p>
        </w:tc>
      </w:tr>
      <w:tr w:rsidR="00BA55EC" w:rsidRPr="00574E65" w:rsidTr="00D346E1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 xml:space="preserve"> 6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 xml:space="preserve"> Улично-дорожная сеть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 xml:space="preserve"> 14,4 км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>-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>-</w:t>
            </w:r>
          </w:p>
        </w:tc>
      </w:tr>
      <w:tr w:rsidR="00BA55EC" w:rsidRPr="00574E65" w:rsidTr="00D346E1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lastRenderedPageBreak/>
              <w:t xml:space="preserve"> 7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 xml:space="preserve"> Водопровод д. Гордино + башня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 xml:space="preserve"> 1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 xml:space="preserve"> -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 xml:space="preserve">  -</w:t>
            </w:r>
          </w:p>
        </w:tc>
      </w:tr>
      <w:tr w:rsidR="00BA55EC" w:rsidRPr="00574E65" w:rsidTr="00D346E1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 xml:space="preserve"> 8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 xml:space="preserve"> Скважина по ул. Полевая д. Котомка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 xml:space="preserve"> 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/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/>
        </w:tc>
      </w:tr>
      <w:tr w:rsidR="00BA55EC" w:rsidRPr="00574E65" w:rsidTr="00D346E1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 xml:space="preserve"> 9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 xml:space="preserve"> Скважина по ул. Лесная д.       Котомка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 xml:space="preserve"> 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/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/>
        </w:tc>
      </w:tr>
      <w:tr w:rsidR="00BA55EC" w:rsidRPr="00574E65" w:rsidTr="00D346E1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 xml:space="preserve"> 10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 xml:space="preserve"> Кладбище д. Кестым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 xml:space="preserve"> 13,5943 га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/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/>
        </w:tc>
      </w:tr>
      <w:tr w:rsidR="00BA55EC" w:rsidRPr="00574E65" w:rsidTr="00D346E1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 xml:space="preserve"> 11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 xml:space="preserve"> Кладбище д. Гордино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 xml:space="preserve"> 1,2326 га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/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/>
        </w:tc>
      </w:tr>
      <w:tr w:rsidR="00BA55EC" w:rsidRPr="00574E65" w:rsidTr="00D346E1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 xml:space="preserve"> 12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 xml:space="preserve"> Памятник погибшим воинам д. Кестым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 xml:space="preserve">  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/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/>
        </w:tc>
      </w:tr>
      <w:tr w:rsidR="00BA55EC" w:rsidRPr="00574E65" w:rsidTr="00D346E1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 xml:space="preserve"> 13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 xml:space="preserve"> Памятник д. Гордино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 xml:space="preserve"> 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/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/>
        </w:tc>
      </w:tr>
      <w:tr w:rsidR="00BA55EC" w:rsidRPr="00574E65" w:rsidTr="00D346E1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 xml:space="preserve"> 14 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 xml:space="preserve"> Памятник д. Котомка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 xml:space="preserve"> 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/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/>
        </w:tc>
      </w:tr>
      <w:tr w:rsidR="00BA55EC" w:rsidRPr="00574E65" w:rsidTr="00D346E1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 xml:space="preserve"> 15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 xml:space="preserve"> Муниципальное жильё:</w:t>
            </w:r>
          </w:p>
          <w:p w:rsidR="00BA55EC" w:rsidRPr="00574E65" w:rsidRDefault="00BA55EC" w:rsidP="00D346E1">
            <w:r w:rsidRPr="00574E65">
              <w:t xml:space="preserve">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 xml:space="preserve"> 5- домов</w:t>
            </w:r>
          </w:p>
          <w:p w:rsidR="00BA55EC" w:rsidRPr="00574E65" w:rsidRDefault="00BA55EC" w:rsidP="00D346E1">
            <w:r w:rsidRPr="00574E65">
              <w:t xml:space="preserve"> 4 – квартиры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/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/>
        </w:tc>
      </w:tr>
      <w:tr w:rsidR="00BA55EC" w:rsidRPr="00574E65" w:rsidTr="00D346E1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>16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 xml:space="preserve"> Земельные паи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 xml:space="preserve">  18:02:000000407 - 16,56 га;</w:t>
            </w:r>
          </w:p>
          <w:p w:rsidR="00BA55EC" w:rsidRPr="00574E65" w:rsidRDefault="00BA55EC" w:rsidP="00D346E1">
            <w:r w:rsidRPr="00574E65">
              <w:t xml:space="preserve"> 18:02:00000015 –   1136,21 га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/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/>
        </w:tc>
      </w:tr>
      <w:tr w:rsidR="00BA55EC" w:rsidRPr="00574E65" w:rsidTr="00D346E1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 xml:space="preserve"> 17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 xml:space="preserve"> Пожарный водоём д. Гордино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 xml:space="preserve">  На 50 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/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/>
        </w:tc>
      </w:tr>
    </w:tbl>
    <w:p w:rsidR="00BA55EC" w:rsidRPr="00574E65" w:rsidRDefault="00BA55EC" w:rsidP="00BA55EC">
      <w:r w:rsidRPr="00574E65">
        <w:t xml:space="preserve">                          </w:t>
      </w:r>
    </w:p>
    <w:p w:rsidR="00BA55EC" w:rsidRPr="003C5C74" w:rsidRDefault="00BA55EC" w:rsidP="00BA55EC">
      <w:pPr>
        <w:jc w:val="center"/>
        <w:rPr>
          <w:b/>
        </w:rPr>
      </w:pPr>
      <w:r w:rsidRPr="003C5C74">
        <w:rPr>
          <w:b/>
        </w:rPr>
        <w:t>2. Основные цели и задачи администрации муниципального поселения</w:t>
      </w:r>
    </w:p>
    <w:p w:rsidR="00BA55EC" w:rsidRPr="003C5C74" w:rsidRDefault="00BA55EC" w:rsidP="00BA55EC">
      <w:pPr>
        <w:jc w:val="center"/>
        <w:rPr>
          <w:b/>
        </w:rPr>
      </w:pPr>
      <w:r w:rsidRPr="003C5C74">
        <w:rPr>
          <w:b/>
        </w:rPr>
        <w:t>по социально-экономичес</w:t>
      </w:r>
      <w:r>
        <w:rPr>
          <w:b/>
        </w:rPr>
        <w:t>кому развитию территории на 2018-2020</w:t>
      </w:r>
      <w:r w:rsidRPr="003C5C74">
        <w:rPr>
          <w:b/>
        </w:rPr>
        <w:t>г.</w:t>
      </w:r>
    </w:p>
    <w:p w:rsidR="00BA55EC" w:rsidRPr="003C5C74" w:rsidRDefault="00BA55EC" w:rsidP="00BA55EC"/>
    <w:p w:rsidR="00BA55EC" w:rsidRPr="003C5C74" w:rsidRDefault="00BA55EC" w:rsidP="00BA55EC">
      <w:r w:rsidRPr="003C5C74">
        <w:t xml:space="preserve">2.1 Основные показатели социально-экономического развития муниципального поселения: </w:t>
      </w:r>
    </w:p>
    <w:p w:rsidR="00BA55EC" w:rsidRPr="003C5C74" w:rsidRDefault="00BA55EC" w:rsidP="00BA55EC">
      <w:r w:rsidRPr="003C5C74">
        <w:t>-  привлечение высококвалифицированных кадров в сельскохозяйственную отрасль;</w:t>
      </w:r>
    </w:p>
    <w:p w:rsidR="00BA55EC" w:rsidRPr="003C5C74" w:rsidRDefault="00BA55EC" w:rsidP="00BA55EC">
      <w:r w:rsidRPr="003C5C74">
        <w:t>-  повышение производительности труда на основе стимулирования организации труда;</w:t>
      </w:r>
    </w:p>
    <w:p w:rsidR="00BA55EC" w:rsidRPr="003C5C74" w:rsidRDefault="00BA55EC" w:rsidP="00BA55EC">
      <w:r w:rsidRPr="003C5C74">
        <w:t>- увеличение окупаемости затрат, снижение себестоимости за счет оптимизации           ресурсного потенциала и введения ресурсосберегающих технологий организации                              производственных процессов;</w:t>
      </w:r>
    </w:p>
    <w:p w:rsidR="00BA55EC" w:rsidRPr="003C5C74" w:rsidRDefault="00BA55EC" w:rsidP="00BA55EC">
      <w:r w:rsidRPr="003C5C74">
        <w:t xml:space="preserve">- газификация производственных процессов. </w:t>
      </w:r>
    </w:p>
    <w:p w:rsidR="00BA55EC" w:rsidRPr="003C5C74" w:rsidRDefault="00BA55EC" w:rsidP="00BA55EC"/>
    <w:p w:rsidR="00BA55EC" w:rsidRPr="003C5C74" w:rsidRDefault="00BA55EC" w:rsidP="00BA55EC">
      <w:r w:rsidRPr="003C5C74">
        <w:t xml:space="preserve">                          Результаты производственно-экономической деятельности </w:t>
      </w:r>
    </w:p>
    <w:p w:rsidR="00BA55EC" w:rsidRPr="003C5C74" w:rsidRDefault="00BA55EC" w:rsidP="00BA55EC">
      <w:r w:rsidRPr="003C5C74">
        <w:t xml:space="preserve">                                   ООО «Кестымский» представлены в таблице:</w:t>
      </w:r>
    </w:p>
    <w:p w:rsidR="00BA55EC" w:rsidRPr="003C5C74" w:rsidRDefault="00BA55EC" w:rsidP="00BA55EC">
      <w:pPr>
        <w:jc w:val="center"/>
      </w:pPr>
      <w:r w:rsidRPr="003C5C74">
        <w:t>Агропромышленный комплекс:</w:t>
      </w:r>
    </w:p>
    <w:tbl>
      <w:tblPr>
        <w:tblW w:w="9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0"/>
        <w:gridCol w:w="1299"/>
        <w:gridCol w:w="1299"/>
        <w:gridCol w:w="1299"/>
        <w:gridCol w:w="1179"/>
        <w:gridCol w:w="856"/>
      </w:tblGrid>
      <w:tr w:rsidR="00BA55EC" w:rsidRPr="003C5C74" w:rsidTr="00D346E1">
        <w:trPr>
          <w:trHeight w:val="280"/>
        </w:trPr>
        <w:tc>
          <w:tcPr>
            <w:tcW w:w="3990" w:type="dxa"/>
          </w:tcPr>
          <w:p w:rsidR="00BA55EC" w:rsidRPr="003C5C74" w:rsidRDefault="00BA55EC" w:rsidP="00D346E1">
            <w:r w:rsidRPr="003C5C74">
              <w:t>Наименование показателя</w:t>
            </w:r>
          </w:p>
        </w:tc>
        <w:tc>
          <w:tcPr>
            <w:tcW w:w="1299" w:type="dxa"/>
          </w:tcPr>
          <w:p w:rsidR="00BA55EC" w:rsidRPr="003C5C74" w:rsidRDefault="00BA55EC" w:rsidP="00D346E1">
            <w:r w:rsidRPr="003C5C74">
              <w:t>2012</w:t>
            </w:r>
          </w:p>
        </w:tc>
        <w:tc>
          <w:tcPr>
            <w:tcW w:w="1299" w:type="dxa"/>
          </w:tcPr>
          <w:p w:rsidR="00BA55EC" w:rsidRPr="003C5C74" w:rsidRDefault="00BA55EC" w:rsidP="00D346E1">
            <w:r w:rsidRPr="003C5C74">
              <w:t>2013</w:t>
            </w:r>
          </w:p>
        </w:tc>
        <w:tc>
          <w:tcPr>
            <w:tcW w:w="1299" w:type="dxa"/>
          </w:tcPr>
          <w:p w:rsidR="00BA55EC" w:rsidRPr="003C5C74" w:rsidRDefault="00BA55EC" w:rsidP="00D346E1">
            <w:r w:rsidRPr="003C5C74">
              <w:t>2014</w:t>
            </w:r>
          </w:p>
        </w:tc>
        <w:tc>
          <w:tcPr>
            <w:tcW w:w="1179" w:type="dxa"/>
          </w:tcPr>
          <w:p w:rsidR="00BA55EC" w:rsidRPr="003C5C74" w:rsidRDefault="00BA55EC" w:rsidP="00D346E1">
            <w:r w:rsidRPr="003C5C74">
              <w:t>2015</w:t>
            </w:r>
          </w:p>
        </w:tc>
        <w:tc>
          <w:tcPr>
            <w:tcW w:w="856" w:type="dxa"/>
          </w:tcPr>
          <w:p w:rsidR="00BA55EC" w:rsidRPr="003C5C74" w:rsidRDefault="00BA55EC" w:rsidP="00D346E1">
            <w:r w:rsidRPr="003C5C74">
              <w:t>2016</w:t>
            </w:r>
          </w:p>
        </w:tc>
      </w:tr>
      <w:tr w:rsidR="00BA55EC" w:rsidRPr="003C5C74" w:rsidTr="00D346E1">
        <w:trPr>
          <w:trHeight w:val="280"/>
        </w:trPr>
        <w:tc>
          <w:tcPr>
            <w:tcW w:w="3990" w:type="dxa"/>
          </w:tcPr>
          <w:p w:rsidR="00BA55EC" w:rsidRPr="003C5C74" w:rsidRDefault="00BA55EC" w:rsidP="00D346E1">
            <w:r w:rsidRPr="003C5C74">
              <w:t>Поголовье скота, гол/ в т.ч. коров</w:t>
            </w:r>
          </w:p>
        </w:tc>
        <w:tc>
          <w:tcPr>
            <w:tcW w:w="1299" w:type="dxa"/>
            <w:vAlign w:val="bottom"/>
          </w:tcPr>
          <w:p w:rsidR="00BA55EC" w:rsidRPr="003C5C74" w:rsidRDefault="00BA55EC" w:rsidP="00D346E1">
            <w:r w:rsidRPr="003C5C74">
              <w:t>1036</w:t>
            </w:r>
          </w:p>
        </w:tc>
        <w:tc>
          <w:tcPr>
            <w:tcW w:w="1299" w:type="dxa"/>
            <w:vAlign w:val="bottom"/>
          </w:tcPr>
          <w:p w:rsidR="00BA55EC" w:rsidRPr="003C5C74" w:rsidRDefault="00BA55EC" w:rsidP="00D346E1">
            <w:r w:rsidRPr="003C5C74">
              <w:t>1036</w:t>
            </w:r>
          </w:p>
        </w:tc>
        <w:tc>
          <w:tcPr>
            <w:tcW w:w="1299" w:type="dxa"/>
            <w:vAlign w:val="bottom"/>
          </w:tcPr>
          <w:p w:rsidR="00BA55EC" w:rsidRPr="003C5C74" w:rsidRDefault="00BA55EC" w:rsidP="00D346E1">
            <w:r w:rsidRPr="003C5C74">
              <w:t>1036</w:t>
            </w:r>
          </w:p>
        </w:tc>
        <w:tc>
          <w:tcPr>
            <w:tcW w:w="1179" w:type="dxa"/>
          </w:tcPr>
          <w:p w:rsidR="00BA55EC" w:rsidRPr="003C5C74" w:rsidRDefault="00BA55EC" w:rsidP="00D346E1">
            <w:r w:rsidRPr="003C5C74">
              <w:t>1036</w:t>
            </w:r>
          </w:p>
        </w:tc>
        <w:tc>
          <w:tcPr>
            <w:tcW w:w="856" w:type="dxa"/>
          </w:tcPr>
          <w:p w:rsidR="00BA55EC" w:rsidRPr="003C5C74" w:rsidRDefault="00BA55EC" w:rsidP="00D346E1">
            <w:r w:rsidRPr="003C5C74">
              <w:t>1082</w:t>
            </w:r>
          </w:p>
        </w:tc>
      </w:tr>
      <w:tr w:rsidR="00BA55EC" w:rsidRPr="003C5C74" w:rsidTr="00D346E1">
        <w:trPr>
          <w:trHeight w:val="280"/>
        </w:trPr>
        <w:tc>
          <w:tcPr>
            <w:tcW w:w="3990" w:type="dxa"/>
          </w:tcPr>
          <w:p w:rsidR="00BA55EC" w:rsidRPr="003C5C74" w:rsidRDefault="00BA55EC" w:rsidP="00D346E1">
            <w:r w:rsidRPr="003C5C74">
              <w:t>В т.ч. коров</w:t>
            </w:r>
          </w:p>
        </w:tc>
        <w:tc>
          <w:tcPr>
            <w:tcW w:w="1299" w:type="dxa"/>
            <w:vAlign w:val="bottom"/>
          </w:tcPr>
          <w:p w:rsidR="00BA55EC" w:rsidRPr="003C5C74" w:rsidRDefault="00BA55EC" w:rsidP="00D346E1">
            <w:r w:rsidRPr="003C5C74">
              <w:t>335</w:t>
            </w:r>
          </w:p>
        </w:tc>
        <w:tc>
          <w:tcPr>
            <w:tcW w:w="1299" w:type="dxa"/>
            <w:vAlign w:val="bottom"/>
          </w:tcPr>
          <w:p w:rsidR="00BA55EC" w:rsidRPr="003C5C74" w:rsidRDefault="00BA55EC" w:rsidP="00D346E1">
            <w:r w:rsidRPr="003C5C74">
              <w:t>335</w:t>
            </w:r>
          </w:p>
        </w:tc>
        <w:tc>
          <w:tcPr>
            <w:tcW w:w="1299" w:type="dxa"/>
            <w:vAlign w:val="bottom"/>
          </w:tcPr>
          <w:p w:rsidR="00BA55EC" w:rsidRPr="003C5C74" w:rsidRDefault="00BA55EC" w:rsidP="00D346E1">
            <w:r w:rsidRPr="003C5C74">
              <w:t>335</w:t>
            </w:r>
          </w:p>
        </w:tc>
        <w:tc>
          <w:tcPr>
            <w:tcW w:w="1179" w:type="dxa"/>
          </w:tcPr>
          <w:p w:rsidR="00BA55EC" w:rsidRPr="003C5C74" w:rsidRDefault="00BA55EC" w:rsidP="00D346E1">
            <w:r w:rsidRPr="003C5C74">
              <w:t>335</w:t>
            </w:r>
          </w:p>
        </w:tc>
        <w:tc>
          <w:tcPr>
            <w:tcW w:w="856" w:type="dxa"/>
          </w:tcPr>
          <w:p w:rsidR="00BA55EC" w:rsidRPr="003C5C74" w:rsidRDefault="00BA55EC" w:rsidP="00D346E1">
            <w:r w:rsidRPr="003C5C74">
              <w:t>335</w:t>
            </w:r>
          </w:p>
        </w:tc>
      </w:tr>
      <w:tr w:rsidR="00BA55EC" w:rsidRPr="003C5C74" w:rsidTr="00D346E1">
        <w:trPr>
          <w:trHeight w:val="280"/>
        </w:trPr>
        <w:tc>
          <w:tcPr>
            <w:tcW w:w="3990" w:type="dxa"/>
          </w:tcPr>
          <w:p w:rsidR="00BA55EC" w:rsidRPr="003C5C74" w:rsidRDefault="00BA55EC" w:rsidP="00D346E1">
            <w:r w:rsidRPr="003C5C74">
              <w:t>Выручка от реализации продукции, работ, услуг, тыс. руб.</w:t>
            </w:r>
          </w:p>
        </w:tc>
        <w:tc>
          <w:tcPr>
            <w:tcW w:w="1299" w:type="dxa"/>
          </w:tcPr>
          <w:p w:rsidR="00BA55EC" w:rsidRPr="003C5C74" w:rsidRDefault="00BA55EC" w:rsidP="00D346E1">
            <w:r w:rsidRPr="003C5C74">
              <w:t>27419</w:t>
            </w:r>
          </w:p>
        </w:tc>
        <w:tc>
          <w:tcPr>
            <w:tcW w:w="1299" w:type="dxa"/>
          </w:tcPr>
          <w:p w:rsidR="00BA55EC" w:rsidRPr="003C5C74" w:rsidRDefault="00BA55EC" w:rsidP="00D346E1">
            <w:r w:rsidRPr="003C5C74">
              <w:t>25432</w:t>
            </w:r>
          </w:p>
        </w:tc>
        <w:tc>
          <w:tcPr>
            <w:tcW w:w="1299" w:type="dxa"/>
          </w:tcPr>
          <w:p w:rsidR="00BA55EC" w:rsidRPr="003C5C74" w:rsidRDefault="00BA55EC" w:rsidP="00D346E1">
            <w:r w:rsidRPr="003C5C74">
              <w:t>36744</w:t>
            </w:r>
          </w:p>
        </w:tc>
        <w:tc>
          <w:tcPr>
            <w:tcW w:w="1179" w:type="dxa"/>
          </w:tcPr>
          <w:p w:rsidR="00BA55EC" w:rsidRPr="003C5C74" w:rsidRDefault="00BA55EC" w:rsidP="00D346E1">
            <w:r w:rsidRPr="003C5C74">
              <w:t>39734</w:t>
            </w:r>
          </w:p>
        </w:tc>
        <w:tc>
          <w:tcPr>
            <w:tcW w:w="856" w:type="dxa"/>
          </w:tcPr>
          <w:p w:rsidR="00BA55EC" w:rsidRPr="003C5C74" w:rsidRDefault="00BA55EC" w:rsidP="00D346E1">
            <w:r w:rsidRPr="003C5C74">
              <w:t>44530</w:t>
            </w:r>
          </w:p>
        </w:tc>
      </w:tr>
      <w:tr w:rsidR="00BA55EC" w:rsidRPr="003C5C74" w:rsidTr="00D346E1">
        <w:trPr>
          <w:trHeight w:val="280"/>
        </w:trPr>
        <w:tc>
          <w:tcPr>
            <w:tcW w:w="3990" w:type="dxa"/>
          </w:tcPr>
          <w:p w:rsidR="00BA55EC" w:rsidRPr="003C5C74" w:rsidRDefault="00BA55EC" w:rsidP="00D346E1">
            <w:r w:rsidRPr="003C5C74">
              <w:t>Вся посевная площадь</w:t>
            </w:r>
          </w:p>
        </w:tc>
        <w:tc>
          <w:tcPr>
            <w:tcW w:w="1299" w:type="dxa"/>
            <w:vAlign w:val="bottom"/>
          </w:tcPr>
          <w:p w:rsidR="00BA55EC" w:rsidRPr="003C5C74" w:rsidRDefault="00BA55EC" w:rsidP="00D346E1">
            <w:r w:rsidRPr="003C5C74">
              <w:t>2731</w:t>
            </w:r>
          </w:p>
        </w:tc>
        <w:tc>
          <w:tcPr>
            <w:tcW w:w="1299" w:type="dxa"/>
            <w:vAlign w:val="bottom"/>
          </w:tcPr>
          <w:p w:rsidR="00BA55EC" w:rsidRPr="003C5C74" w:rsidRDefault="00BA55EC" w:rsidP="00D346E1">
            <w:r w:rsidRPr="003C5C74">
              <w:t>2801</w:t>
            </w:r>
          </w:p>
        </w:tc>
        <w:tc>
          <w:tcPr>
            <w:tcW w:w="1299" w:type="dxa"/>
            <w:vAlign w:val="bottom"/>
          </w:tcPr>
          <w:p w:rsidR="00BA55EC" w:rsidRPr="003C5C74" w:rsidRDefault="00BA55EC" w:rsidP="00D346E1">
            <w:r w:rsidRPr="003C5C74">
              <w:t>2731</w:t>
            </w:r>
          </w:p>
        </w:tc>
        <w:tc>
          <w:tcPr>
            <w:tcW w:w="1179" w:type="dxa"/>
          </w:tcPr>
          <w:p w:rsidR="00BA55EC" w:rsidRPr="003C5C74" w:rsidRDefault="00BA55EC" w:rsidP="00D346E1">
            <w:r w:rsidRPr="003C5C74">
              <w:t>2504</w:t>
            </w:r>
          </w:p>
        </w:tc>
        <w:tc>
          <w:tcPr>
            <w:tcW w:w="856" w:type="dxa"/>
          </w:tcPr>
          <w:p w:rsidR="00BA55EC" w:rsidRPr="003C5C74" w:rsidRDefault="00BA55EC" w:rsidP="00D346E1">
            <w:r w:rsidRPr="003C5C74">
              <w:t>2504</w:t>
            </w:r>
          </w:p>
        </w:tc>
      </w:tr>
    </w:tbl>
    <w:p w:rsidR="00BA55EC" w:rsidRPr="003C5C74" w:rsidRDefault="00BA55EC" w:rsidP="00BA55EC"/>
    <w:p w:rsidR="00BA55EC" w:rsidRPr="003C5C74" w:rsidRDefault="00BA55EC" w:rsidP="00BA55EC">
      <w:pPr>
        <w:jc w:val="center"/>
      </w:pPr>
      <w:r w:rsidRPr="003C5C74">
        <w:t xml:space="preserve">Производство </w:t>
      </w:r>
      <w:r w:rsidRPr="003C5C74">
        <w:rPr>
          <w:u w:val="single"/>
        </w:rPr>
        <w:t>зерна</w:t>
      </w:r>
      <w:r w:rsidRPr="003C5C74">
        <w:t xml:space="preserve">  (в весе после доработки)</w:t>
      </w:r>
    </w:p>
    <w:p w:rsidR="00BA55EC" w:rsidRPr="003C5C74" w:rsidRDefault="00BA55EC" w:rsidP="00BA55EC">
      <w:pPr>
        <w:jc w:val="center"/>
      </w:pPr>
      <w:r>
        <w:t>за 2012-2016</w:t>
      </w:r>
      <w:r w:rsidRPr="003C5C74">
        <w:t xml:space="preserve"> годы, тонн</w:t>
      </w:r>
    </w:p>
    <w:p w:rsidR="00BA55EC" w:rsidRPr="003C5C74" w:rsidRDefault="00BA55EC" w:rsidP="00BA55EC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1344"/>
        <w:gridCol w:w="1429"/>
        <w:gridCol w:w="1334"/>
        <w:gridCol w:w="1419"/>
        <w:gridCol w:w="1195"/>
      </w:tblGrid>
      <w:tr w:rsidR="00BA55EC" w:rsidRPr="003C5C74" w:rsidTr="00D346E1">
        <w:trPr>
          <w:cantSplit/>
          <w:trHeight w:val="460"/>
        </w:trPr>
        <w:tc>
          <w:tcPr>
            <w:tcW w:w="3060" w:type="dxa"/>
            <w:vAlign w:val="center"/>
          </w:tcPr>
          <w:p w:rsidR="00BA55EC" w:rsidRPr="003C5C74" w:rsidRDefault="00BA55EC" w:rsidP="00D346E1">
            <w:pPr>
              <w:rPr>
                <w:color w:val="000000"/>
                <w:kern w:val="28"/>
              </w:rPr>
            </w:pPr>
            <w:r w:rsidRPr="003C5C74">
              <w:rPr>
                <w:color w:val="000000"/>
                <w:kern w:val="28"/>
              </w:rPr>
              <w:t>Наименование организации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BA55EC" w:rsidRPr="003C5C74" w:rsidRDefault="00BA55EC" w:rsidP="00D346E1">
            <w:r w:rsidRPr="003C5C74">
              <w:t>2012</w:t>
            </w:r>
          </w:p>
        </w:tc>
        <w:tc>
          <w:tcPr>
            <w:tcW w:w="1429" w:type="dxa"/>
            <w:vAlign w:val="center"/>
          </w:tcPr>
          <w:p w:rsidR="00BA55EC" w:rsidRPr="003C5C74" w:rsidRDefault="00BA55EC" w:rsidP="00D346E1">
            <w:r w:rsidRPr="003C5C74">
              <w:t>2013</w:t>
            </w:r>
          </w:p>
        </w:tc>
        <w:tc>
          <w:tcPr>
            <w:tcW w:w="1334" w:type="dxa"/>
            <w:vAlign w:val="center"/>
          </w:tcPr>
          <w:p w:rsidR="00BA55EC" w:rsidRPr="003C5C74" w:rsidRDefault="00BA55EC" w:rsidP="00D346E1">
            <w:r w:rsidRPr="003C5C74">
              <w:t>2014</w:t>
            </w:r>
          </w:p>
        </w:tc>
        <w:tc>
          <w:tcPr>
            <w:tcW w:w="1419" w:type="dxa"/>
            <w:vAlign w:val="center"/>
          </w:tcPr>
          <w:p w:rsidR="00BA55EC" w:rsidRPr="003C5C74" w:rsidRDefault="00BA55EC" w:rsidP="00D346E1">
            <w:r w:rsidRPr="003C5C74">
              <w:t>2015</w:t>
            </w:r>
          </w:p>
        </w:tc>
        <w:tc>
          <w:tcPr>
            <w:tcW w:w="1195" w:type="dxa"/>
            <w:vAlign w:val="center"/>
          </w:tcPr>
          <w:p w:rsidR="00BA55EC" w:rsidRPr="003C5C74" w:rsidRDefault="00BA55EC" w:rsidP="00D346E1">
            <w:r w:rsidRPr="003C5C74">
              <w:t xml:space="preserve">2016 </w:t>
            </w:r>
          </w:p>
        </w:tc>
      </w:tr>
      <w:tr w:rsidR="00BA55EC" w:rsidRPr="003C5C74" w:rsidTr="00D346E1">
        <w:trPr>
          <w:cantSplit/>
          <w:trHeight w:val="284"/>
        </w:trPr>
        <w:tc>
          <w:tcPr>
            <w:tcW w:w="3060" w:type="dxa"/>
          </w:tcPr>
          <w:p w:rsidR="00BA55EC" w:rsidRPr="003C5C74" w:rsidRDefault="00BA55EC" w:rsidP="00D346E1">
            <w:r w:rsidRPr="003C5C74">
              <w:t>ООО «Кестымский»</w:t>
            </w:r>
          </w:p>
        </w:tc>
        <w:tc>
          <w:tcPr>
            <w:tcW w:w="1344" w:type="dxa"/>
          </w:tcPr>
          <w:p w:rsidR="00BA55EC" w:rsidRPr="003C5C74" w:rsidRDefault="00BA55EC" w:rsidP="00D346E1">
            <w:r w:rsidRPr="003C5C74">
              <w:t>745</w:t>
            </w:r>
          </w:p>
        </w:tc>
        <w:tc>
          <w:tcPr>
            <w:tcW w:w="1429" w:type="dxa"/>
          </w:tcPr>
          <w:p w:rsidR="00BA55EC" w:rsidRPr="003C5C74" w:rsidRDefault="00BA55EC" w:rsidP="00D346E1">
            <w:r w:rsidRPr="003C5C74">
              <w:t>469</w:t>
            </w:r>
          </w:p>
        </w:tc>
        <w:tc>
          <w:tcPr>
            <w:tcW w:w="1334" w:type="dxa"/>
          </w:tcPr>
          <w:p w:rsidR="00BA55EC" w:rsidRPr="003C5C74" w:rsidRDefault="00BA55EC" w:rsidP="00D346E1">
            <w:r w:rsidRPr="003C5C74">
              <w:t>1475</w:t>
            </w:r>
          </w:p>
        </w:tc>
        <w:tc>
          <w:tcPr>
            <w:tcW w:w="1419" w:type="dxa"/>
          </w:tcPr>
          <w:p w:rsidR="00BA55EC" w:rsidRPr="003C5C74" w:rsidRDefault="00BA55EC" w:rsidP="00D346E1">
            <w:r w:rsidRPr="003C5C74">
              <w:t>1161</w:t>
            </w:r>
          </w:p>
        </w:tc>
        <w:tc>
          <w:tcPr>
            <w:tcW w:w="1195" w:type="dxa"/>
          </w:tcPr>
          <w:p w:rsidR="00BA55EC" w:rsidRPr="003C5C74" w:rsidRDefault="00BA55EC" w:rsidP="00D346E1">
            <w:r w:rsidRPr="003C5C74">
              <w:t>1005</w:t>
            </w:r>
          </w:p>
        </w:tc>
      </w:tr>
    </w:tbl>
    <w:p w:rsidR="00BA55EC" w:rsidRPr="003C5C74" w:rsidRDefault="00BA55EC" w:rsidP="00BA55EC"/>
    <w:p w:rsidR="00BA55EC" w:rsidRPr="003C5C74" w:rsidRDefault="00BA55EC" w:rsidP="00BA55EC">
      <w:pPr>
        <w:jc w:val="center"/>
      </w:pPr>
      <w:r w:rsidRPr="003C5C74">
        <w:rPr>
          <w:u w:val="single"/>
        </w:rPr>
        <w:t>Урожайность зерновых</w:t>
      </w:r>
      <w:proofErr w:type="gramStart"/>
      <w:r w:rsidRPr="003C5C74">
        <w:t xml:space="preserve"> ,</w:t>
      </w:r>
      <w:proofErr w:type="gramEnd"/>
      <w:r w:rsidRPr="003C5C74">
        <w:t xml:space="preserve"> ц/га</w:t>
      </w:r>
    </w:p>
    <w:p w:rsidR="00BA55EC" w:rsidRPr="003C5C74" w:rsidRDefault="00BA55EC" w:rsidP="00BA55EC">
      <w:pPr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1260"/>
        <w:gridCol w:w="1476"/>
        <w:gridCol w:w="1404"/>
        <w:gridCol w:w="1440"/>
        <w:gridCol w:w="1141"/>
      </w:tblGrid>
      <w:tr w:rsidR="00BA55EC" w:rsidRPr="003C5C74" w:rsidTr="00D346E1">
        <w:trPr>
          <w:cantSplit/>
          <w:trHeight w:val="468"/>
        </w:trPr>
        <w:tc>
          <w:tcPr>
            <w:tcW w:w="3060" w:type="dxa"/>
            <w:vAlign w:val="center"/>
          </w:tcPr>
          <w:p w:rsidR="00BA55EC" w:rsidRPr="003C5C74" w:rsidRDefault="00BA55EC" w:rsidP="00D346E1">
            <w:pPr>
              <w:rPr>
                <w:color w:val="000000"/>
                <w:kern w:val="28"/>
              </w:rPr>
            </w:pPr>
            <w:r w:rsidRPr="003C5C74">
              <w:rPr>
                <w:color w:val="000000"/>
                <w:kern w:val="28"/>
              </w:rPr>
              <w:lastRenderedPageBreak/>
              <w:t>Наименование организации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55EC" w:rsidRPr="003C5C74" w:rsidRDefault="00BA55EC" w:rsidP="00D346E1">
            <w:r w:rsidRPr="003C5C74">
              <w:t>2012</w:t>
            </w:r>
          </w:p>
        </w:tc>
        <w:tc>
          <w:tcPr>
            <w:tcW w:w="1476" w:type="dxa"/>
            <w:vAlign w:val="center"/>
          </w:tcPr>
          <w:p w:rsidR="00BA55EC" w:rsidRPr="003C5C74" w:rsidRDefault="00BA55EC" w:rsidP="00D346E1">
            <w:r w:rsidRPr="003C5C74">
              <w:t>2013</w:t>
            </w:r>
          </w:p>
        </w:tc>
        <w:tc>
          <w:tcPr>
            <w:tcW w:w="1404" w:type="dxa"/>
            <w:vAlign w:val="center"/>
          </w:tcPr>
          <w:p w:rsidR="00BA55EC" w:rsidRPr="003C5C74" w:rsidRDefault="00BA55EC" w:rsidP="00D346E1">
            <w:r w:rsidRPr="003C5C74">
              <w:t>2014</w:t>
            </w:r>
          </w:p>
        </w:tc>
        <w:tc>
          <w:tcPr>
            <w:tcW w:w="1440" w:type="dxa"/>
            <w:vAlign w:val="center"/>
          </w:tcPr>
          <w:p w:rsidR="00BA55EC" w:rsidRPr="003C5C74" w:rsidRDefault="00BA55EC" w:rsidP="00D346E1">
            <w:r w:rsidRPr="003C5C74">
              <w:t>2015</w:t>
            </w:r>
          </w:p>
        </w:tc>
        <w:tc>
          <w:tcPr>
            <w:tcW w:w="1141" w:type="dxa"/>
            <w:vAlign w:val="center"/>
          </w:tcPr>
          <w:p w:rsidR="00BA55EC" w:rsidRPr="003C5C74" w:rsidRDefault="00BA55EC" w:rsidP="00D346E1">
            <w:r w:rsidRPr="003C5C74">
              <w:t xml:space="preserve">2016 </w:t>
            </w:r>
          </w:p>
        </w:tc>
      </w:tr>
      <w:tr w:rsidR="00BA55EC" w:rsidRPr="003C5C74" w:rsidTr="00D346E1">
        <w:trPr>
          <w:cantSplit/>
          <w:trHeight w:hRule="exact" w:val="284"/>
        </w:trPr>
        <w:tc>
          <w:tcPr>
            <w:tcW w:w="3060" w:type="dxa"/>
          </w:tcPr>
          <w:p w:rsidR="00BA55EC" w:rsidRPr="003C5C74" w:rsidRDefault="00BA55EC" w:rsidP="00D346E1">
            <w:r w:rsidRPr="003C5C74">
              <w:t>ООО «Кестымский»</w:t>
            </w:r>
          </w:p>
        </w:tc>
        <w:tc>
          <w:tcPr>
            <w:tcW w:w="1260" w:type="dxa"/>
          </w:tcPr>
          <w:p w:rsidR="00BA55EC" w:rsidRPr="003C5C74" w:rsidRDefault="00BA55EC" w:rsidP="00D346E1">
            <w:r w:rsidRPr="003C5C74">
              <w:t>9,0</w:t>
            </w:r>
          </w:p>
        </w:tc>
        <w:tc>
          <w:tcPr>
            <w:tcW w:w="1476" w:type="dxa"/>
          </w:tcPr>
          <w:p w:rsidR="00BA55EC" w:rsidRPr="003C5C74" w:rsidRDefault="00BA55EC" w:rsidP="00D346E1">
            <w:r w:rsidRPr="003C5C74">
              <w:t>8,3</w:t>
            </w:r>
          </w:p>
        </w:tc>
        <w:tc>
          <w:tcPr>
            <w:tcW w:w="1404" w:type="dxa"/>
          </w:tcPr>
          <w:p w:rsidR="00BA55EC" w:rsidRPr="003C5C74" w:rsidRDefault="00BA55EC" w:rsidP="00D346E1">
            <w:r w:rsidRPr="003C5C74">
              <w:t>16,88</w:t>
            </w:r>
          </w:p>
        </w:tc>
        <w:tc>
          <w:tcPr>
            <w:tcW w:w="1440" w:type="dxa"/>
          </w:tcPr>
          <w:p w:rsidR="00BA55EC" w:rsidRPr="003C5C74" w:rsidRDefault="00BA55EC" w:rsidP="00D346E1">
            <w:r w:rsidRPr="003C5C74">
              <w:t>12,82</w:t>
            </w:r>
          </w:p>
        </w:tc>
        <w:tc>
          <w:tcPr>
            <w:tcW w:w="1141" w:type="dxa"/>
          </w:tcPr>
          <w:p w:rsidR="00BA55EC" w:rsidRPr="003C5C74" w:rsidRDefault="00BA55EC" w:rsidP="00D346E1">
            <w:r w:rsidRPr="003C5C74">
              <w:t>10,56</w:t>
            </w:r>
          </w:p>
        </w:tc>
      </w:tr>
    </w:tbl>
    <w:p w:rsidR="00BA55EC" w:rsidRPr="003C5C74" w:rsidRDefault="00BA55EC" w:rsidP="00BA55EC"/>
    <w:p w:rsidR="00BA55EC" w:rsidRPr="003C5C74" w:rsidRDefault="00BA55EC" w:rsidP="00BA55EC">
      <w:pPr>
        <w:jc w:val="center"/>
        <w:rPr>
          <w:b/>
        </w:rPr>
      </w:pPr>
      <w:r w:rsidRPr="003C5C74">
        <w:rPr>
          <w:b/>
        </w:rPr>
        <w:t>Животноводство</w:t>
      </w:r>
    </w:p>
    <w:p w:rsidR="00BA55EC" w:rsidRPr="003C5C74" w:rsidRDefault="00BA55EC" w:rsidP="00BA55EC">
      <w:pPr>
        <w:ind w:firstLine="540"/>
      </w:pPr>
      <w:r w:rsidRPr="003C5C74">
        <w:t xml:space="preserve">Из всей производимой продукции  основным источником доходов является производство и реализация животноводческой продукции. Производство молока и мяса обеспечивает стабильное поступление доходов и круглогодовую занятость работников.  </w:t>
      </w:r>
    </w:p>
    <w:p w:rsidR="00BA55EC" w:rsidRPr="003C5C74" w:rsidRDefault="00BA55EC" w:rsidP="00BA55EC">
      <w:pPr>
        <w:ind w:firstLine="540"/>
      </w:pPr>
      <w:r w:rsidRPr="003C5C74">
        <w:t>Динамика развития живо</w:t>
      </w:r>
      <w:r>
        <w:t>тноводства в период с 2012 по 2016</w:t>
      </w:r>
      <w:r w:rsidRPr="003C5C74">
        <w:t xml:space="preserve"> год свидетельствует о положительных результатах развития. </w:t>
      </w:r>
    </w:p>
    <w:p w:rsidR="00BA55EC" w:rsidRDefault="00BA55EC" w:rsidP="00BA55EC"/>
    <w:p w:rsidR="00BA55EC" w:rsidRDefault="00BA55EC" w:rsidP="00BA55EC">
      <w:pPr>
        <w:jc w:val="center"/>
      </w:pPr>
      <w:r w:rsidRPr="003C5C74">
        <w:t xml:space="preserve">Производство </w:t>
      </w:r>
      <w:r w:rsidRPr="003C5C74">
        <w:rPr>
          <w:u w:val="single"/>
        </w:rPr>
        <w:t>молока</w:t>
      </w:r>
      <w:r>
        <w:t xml:space="preserve">  (вид продукции)  за 2012-2016</w:t>
      </w:r>
      <w:r w:rsidRPr="003C5C74">
        <w:t xml:space="preserve"> годы, тонн</w:t>
      </w:r>
    </w:p>
    <w:p w:rsidR="00BA55EC" w:rsidRPr="003C5C74" w:rsidRDefault="00BA55EC" w:rsidP="00BA55EC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1476"/>
        <w:gridCol w:w="1476"/>
        <w:gridCol w:w="1476"/>
        <w:gridCol w:w="1476"/>
        <w:gridCol w:w="817"/>
      </w:tblGrid>
      <w:tr w:rsidR="00BA55EC" w:rsidRPr="003C5C74" w:rsidTr="00D346E1">
        <w:trPr>
          <w:cantSplit/>
          <w:trHeight w:val="284"/>
        </w:trPr>
        <w:tc>
          <w:tcPr>
            <w:tcW w:w="3060" w:type="dxa"/>
            <w:vAlign w:val="center"/>
          </w:tcPr>
          <w:p w:rsidR="00BA55EC" w:rsidRPr="003C5C74" w:rsidRDefault="00BA55EC" w:rsidP="00D346E1">
            <w:pPr>
              <w:rPr>
                <w:color w:val="000000"/>
                <w:kern w:val="28"/>
              </w:rPr>
            </w:pPr>
            <w:r w:rsidRPr="003C5C74">
              <w:rPr>
                <w:color w:val="000000"/>
                <w:kern w:val="28"/>
              </w:rPr>
              <w:t>Наименование организации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A55EC" w:rsidRPr="003C5C74" w:rsidRDefault="00BA55EC" w:rsidP="00D346E1">
            <w:r w:rsidRPr="003C5C74">
              <w:t>2012</w:t>
            </w:r>
          </w:p>
        </w:tc>
        <w:tc>
          <w:tcPr>
            <w:tcW w:w="1476" w:type="dxa"/>
            <w:vAlign w:val="center"/>
          </w:tcPr>
          <w:p w:rsidR="00BA55EC" w:rsidRPr="003C5C74" w:rsidRDefault="00BA55EC" w:rsidP="00D346E1">
            <w:r w:rsidRPr="003C5C74">
              <w:t>2013</w:t>
            </w:r>
          </w:p>
        </w:tc>
        <w:tc>
          <w:tcPr>
            <w:tcW w:w="1476" w:type="dxa"/>
            <w:vAlign w:val="center"/>
          </w:tcPr>
          <w:p w:rsidR="00BA55EC" w:rsidRPr="003C5C74" w:rsidRDefault="00BA55EC" w:rsidP="00D346E1">
            <w:r w:rsidRPr="003C5C74">
              <w:t>2014</w:t>
            </w:r>
          </w:p>
        </w:tc>
        <w:tc>
          <w:tcPr>
            <w:tcW w:w="1476" w:type="dxa"/>
            <w:vAlign w:val="center"/>
          </w:tcPr>
          <w:p w:rsidR="00BA55EC" w:rsidRPr="003C5C74" w:rsidRDefault="00BA55EC" w:rsidP="00D346E1">
            <w:r w:rsidRPr="003C5C74">
              <w:t>2015</w:t>
            </w:r>
          </w:p>
        </w:tc>
        <w:tc>
          <w:tcPr>
            <w:tcW w:w="817" w:type="dxa"/>
            <w:vAlign w:val="center"/>
          </w:tcPr>
          <w:p w:rsidR="00BA55EC" w:rsidRPr="003C5C74" w:rsidRDefault="00BA55EC" w:rsidP="00D346E1">
            <w:r w:rsidRPr="003C5C74">
              <w:t xml:space="preserve">2016 </w:t>
            </w:r>
          </w:p>
        </w:tc>
      </w:tr>
      <w:tr w:rsidR="00BA55EC" w:rsidRPr="003C5C74" w:rsidTr="00D346E1">
        <w:trPr>
          <w:cantSplit/>
          <w:trHeight w:val="284"/>
        </w:trPr>
        <w:tc>
          <w:tcPr>
            <w:tcW w:w="3060" w:type="dxa"/>
          </w:tcPr>
          <w:p w:rsidR="00BA55EC" w:rsidRPr="003C5C74" w:rsidRDefault="00BA55EC" w:rsidP="00D346E1">
            <w:r w:rsidRPr="003C5C74">
              <w:t>ООО «Кестымский»</w:t>
            </w:r>
          </w:p>
        </w:tc>
        <w:tc>
          <w:tcPr>
            <w:tcW w:w="1476" w:type="dxa"/>
          </w:tcPr>
          <w:p w:rsidR="00BA55EC" w:rsidRPr="003C5C74" w:rsidRDefault="00BA55EC" w:rsidP="00D346E1">
            <w:r w:rsidRPr="003C5C74">
              <w:t>1417</w:t>
            </w:r>
          </w:p>
        </w:tc>
        <w:tc>
          <w:tcPr>
            <w:tcW w:w="1476" w:type="dxa"/>
          </w:tcPr>
          <w:p w:rsidR="00BA55EC" w:rsidRPr="003C5C74" w:rsidRDefault="00BA55EC" w:rsidP="00D346E1">
            <w:r w:rsidRPr="003C5C74">
              <w:t>1218</w:t>
            </w:r>
          </w:p>
        </w:tc>
        <w:tc>
          <w:tcPr>
            <w:tcW w:w="1476" w:type="dxa"/>
          </w:tcPr>
          <w:p w:rsidR="00BA55EC" w:rsidRPr="003C5C74" w:rsidRDefault="00BA55EC" w:rsidP="00D346E1">
            <w:r w:rsidRPr="003C5C74">
              <w:t>1442</w:t>
            </w:r>
          </w:p>
        </w:tc>
        <w:tc>
          <w:tcPr>
            <w:tcW w:w="1476" w:type="dxa"/>
          </w:tcPr>
          <w:p w:rsidR="00BA55EC" w:rsidRPr="003C5C74" w:rsidRDefault="00BA55EC" w:rsidP="00D346E1">
            <w:r w:rsidRPr="003C5C74">
              <w:t>1474</w:t>
            </w:r>
          </w:p>
        </w:tc>
        <w:tc>
          <w:tcPr>
            <w:tcW w:w="817" w:type="dxa"/>
          </w:tcPr>
          <w:p w:rsidR="00BA55EC" w:rsidRPr="003C5C74" w:rsidRDefault="00BA55EC" w:rsidP="00D346E1">
            <w:r w:rsidRPr="003C5C74">
              <w:t>1655</w:t>
            </w:r>
          </w:p>
        </w:tc>
      </w:tr>
    </w:tbl>
    <w:p w:rsidR="00BA55EC" w:rsidRPr="003C5C74" w:rsidRDefault="00BA55EC" w:rsidP="00BA55EC">
      <w:r w:rsidRPr="003C5C74">
        <w:t xml:space="preserve">                       Производство </w:t>
      </w:r>
      <w:r w:rsidRPr="003C5C74">
        <w:rPr>
          <w:u w:val="single"/>
        </w:rPr>
        <w:t>мяса</w:t>
      </w:r>
      <w:r>
        <w:t xml:space="preserve">  (вид продукции) за 2012-2016</w:t>
      </w:r>
      <w:r w:rsidRPr="003C5C74">
        <w:t xml:space="preserve"> годы, тонн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1476"/>
        <w:gridCol w:w="1476"/>
        <w:gridCol w:w="1476"/>
        <w:gridCol w:w="1476"/>
        <w:gridCol w:w="817"/>
      </w:tblGrid>
      <w:tr w:rsidR="00BA55EC" w:rsidRPr="003C5C74" w:rsidTr="00D346E1">
        <w:trPr>
          <w:cantSplit/>
          <w:trHeight w:val="284"/>
        </w:trPr>
        <w:tc>
          <w:tcPr>
            <w:tcW w:w="3060" w:type="dxa"/>
            <w:vAlign w:val="center"/>
          </w:tcPr>
          <w:p w:rsidR="00BA55EC" w:rsidRPr="003C5C74" w:rsidRDefault="00BA55EC" w:rsidP="00D346E1">
            <w:pPr>
              <w:rPr>
                <w:color w:val="000000"/>
                <w:kern w:val="28"/>
              </w:rPr>
            </w:pPr>
            <w:r w:rsidRPr="003C5C74">
              <w:rPr>
                <w:color w:val="000000"/>
                <w:kern w:val="28"/>
              </w:rPr>
              <w:t>Наименование организации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A55EC" w:rsidRPr="003C5C74" w:rsidRDefault="00BA55EC" w:rsidP="00D346E1">
            <w:r w:rsidRPr="003C5C74">
              <w:t>2012</w:t>
            </w:r>
          </w:p>
        </w:tc>
        <w:tc>
          <w:tcPr>
            <w:tcW w:w="1476" w:type="dxa"/>
            <w:vAlign w:val="center"/>
          </w:tcPr>
          <w:p w:rsidR="00BA55EC" w:rsidRPr="003C5C74" w:rsidRDefault="00BA55EC" w:rsidP="00D346E1">
            <w:r w:rsidRPr="003C5C74">
              <w:t>2013</w:t>
            </w:r>
          </w:p>
        </w:tc>
        <w:tc>
          <w:tcPr>
            <w:tcW w:w="1476" w:type="dxa"/>
            <w:vAlign w:val="center"/>
          </w:tcPr>
          <w:p w:rsidR="00BA55EC" w:rsidRPr="003C5C74" w:rsidRDefault="00BA55EC" w:rsidP="00D346E1">
            <w:r w:rsidRPr="003C5C74">
              <w:t>2014</w:t>
            </w:r>
          </w:p>
        </w:tc>
        <w:tc>
          <w:tcPr>
            <w:tcW w:w="1476" w:type="dxa"/>
            <w:vAlign w:val="center"/>
          </w:tcPr>
          <w:p w:rsidR="00BA55EC" w:rsidRPr="003C5C74" w:rsidRDefault="00BA55EC" w:rsidP="00D346E1">
            <w:r w:rsidRPr="003C5C74">
              <w:t>2015</w:t>
            </w:r>
          </w:p>
        </w:tc>
        <w:tc>
          <w:tcPr>
            <w:tcW w:w="817" w:type="dxa"/>
            <w:vAlign w:val="center"/>
          </w:tcPr>
          <w:p w:rsidR="00BA55EC" w:rsidRPr="003C5C74" w:rsidRDefault="00BA55EC" w:rsidP="00D346E1">
            <w:r w:rsidRPr="003C5C74">
              <w:t xml:space="preserve">2016 </w:t>
            </w:r>
          </w:p>
        </w:tc>
      </w:tr>
      <w:tr w:rsidR="00BA55EC" w:rsidRPr="003C5C74" w:rsidTr="00D346E1">
        <w:trPr>
          <w:cantSplit/>
          <w:trHeight w:val="284"/>
        </w:trPr>
        <w:tc>
          <w:tcPr>
            <w:tcW w:w="3060" w:type="dxa"/>
          </w:tcPr>
          <w:p w:rsidR="00BA55EC" w:rsidRPr="003C5C74" w:rsidRDefault="00BA55EC" w:rsidP="00D346E1">
            <w:r w:rsidRPr="003C5C74">
              <w:t>ООО «Кестымский»</w:t>
            </w:r>
          </w:p>
        </w:tc>
        <w:tc>
          <w:tcPr>
            <w:tcW w:w="1476" w:type="dxa"/>
          </w:tcPr>
          <w:p w:rsidR="00BA55EC" w:rsidRPr="003C5C74" w:rsidRDefault="00BA55EC" w:rsidP="00D346E1">
            <w:r w:rsidRPr="003C5C74">
              <w:t>126</w:t>
            </w:r>
          </w:p>
        </w:tc>
        <w:tc>
          <w:tcPr>
            <w:tcW w:w="1476" w:type="dxa"/>
          </w:tcPr>
          <w:p w:rsidR="00BA55EC" w:rsidRPr="003C5C74" w:rsidRDefault="00BA55EC" w:rsidP="00D346E1">
            <w:r w:rsidRPr="003C5C74">
              <w:t>133</w:t>
            </w:r>
          </w:p>
        </w:tc>
        <w:tc>
          <w:tcPr>
            <w:tcW w:w="1476" w:type="dxa"/>
          </w:tcPr>
          <w:p w:rsidR="00BA55EC" w:rsidRPr="003C5C74" w:rsidRDefault="00BA55EC" w:rsidP="00D346E1">
            <w:r w:rsidRPr="003C5C74">
              <w:t>139</w:t>
            </w:r>
          </w:p>
        </w:tc>
        <w:tc>
          <w:tcPr>
            <w:tcW w:w="1476" w:type="dxa"/>
          </w:tcPr>
          <w:p w:rsidR="00BA55EC" w:rsidRPr="003C5C74" w:rsidRDefault="00BA55EC" w:rsidP="00D346E1">
            <w:r w:rsidRPr="003C5C74">
              <w:t>142</w:t>
            </w:r>
          </w:p>
        </w:tc>
        <w:tc>
          <w:tcPr>
            <w:tcW w:w="817" w:type="dxa"/>
          </w:tcPr>
          <w:p w:rsidR="00BA55EC" w:rsidRPr="003C5C74" w:rsidRDefault="00BA55EC" w:rsidP="00D346E1">
            <w:r w:rsidRPr="003C5C74">
              <w:t>147</w:t>
            </w:r>
          </w:p>
        </w:tc>
      </w:tr>
    </w:tbl>
    <w:p w:rsidR="00BA55EC" w:rsidRPr="003C5C74" w:rsidRDefault="00BA55EC" w:rsidP="00BA55EC">
      <w:pPr>
        <w:rPr>
          <w:u w:val="single"/>
        </w:rPr>
      </w:pPr>
    </w:p>
    <w:p w:rsidR="00BA55EC" w:rsidRDefault="00BA55EC" w:rsidP="00BA55EC">
      <w:pPr>
        <w:jc w:val="center"/>
      </w:pPr>
      <w:r w:rsidRPr="003C5C74">
        <w:rPr>
          <w:u w:val="single"/>
        </w:rPr>
        <w:t>Надой на 1 корову</w:t>
      </w:r>
      <w:r>
        <w:t xml:space="preserve">  за 2012-2016</w:t>
      </w:r>
      <w:r w:rsidRPr="003C5C74">
        <w:t xml:space="preserve"> годы, </w:t>
      </w:r>
      <w:proofErr w:type="gramStart"/>
      <w:r w:rsidRPr="003C5C74">
        <w:t>кг</w:t>
      </w:r>
      <w:proofErr w:type="gramEnd"/>
    </w:p>
    <w:p w:rsidR="00BA55EC" w:rsidRPr="003C5C74" w:rsidRDefault="00BA55EC" w:rsidP="00BA55EC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1476"/>
        <w:gridCol w:w="1476"/>
        <w:gridCol w:w="1476"/>
        <w:gridCol w:w="1476"/>
        <w:gridCol w:w="1101"/>
      </w:tblGrid>
      <w:tr w:rsidR="00BA55EC" w:rsidRPr="003C5C74" w:rsidTr="00D346E1">
        <w:trPr>
          <w:cantSplit/>
          <w:trHeight w:val="284"/>
        </w:trPr>
        <w:tc>
          <w:tcPr>
            <w:tcW w:w="3060" w:type="dxa"/>
            <w:vAlign w:val="center"/>
          </w:tcPr>
          <w:p w:rsidR="00BA55EC" w:rsidRPr="003C5C74" w:rsidRDefault="00BA55EC" w:rsidP="00D346E1">
            <w:pPr>
              <w:rPr>
                <w:color w:val="000000"/>
                <w:kern w:val="28"/>
              </w:rPr>
            </w:pPr>
            <w:r w:rsidRPr="003C5C74">
              <w:rPr>
                <w:color w:val="000000"/>
                <w:kern w:val="28"/>
              </w:rPr>
              <w:t>Наименование организации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A55EC" w:rsidRPr="003C5C74" w:rsidRDefault="00BA55EC" w:rsidP="00D346E1">
            <w:r w:rsidRPr="003C5C74">
              <w:t>2012</w:t>
            </w:r>
          </w:p>
        </w:tc>
        <w:tc>
          <w:tcPr>
            <w:tcW w:w="1476" w:type="dxa"/>
            <w:vAlign w:val="center"/>
          </w:tcPr>
          <w:p w:rsidR="00BA55EC" w:rsidRPr="003C5C74" w:rsidRDefault="00BA55EC" w:rsidP="00D346E1">
            <w:r w:rsidRPr="003C5C74">
              <w:t>2013</w:t>
            </w:r>
          </w:p>
        </w:tc>
        <w:tc>
          <w:tcPr>
            <w:tcW w:w="1476" w:type="dxa"/>
            <w:vAlign w:val="center"/>
          </w:tcPr>
          <w:p w:rsidR="00BA55EC" w:rsidRPr="003C5C74" w:rsidRDefault="00BA55EC" w:rsidP="00D346E1">
            <w:r w:rsidRPr="003C5C74">
              <w:t>2014</w:t>
            </w:r>
          </w:p>
        </w:tc>
        <w:tc>
          <w:tcPr>
            <w:tcW w:w="1476" w:type="dxa"/>
            <w:vAlign w:val="center"/>
          </w:tcPr>
          <w:p w:rsidR="00BA55EC" w:rsidRPr="003C5C74" w:rsidRDefault="00BA55EC" w:rsidP="00D346E1">
            <w:r w:rsidRPr="003C5C74">
              <w:t>2015</w:t>
            </w:r>
          </w:p>
        </w:tc>
        <w:tc>
          <w:tcPr>
            <w:tcW w:w="1101" w:type="dxa"/>
            <w:vAlign w:val="center"/>
          </w:tcPr>
          <w:p w:rsidR="00BA55EC" w:rsidRPr="003C5C74" w:rsidRDefault="00BA55EC" w:rsidP="00D346E1">
            <w:r w:rsidRPr="003C5C74">
              <w:t xml:space="preserve">2016 </w:t>
            </w:r>
          </w:p>
        </w:tc>
      </w:tr>
      <w:tr w:rsidR="00BA55EC" w:rsidRPr="003C5C74" w:rsidTr="00D346E1">
        <w:trPr>
          <w:cantSplit/>
          <w:trHeight w:val="284"/>
        </w:trPr>
        <w:tc>
          <w:tcPr>
            <w:tcW w:w="3060" w:type="dxa"/>
          </w:tcPr>
          <w:p w:rsidR="00BA55EC" w:rsidRPr="003C5C74" w:rsidRDefault="00BA55EC" w:rsidP="00D346E1">
            <w:r w:rsidRPr="003C5C74">
              <w:t>ООО «Кестымский»</w:t>
            </w:r>
          </w:p>
        </w:tc>
        <w:tc>
          <w:tcPr>
            <w:tcW w:w="1476" w:type="dxa"/>
          </w:tcPr>
          <w:p w:rsidR="00BA55EC" w:rsidRPr="003C5C74" w:rsidRDefault="00BA55EC" w:rsidP="00D346E1">
            <w:r w:rsidRPr="003C5C74">
              <w:t>4229</w:t>
            </w:r>
          </w:p>
        </w:tc>
        <w:tc>
          <w:tcPr>
            <w:tcW w:w="1476" w:type="dxa"/>
          </w:tcPr>
          <w:p w:rsidR="00BA55EC" w:rsidRPr="003C5C74" w:rsidRDefault="00BA55EC" w:rsidP="00D346E1">
            <w:r w:rsidRPr="003C5C74">
              <w:t>3636</w:t>
            </w:r>
          </w:p>
        </w:tc>
        <w:tc>
          <w:tcPr>
            <w:tcW w:w="1476" w:type="dxa"/>
          </w:tcPr>
          <w:p w:rsidR="00BA55EC" w:rsidRPr="003C5C74" w:rsidRDefault="00BA55EC" w:rsidP="00D346E1">
            <w:r w:rsidRPr="003C5C74">
              <w:t>4304</w:t>
            </w:r>
          </w:p>
        </w:tc>
        <w:tc>
          <w:tcPr>
            <w:tcW w:w="1476" w:type="dxa"/>
          </w:tcPr>
          <w:p w:rsidR="00BA55EC" w:rsidRPr="003C5C74" w:rsidRDefault="00BA55EC" w:rsidP="00D346E1">
            <w:r w:rsidRPr="003C5C74">
              <w:t>4400</w:t>
            </w:r>
          </w:p>
        </w:tc>
        <w:tc>
          <w:tcPr>
            <w:tcW w:w="1101" w:type="dxa"/>
          </w:tcPr>
          <w:p w:rsidR="00BA55EC" w:rsidRPr="003C5C74" w:rsidRDefault="00BA55EC" w:rsidP="00D346E1">
            <w:r w:rsidRPr="003C5C74">
              <w:t>4939</w:t>
            </w:r>
          </w:p>
          <w:p w:rsidR="00BA55EC" w:rsidRPr="003C5C74" w:rsidRDefault="00BA55EC" w:rsidP="00D346E1"/>
        </w:tc>
      </w:tr>
    </w:tbl>
    <w:p w:rsidR="00BA55EC" w:rsidRPr="00574E65" w:rsidRDefault="00BA55EC" w:rsidP="00BA55EC">
      <w:pPr>
        <w:jc w:val="center"/>
      </w:pPr>
    </w:p>
    <w:p w:rsidR="00BA55EC" w:rsidRPr="00574E65" w:rsidRDefault="00BA55EC" w:rsidP="00BA55EC">
      <w:pPr>
        <w:jc w:val="center"/>
      </w:pPr>
      <w:r w:rsidRPr="00574E65">
        <w:t>Информатизация и связь</w:t>
      </w:r>
    </w:p>
    <w:p w:rsidR="00BA55EC" w:rsidRPr="00574E65" w:rsidRDefault="00BA55EC" w:rsidP="00BA55EC"/>
    <w:p w:rsidR="00BA55EC" w:rsidRPr="00574E65" w:rsidRDefault="00BA55EC" w:rsidP="00BA55EC">
      <w:pPr>
        <w:ind w:firstLine="540"/>
      </w:pPr>
      <w:r w:rsidRPr="00574E65">
        <w:t xml:space="preserve">Уровень развития информатизации в МО «Кестымское» увеличивается с каждым годом. В настоящее время удельный вес домохозяйств имеющих персональный компьютер составляет 70%.   На территории  осуществляет свою деятельность следующие операторы стационарной связи ОАО «Ростелеком». Услуги доступа в Интернет по технологиям </w:t>
      </w:r>
      <w:r w:rsidRPr="00574E65">
        <w:rPr>
          <w:lang w:val="en-US"/>
        </w:rPr>
        <w:t>ADSL</w:t>
      </w:r>
      <w:r w:rsidRPr="00574E65">
        <w:t xml:space="preserve"> и </w:t>
      </w:r>
      <w:r w:rsidRPr="00574E65">
        <w:rPr>
          <w:lang w:val="en-US"/>
        </w:rPr>
        <w:t>Dial</w:t>
      </w:r>
      <w:r w:rsidRPr="00574E65">
        <w:t>-</w:t>
      </w:r>
      <w:r w:rsidRPr="00574E65">
        <w:rPr>
          <w:lang w:val="en-US"/>
        </w:rPr>
        <w:t>up</w:t>
      </w:r>
      <w:r w:rsidRPr="00574E65">
        <w:t xml:space="preserve"> предоставляет ОАО «Ростелеком». В среднем по району стоимость услуг доступа в Интернет по безлимитным тарифам на скорости 6 мбит/сек. составляет 400 рублей в месяц. Около 90% поселения охвачено устойчивой сотовой связью таких операторов как «Мегафон», «МТС», «Билайн», «Теле 2», в том числе осуществляющих услуги доступа по беспроводному Интернету.</w:t>
      </w:r>
    </w:p>
    <w:p w:rsidR="00BA55EC" w:rsidRPr="00574E65" w:rsidRDefault="00BA55EC" w:rsidP="00BA55EC">
      <w:pPr>
        <w:ind w:firstLine="540"/>
      </w:pPr>
      <w:r w:rsidRPr="00574E65">
        <w:t>Для организации системы коллективного доступа к глобальной информационной сети Интернет в поселении  действует  пункт коллективного доступа в Интернет на базе почтовой сети, в котором задействовано  2 рабочих места. Что обеспечивает доступ граждан к информации, затрагивающей их права и свободы, формированию информационной культуры населения, широкое распространение компьютерных и Интернет технологий на территории поселения.</w:t>
      </w:r>
    </w:p>
    <w:p w:rsidR="00BA55EC" w:rsidRPr="00574E65" w:rsidRDefault="00BA55EC" w:rsidP="00BA55EC">
      <w:pPr>
        <w:ind w:firstLine="540"/>
      </w:pPr>
      <w:r w:rsidRPr="00574E65">
        <w:t xml:space="preserve">В рамках приоритетного национального проекта «Образование» БМОУ «Кестымская СОШ»  </w:t>
      </w:r>
      <w:proofErr w:type="gramStart"/>
      <w:r w:rsidRPr="00574E65">
        <w:t>подключена</w:t>
      </w:r>
      <w:proofErr w:type="gramEnd"/>
      <w:r w:rsidRPr="00574E65">
        <w:t xml:space="preserve"> к сети Интернет, что дает доступ к информационным ресурсам как для преподавателей, так и для учащихся. </w:t>
      </w:r>
    </w:p>
    <w:p w:rsidR="00BA55EC" w:rsidRPr="00574E65" w:rsidRDefault="00BA55EC" w:rsidP="00BA55EC">
      <w:pPr>
        <w:ind w:firstLine="540"/>
      </w:pPr>
      <w:r w:rsidRPr="00574E65">
        <w:t>В администрации поставлено программное обеспечение Автоматизированная информационная система «Сельское административное образование (АИС «САО»), что позволило автоматизировать ведение похозяйственных книг, в том числе сократить время для выдачи справок для граждан, подготовки  отчетов для принятия управленческих решений.</w:t>
      </w:r>
    </w:p>
    <w:p w:rsidR="00BA55EC" w:rsidRPr="00574E65" w:rsidRDefault="00BA55EC" w:rsidP="00BA55EC">
      <w:pPr>
        <w:ind w:firstLine="540"/>
      </w:pPr>
      <w:r w:rsidRPr="00574E65">
        <w:lastRenderedPageBreak/>
        <w:t>Для автоматизации бухгалтерского учета в администрации муниципального образования поставлено программное обеспечение 1С</w:t>
      </w:r>
      <w:proofErr w:type="gramStart"/>
      <w:r w:rsidRPr="00574E65">
        <w:t>:Б</w:t>
      </w:r>
      <w:proofErr w:type="gramEnd"/>
      <w:r w:rsidRPr="00574E65">
        <w:t>ухгалтерия. Что привело к снижению материальных и временных затрат на проведение бухгалтерского учета.</w:t>
      </w:r>
    </w:p>
    <w:p w:rsidR="00BA55EC" w:rsidRPr="00574E65" w:rsidRDefault="00BA55EC" w:rsidP="00BA55EC">
      <w:bookmarkStart w:id="2" w:name="_Toc246922314"/>
      <w:r w:rsidRPr="00574E65">
        <w:t>Малое предпринимательство</w:t>
      </w:r>
      <w:bookmarkEnd w:id="2"/>
    </w:p>
    <w:p w:rsidR="00BA55EC" w:rsidRPr="00574E65" w:rsidRDefault="00BA55EC" w:rsidP="00BA55EC"/>
    <w:p w:rsidR="00BA55EC" w:rsidRPr="00574E65" w:rsidRDefault="00BA55EC" w:rsidP="00BA55EC">
      <w:pPr>
        <w:ind w:firstLine="540"/>
      </w:pPr>
      <w:r w:rsidRPr="00574E65">
        <w:rPr>
          <w:snapToGrid w:val="0"/>
        </w:rPr>
        <w:t xml:space="preserve">На территории зарегистрированы 5 </w:t>
      </w:r>
      <w:proofErr w:type="gramStart"/>
      <w:r w:rsidRPr="00574E65">
        <w:rPr>
          <w:snapToGrid w:val="0"/>
        </w:rPr>
        <w:t>индивидуальных</w:t>
      </w:r>
      <w:proofErr w:type="gramEnd"/>
      <w:r w:rsidRPr="00574E65">
        <w:rPr>
          <w:snapToGrid w:val="0"/>
        </w:rPr>
        <w:t xml:space="preserve"> предпринимателя, которые занимаются торгово-закупочной деятельностью, оказывают электромонтажные услуги.</w:t>
      </w:r>
    </w:p>
    <w:p w:rsidR="00BA55EC" w:rsidRPr="00574E65" w:rsidRDefault="00BA55EC" w:rsidP="00BA55EC">
      <w:pPr>
        <w:ind w:firstLine="540"/>
      </w:pPr>
      <w:r w:rsidRPr="00574E65">
        <w:t xml:space="preserve"> Малое предпринимательство сталкивается с проблемами, среди которых наиболее актуальной на сегодняшний момент является отсутствие стартового капитала и знаний для успешного начала предпринимательской деятельности, а также средств на ее развитие. </w:t>
      </w:r>
    </w:p>
    <w:p w:rsidR="00BA55EC" w:rsidRPr="00574E65" w:rsidRDefault="00BA55EC" w:rsidP="00BA55EC">
      <w:pPr>
        <w:ind w:firstLine="540"/>
      </w:pPr>
      <w:r w:rsidRPr="00574E65">
        <w:t>Кроме того, сдерживающими факторами развития малого предпринимательства являются несовершенство законодательства по поддержке малого предпринимательства, недостаточное развитие системы поддержки малого предпринимательства на муниципальном уровне, несовершенство системы обеспечения кредитами.</w:t>
      </w:r>
    </w:p>
    <w:p w:rsidR="00BA55EC" w:rsidRPr="00574E65" w:rsidRDefault="00BA55EC" w:rsidP="00BA55EC"/>
    <w:p w:rsidR="00BA55EC" w:rsidRPr="00574E65" w:rsidRDefault="00BA55EC" w:rsidP="00BA55EC">
      <w:pPr>
        <w:jc w:val="center"/>
        <w:rPr>
          <w:b/>
        </w:rPr>
      </w:pPr>
      <w:r w:rsidRPr="00574E65">
        <w:rPr>
          <w:b/>
        </w:rPr>
        <w:t>Социальная сфера:</w:t>
      </w:r>
    </w:p>
    <w:p w:rsidR="00BA55EC" w:rsidRPr="00574E65" w:rsidRDefault="00BA55EC" w:rsidP="00BA55EC">
      <w:pPr>
        <w:jc w:val="center"/>
      </w:pPr>
      <w:r w:rsidRPr="00574E65">
        <w:t>Здравоохранение:</w:t>
      </w:r>
    </w:p>
    <w:p w:rsidR="00BA55EC" w:rsidRPr="00574E65" w:rsidRDefault="00BA55EC" w:rsidP="00BA55EC">
      <w:r w:rsidRPr="00574E65">
        <w:t xml:space="preserve">               Главной целью развития здравоохранения является увеличение продолжительности жизни и периода активной жизнедеятельности человека.</w:t>
      </w:r>
    </w:p>
    <w:p w:rsidR="00BA55EC" w:rsidRPr="00574E65" w:rsidRDefault="00BA55EC" w:rsidP="00BA55EC">
      <w:r w:rsidRPr="00574E65">
        <w:t xml:space="preserve">                          Задачи:</w:t>
      </w:r>
    </w:p>
    <w:p w:rsidR="00BA55EC" w:rsidRPr="00574E65" w:rsidRDefault="00BA55EC" w:rsidP="00BA55EC">
      <w:r w:rsidRPr="00574E65">
        <w:t xml:space="preserve"> - активизация медицинских осмотров;</w:t>
      </w:r>
    </w:p>
    <w:p w:rsidR="00BA55EC" w:rsidRPr="00574E65" w:rsidRDefault="00BA55EC" w:rsidP="00BA55EC">
      <w:r w:rsidRPr="00574E65">
        <w:t xml:space="preserve"> - повышение престижа здорового образа жизни;</w:t>
      </w:r>
    </w:p>
    <w:p w:rsidR="00BA55EC" w:rsidRPr="00574E65" w:rsidRDefault="00BA55EC" w:rsidP="00BA55EC">
      <w:r w:rsidRPr="00574E65">
        <w:t xml:space="preserve"> - обеспечение доступности медицинской и лекарственной помощи;</w:t>
      </w:r>
    </w:p>
    <w:p w:rsidR="00BA55EC" w:rsidRPr="00574E65" w:rsidRDefault="00BA55EC" w:rsidP="00BA55EC">
      <w:r w:rsidRPr="00574E65">
        <w:t xml:space="preserve"> -повышение качества медицинской помощи всем слоям населения муниципального образования </w:t>
      </w:r>
    </w:p>
    <w:p w:rsidR="00BA55EC" w:rsidRPr="00574E65" w:rsidRDefault="00BA55EC" w:rsidP="00BA55EC">
      <w:pPr>
        <w:jc w:val="center"/>
      </w:pPr>
      <w:r w:rsidRPr="00574E65">
        <w:t>Образование</w:t>
      </w:r>
    </w:p>
    <w:p w:rsidR="00BA55EC" w:rsidRPr="00574E65" w:rsidRDefault="00BA55EC" w:rsidP="00BA55EC"/>
    <w:tbl>
      <w:tblPr>
        <w:tblW w:w="99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95"/>
        <w:gridCol w:w="794"/>
        <w:gridCol w:w="582"/>
        <w:gridCol w:w="720"/>
        <w:gridCol w:w="720"/>
        <w:gridCol w:w="878"/>
        <w:gridCol w:w="684"/>
      </w:tblGrid>
      <w:tr w:rsidR="00BA55EC" w:rsidRPr="00574E65" w:rsidTr="00D346E1">
        <w:trPr>
          <w:tblCellSpacing w:w="0" w:type="dxa"/>
        </w:trPr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/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/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pPr>
              <w:jc w:val="center"/>
            </w:pPr>
            <w:r w:rsidRPr="00574E65">
              <w:t>201</w:t>
            </w:r>
            <w: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pPr>
              <w:jc w:val="center"/>
            </w:pPr>
            <w:r w:rsidRPr="00574E65">
              <w:t>201</w:t>
            </w:r>
            <w:r>
              <w:t>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pPr>
              <w:jc w:val="center"/>
            </w:pPr>
            <w:r w:rsidRPr="00574E65">
              <w:t>201</w:t>
            </w:r>
            <w:r>
              <w:t>8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pPr>
              <w:jc w:val="center"/>
            </w:pPr>
            <w:r w:rsidRPr="00574E65">
              <w:t>201</w:t>
            </w:r>
            <w:r>
              <w:t>9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pPr>
              <w:jc w:val="center"/>
            </w:pPr>
            <w:r w:rsidRPr="00574E65">
              <w:t>20</w:t>
            </w:r>
            <w:r>
              <w:t>20</w:t>
            </w:r>
          </w:p>
        </w:tc>
      </w:tr>
      <w:tr w:rsidR="00BA55EC" w:rsidRPr="00574E65" w:rsidTr="00D346E1">
        <w:trPr>
          <w:tblCellSpacing w:w="0" w:type="dxa"/>
        </w:trPr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 xml:space="preserve">  Число школ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>ед.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pPr>
              <w:jc w:val="center"/>
            </w:pPr>
            <w:r w:rsidRPr="00574E65"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pPr>
              <w:jc w:val="center"/>
            </w:pPr>
            <w:r w:rsidRPr="00574E65"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pPr>
              <w:jc w:val="center"/>
            </w:pPr>
            <w:r w:rsidRPr="00574E65">
              <w:t>1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pPr>
              <w:jc w:val="center"/>
            </w:pPr>
            <w:r w:rsidRPr="00574E65">
              <w:t>1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pPr>
              <w:jc w:val="center"/>
            </w:pPr>
            <w:r w:rsidRPr="00574E65">
              <w:t>1</w:t>
            </w:r>
          </w:p>
        </w:tc>
      </w:tr>
      <w:tr w:rsidR="00BA55EC" w:rsidRPr="00574E65" w:rsidTr="00D346E1">
        <w:trPr>
          <w:tblCellSpacing w:w="0" w:type="dxa"/>
        </w:trPr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 xml:space="preserve">  Количество ме</w:t>
            </w:r>
            <w:proofErr w:type="gramStart"/>
            <w:r w:rsidRPr="00574E65">
              <w:t>ст в шк</w:t>
            </w:r>
            <w:proofErr w:type="gramEnd"/>
            <w:r w:rsidRPr="00574E65">
              <w:t>олах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>мест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pPr>
              <w:jc w:val="center"/>
            </w:pPr>
            <w:r w:rsidRPr="00574E65">
              <w:t>100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pPr>
              <w:jc w:val="center"/>
            </w:pPr>
            <w:r w:rsidRPr="00574E65">
              <w:t>100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pPr>
              <w:jc w:val="center"/>
            </w:pPr>
            <w:r w:rsidRPr="00574E65">
              <w:t>100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pPr>
              <w:jc w:val="center"/>
            </w:pPr>
            <w:r w:rsidRPr="00574E65">
              <w:t>100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pPr>
              <w:jc w:val="center"/>
            </w:pPr>
            <w:r w:rsidRPr="00574E65">
              <w:t>100</w:t>
            </w:r>
          </w:p>
        </w:tc>
      </w:tr>
      <w:tr w:rsidR="00BA55EC" w:rsidRPr="00574E65" w:rsidTr="00D346E1">
        <w:trPr>
          <w:tblCellSpacing w:w="0" w:type="dxa"/>
        </w:trPr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 xml:space="preserve">  Численность учащихся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>чел.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pPr>
              <w:jc w:val="center"/>
            </w:pPr>
            <w:r w:rsidRPr="00574E65">
              <w:t>92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pPr>
              <w:jc w:val="center"/>
            </w:pPr>
            <w:r w:rsidRPr="00574E65">
              <w:t>9</w:t>
            </w:r>
            <w: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pPr>
              <w:jc w:val="center"/>
            </w:pPr>
            <w:r w:rsidRPr="00574E65">
              <w:rPr>
                <w:lang w:val="en-US"/>
              </w:rPr>
              <w:t>~</w:t>
            </w:r>
            <w:r w:rsidRPr="00574E65">
              <w:t>9</w:t>
            </w:r>
            <w:r>
              <w:t>2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pPr>
              <w:jc w:val="center"/>
            </w:pPr>
            <w:r w:rsidRPr="00574E65">
              <w:rPr>
                <w:lang w:val="en-US"/>
              </w:rPr>
              <w:t>~</w:t>
            </w:r>
            <w:r w:rsidRPr="00574E65">
              <w:t>9</w:t>
            </w:r>
            <w:r>
              <w:t>4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pPr>
              <w:jc w:val="center"/>
            </w:pPr>
            <w:r w:rsidRPr="00574E65">
              <w:rPr>
                <w:lang w:val="en-US"/>
              </w:rPr>
              <w:t>~</w:t>
            </w:r>
            <w:r w:rsidRPr="00574E65">
              <w:t>9</w:t>
            </w:r>
            <w:r>
              <w:t>6</w:t>
            </w:r>
          </w:p>
        </w:tc>
      </w:tr>
      <w:tr w:rsidR="00BA55EC" w:rsidRPr="00574E65" w:rsidTr="00D346E1">
        <w:trPr>
          <w:tblCellSpacing w:w="0" w:type="dxa"/>
        </w:trPr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 xml:space="preserve">  Детские дошкольные учреждения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>ед.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pPr>
              <w:jc w:val="center"/>
            </w:pPr>
            <w:r w:rsidRPr="00574E65"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pPr>
              <w:jc w:val="center"/>
            </w:pPr>
            <w:r w:rsidRPr="00574E65"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pPr>
              <w:jc w:val="center"/>
            </w:pPr>
            <w:r w:rsidRPr="00574E65">
              <w:t>1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pPr>
              <w:jc w:val="center"/>
            </w:pPr>
            <w:r w:rsidRPr="00574E65">
              <w:t>1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pPr>
              <w:jc w:val="center"/>
            </w:pPr>
            <w:r w:rsidRPr="00574E65">
              <w:t>1</w:t>
            </w:r>
          </w:p>
        </w:tc>
      </w:tr>
      <w:tr w:rsidR="00BA55EC" w:rsidRPr="00574E65" w:rsidTr="00D346E1">
        <w:trPr>
          <w:tblCellSpacing w:w="0" w:type="dxa"/>
        </w:trPr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 xml:space="preserve">  Число ме</w:t>
            </w:r>
            <w:proofErr w:type="gramStart"/>
            <w:r w:rsidRPr="00574E65">
              <w:t>ст в ДО</w:t>
            </w:r>
            <w:proofErr w:type="gramEnd"/>
            <w:r w:rsidRPr="00574E65">
              <w:t>У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>мест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pPr>
              <w:jc w:val="center"/>
            </w:pPr>
            <w:r w:rsidRPr="00574E65">
              <w:t>35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pPr>
              <w:jc w:val="center"/>
            </w:pPr>
            <w:r w:rsidRPr="00574E65">
              <w:t>35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pPr>
              <w:jc w:val="center"/>
            </w:pPr>
            <w:r w:rsidRPr="00574E65">
              <w:t>35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pPr>
              <w:jc w:val="center"/>
            </w:pPr>
            <w:r w:rsidRPr="00574E65">
              <w:t>35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pPr>
              <w:jc w:val="center"/>
            </w:pPr>
            <w:r w:rsidRPr="00574E65">
              <w:t>35</w:t>
            </w:r>
          </w:p>
        </w:tc>
      </w:tr>
      <w:tr w:rsidR="00BA55EC" w:rsidRPr="00574E65" w:rsidTr="00D346E1">
        <w:trPr>
          <w:tblCellSpacing w:w="0" w:type="dxa"/>
        </w:trPr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 xml:space="preserve">  Численность детей, посещающих ДОУ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>чел.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pPr>
              <w:jc w:val="center"/>
            </w:pPr>
            <w:r w:rsidRPr="00574E65">
              <w:t>35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pPr>
              <w:jc w:val="center"/>
            </w:pPr>
            <w:r w:rsidRPr="00574E65">
              <w:t>35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pPr>
              <w:jc w:val="center"/>
            </w:pPr>
            <w:r w:rsidRPr="00574E65">
              <w:rPr>
                <w:lang w:val="en-US"/>
              </w:rPr>
              <w:t>~</w:t>
            </w:r>
            <w:r w:rsidRPr="00574E65">
              <w:t>35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pPr>
              <w:jc w:val="center"/>
            </w:pPr>
            <w:r w:rsidRPr="00574E65">
              <w:rPr>
                <w:lang w:val="en-US"/>
              </w:rPr>
              <w:t>~</w:t>
            </w:r>
            <w:r w:rsidRPr="00574E65">
              <w:t>35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pPr>
              <w:jc w:val="center"/>
            </w:pPr>
            <w:r w:rsidRPr="00574E65">
              <w:rPr>
                <w:lang w:val="en-US"/>
              </w:rPr>
              <w:t>~</w:t>
            </w:r>
            <w:r w:rsidRPr="00574E65">
              <w:t>35</w:t>
            </w:r>
          </w:p>
        </w:tc>
      </w:tr>
      <w:tr w:rsidR="00BA55EC" w:rsidRPr="00574E65" w:rsidTr="00D346E1">
        <w:trPr>
          <w:tblCellSpacing w:w="0" w:type="dxa"/>
        </w:trPr>
        <w:tc>
          <w:tcPr>
            <w:tcW w:w="997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 xml:space="preserve">                                 </w:t>
            </w:r>
          </w:p>
          <w:p w:rsidR="00BA55EC" w:rsidRPr="00574E65" w:rsidRDefault="00BA55EC" w:rsidP="00D346E1">
            <w:r w:rsidRPr="00574E65">
              <w:t xml:space="preserve">                                      Приоритетные направления работы школы:</w:t>
            </w:r>
          </w:p>
          <w:p w:rsidR="00BA55EC" w:rsidRPr="00574E65" w:rsidRDefault="00BA55EC" w:rsidP="00D346E1">
            <w:r w:rsidRPr="00574E65">
              <w:t xml:space="preserve">   - внедрение здоровье сберегательных технологий в образовательный процесс; как одно из важнейших условий по сохранению и укреплению здоровья учащихся и формированию ЗОЖ;</w:t>
            </w:r>
          </w:p>
          <w:p w:rsidR="00BA55EC" w:rsidRPr="00574E65" w:rsidRDefault="00BA55EC" w:rsidP="00D346E1">
            <w:r w:rsidRPr="00574E65">
              <w:t xml:space="preserve">   - проведение работы по направлению «Профориентация» и «Физкультура и спорт»;</w:t>
            </w:r>
          </w:p>
          <w:p w:rsidR="00BA55EC" w:rsidRPr="00574E65" w:rsidRDefault="00BA55EC" w:rsidP="00D346E1">
            <w:r w:rsidRPr="00574E65">
              <w:t xml:space="preserve">   - работа по совершенствованию ученического самоуправления;</w:t>
            </w:r>
          </w:p>
          <w:p w:rsidR="00BA55EC" w:rsidRPr="00574E65" w:rsidRDefault="00BA55EC" w:rsidP="00D346E1">
            <w:r w:rsidRPr="00574E65">
              <w:t xml:space="preserve">          </w:t>
            </w:r>
          </w:p>
          <w:p w:rsidR="00BA55EC" w:rsidRPr="00574E65" w:rsidRDefault="00BA55EC" w:rsidP="00D346E1">
            <w:r w:rsidRPr="00574E65">
              <w:t xml:space="preserve"> Детский сад</w:t>
            </w:r>
          </w:p>
          <w:p w:rsidR="00BA55EC" w:rsidRPr="00574E65" w:rsidRDefault="00BA55EC" w:rsidP="00D346E1">
            <w:r w:rsidRPr="00574E65">
              <w:t xml:space="preserve">          Цели: обеспечение воспитания, обучения и развития детей в соответствии </w:t>
            </w:r>
            <w:proofErr w:type="gramStart"/>
            <w:r w:rsidRPr="00574E65">
              <w:t>с</w:t>
            </w:r>
            <w:proofErr w:type="gramEnd"/>
            <w:r w:rsidRPr="00574E65">
              <w:t xml:space="preserve"> </w:t>
            </w:r>
            <w:proofErr w:type="gramStart"/>
            <w:r w:rsidRPr="00574E65">
              <w:t>их</w:t>
            </w:r>
            <w:proofErr w:type="gramEnd"/>
            <w:r w:rsidRPr="00574E65">
              <w:t xml:space="preserve">   </w:t>
            </w:r>
          </w:p>
          <w:p w:rsidR="00BA55EC" w:rsidRPr="00574E65" w:rsidRDefault="00BA55EC" w:rsidP="00D346E1">
            <w:r w:rsidRPr="00574E65">
              <w:t xml:space="preserve">               индивидуальными особенностями, их присмотр и оздоровление.</w:t>
            </w:r>
          </w:p>
          <w:p w:rsidR="00BA55EC" w:rsidRPr="00574E65" w:rsidRDefault="00BA55EC" w:rsidP="00D346E1">
            <w:r w:rsidRPr="00574E65">
              <w:t xml:space="preserve">                                 Задачи: </w:t>
            </w:r>
          </w:p>
          <w:p w:rsidR="00BA55EC" w:rsidRPr="00574E65" w:rsidRDefault="00BA55EC" w:rsidP="00D346E1">
            <w:r w:rsidRPr="00574E65">
              <w:t xml:space="preserve">   - охрана жизни и укрепление физического и психического здоровья детей; </w:t>
            </w:r>
          </w:p>
          <w:p w:rsidR="00BA55EC" w:rsidRPr="00574E65" w:rsidRDefault="00BA55EC" w:rsidP="00D346E1">
            <w:r w:rsidRPr="00574E65">
              <w:t xml:space="preserve">   - обеспечение познавательно-речевого, социально-личностного, художественно-эстетического и физического развития детей;</w:t>
            </w:r>
          </w:p>
          <w:p w:rsidR="00BA55EC" w:rsidRPr="00574E65" w:rsidRDefault="00BA55EC" w:rsidP="00D346E1">
            <w:r w:rsidRPr="00574E65">
              <w:t xml:space="preserve">     - 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      </w:r>
          </w:p>
          <w:p w:rsidR="00BA55EC" w:rsidRPr="00574E65" w:rsidRDefault="00BA55EC" w:rsidP="00D346E1">
            <w:r w:rsidRPr="00574E65">
              <w:t xml:space="preserve">   - оказание консультативной и методической помощи родителям по вопросам воспитания, обучения и развития детей.</w:t>
            </w:r>
          </w:p>
          <w:p w:rsidR="00BA55EC" w:rsidRPr="00574E65" w:rsidRDefault="00BA55EC" w:rsidP="00D346E1"/>
        </w:tc>
      </w:tr>
    </w:tbl>
    <w:p w:rsidR="00BA55EC" w:rsidRPr="00574E65" w:rsidRDefault="00BA55EC" w:rsidP="00BA55EC"/>
    <w:p w:rsidR="00BA55EC" w:rsidRPr="00574E65" w:rsidRDefault="00BA55EC" w:rsidP="00BA55EC">
      <w:pPr>
        <w:jc w:val="center"/>
      </w:pPr>
      <w:r w:rsidRPr="00574E65">
        <w:t>МБУК «Кестымский СДК»</w:t>
      </w:r>
    </w:p>
    <w:p w:rsidR="00BA55EC" w:rsidRPr="00574E65" w:rsidRDefault="00BA55EC" w:rsidP="00BA55EC"/>
    <w:tbl>
      <w:tblPr>
        <w:tblW w:w="94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55"/>
        <w:gridCol w:w="850"/>
        <w:gridCol w:w="691"/>
        <w:gridCol w:w="720"/>
        <w:gridCol w:w="715"/>
        <w:gridCol w:w="650"/>
        <w:gridCol w:w="755"/>
      </w:tblGrid>
      <w:tr w:rsidR="00BA55EC" w:rsidRPr="00574E65" w:rsidTr="00D346E1">
        <w:trPr>
          <w:trHeight w:val="336"/>
          <w:tblCellSpacing w:w="0" w:type="dxa"/>
        </w:trPr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5EC" w:rsidRPr="00574E65" w:rsidRDefault="00BA55EC" w:rsidP="00D346E1">
            <w:pPr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5EC" w:rsidRPr="00574E65" w:rsidRDefault="00BA55EC" w:rsidP="00D346E1">
            <w:pPr>
              <w:jc w:val="center"/>
            </w:pPr>
            <w:proofErr w:type="gramStart"/>
            <w:r w:rsidRPr="00574E65">
              <w:t>ед</w:t>
            </w:r>
            <w:proofErr w:type="gramEnd"/>
            <w:r w:rsidRPr="00574E65">
              <w:t xml:space="preserve"> изм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5EC" w:rsidRPr="003C5C74" w:rsidRDefault="00BA55EC" w:rsidP="00D346E1">
            <w:pPr>
              <w:jc w:val="center"/>
            </w:pPr>
            <w:r>
              <w:rPr>
                <w:lang w:val="en-US"/>
              </w:rPr>
              <w:t>201</w:t>
            </w:r>
            <w: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5EC" w:rsidRPr="003C5C74" w:rsidRDefault="00BA55EC" w:rsidP="00D346E1">
            <w:pPr>
              <w:jc w:val="center"/>
            </w:pPr>
            <w:r w:rsidRPr="00574E65">
              <w:t>201</w:t>
            </w:r>
            <w:r>
              <w:t>7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5EC" w:rsidRPr="003C5C74" w:rsidRDefault="00BA55EC" w:rsidP="00D346E1">
            <w:pPr>
              <w:jc w:val="center"/>
            </w:pPr>
            <w:r w:rsidRPr="00574E65">
              <w:t>201</w:t>
            </w:r>
            <w:r>
              <w:t>8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5EC" w:rsidRPr="003C5C74" w:rsidRDefault="00BA55EC" w:rsidP="00D346E1">
            <w:pPr>
              <w:jc w:val="center"/>
            </w:pPr>
            <w:r w:rsidRPr="00574E65">
              <w:t>201</w:t>
            </w:r>
            <w:r>
              <w:t>9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5EC" w:rsidRPr="003C5C74" w:rsidRDefault="00BA55EC" w:rsidP="00D346E1">
            <w:pPr>
              <w:jc w:val="center"/>
            </w:pPr>
            <w:r w:rsidRPr="00574E65">
              <w:t>20</w:t>
            </w:r>
            <w:r>
              <w:t>20</w:t>
            </w:r>
          </w:p>
        </w:tc>
      </w:tr>
      <w:tr w:rsidR="00BA55EC" w:rsidRPr="00574E65" w:rsidTr="00D346E1">
        <w:trPr>
          <w:trHeight w:val="336"/>
          <w:tblCellSpacing w:w="0" w:type="dxa"/>
        </w:trPr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5EC" w:rsidRPr="00574E65" w:rsidRDefault="00BA55EC" w:rsidP="00D346E1">
            <w:pPr>
              <w:jc w:val="center"/>
            </w:pPr>
            <w:r w:rsidRPr="00574E65">
              <w:t>Количество клубных учреждений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5EC" w:rsidRPr="00574E65" w:rsidRDefault="00BA55EC" w:rsidP="00D346E1">
            <w:pPr>
              <w:jc w:val="center"/>
            </w:pPr>
            <w:r w:rsidRPr="00574E65">
              <w:t>ед.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5EC" w:rsidRPr="00574E65" w:rsidRDefault="00BA55EC" w:rsidP="00D346E1">
            <w:pPr>
              <w:jc w:val="center"/>
              <w:rPr>
                <w:lang w:val="en-US"/>
              </w:rPr>
            </w:pPr>
            <w:r w:rsidRPr="00574E65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5EC" w:rsidRPr="00574E65" w:rsidRDefault="00BA55EC" w:rsidP="00D346E1">
            <w:pPr>
              <w:jc w:val="center"/>
            </w:pPr>
            <w:r w:rsidRPr="00574E65">
              <w:t>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5EC" w:rsidRPr="00574E65" w:rsidRDefault="00BA55EC" w:rsidP="00D346E1">
            <w:pPr>
              <w:jc w:val="center"/>
            </w:pPr>
            <w:r w:rsidRPr="00574E65">
              <w:t>1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5EC" w:rsidRPr="00574E65" w:rsidRDefault="00BA55EC" w:rsidP="00D346E1">
            <w:pPr>
              <w:jc w:val="center"/>
            </w:pPr>
            <w:r w:rsidRPr="00574E65">
              <w:t>1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5EC" w:rsidRPr="00574E65" w:rsidRDefault="00BA55EC" w:rsidP="00D346E1">
            <w:pPr>
              <w:jc w:val="center"/>
            </w:pPr>
            <w:r w:rsidRPr="00574E65">
              <w:t>1</w:t>
            </w:r>
          </w:p>
        </w:tc>
      </w:tr>
      <w:tr w:rsidR="00BA55EC" w:rsidRPr="00574E65" w:rsidTr="00D346E1">
        <w:trPr>
          <w:trHeight w:val="336"/>
          <w:tblCellSpacing w:w="0" w:type="dxa"/>
        </w:trPr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5EC" w:rsidRPr="00574E65" w:rsidRDefault="00BA55EC" w:rsidP="00D346E1">
            <w:pPr>
              <w:jc w:val="center"/>
            </w:pPr>
            <w:r w:rsidRPr="00574E65">
              <w:t>количество работников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5EC" w:rsidRPr="00574E65" w:rsidRDefault="00BA55EC" w:rsidP="00D346E1">
            <w:pPr>
              <w:jc w:val="center"/>
            </w:pPr>
            <w:r w:rsidRPr="00574E65">
              <w:t>чел.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5EC" w:rsidRPr="003C5C74" w:rsidRDefault="00BA55EC" w:rsidP="00D346E1">
            <w:pPr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5EC" w:rsidRPr="00574E65" w:rsidRDefault="00BA55EC" w:rsidP="00D346E1">
            <w:pPr>
              <w:jc w:val="center"/>
              <w:rPr>
                <w:lang w:val="en-US"/>
              </w:rPr>
            </w:pPr>
            <w:r w:rsidRPr="00574E65">
              <w:rPr>
                <w:lang w:val="en-US"/>
              </w:rPr>
              <w:t>6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5EC" w:rsidRPr="00574E65" w:rsidRDefault="00BA55EC" w:rsidP="00D346E1">
            <w:pPr>
              <w:jc w:val="center"/>
            </w:pPr>
            <w:r w:rsidRPr="00574E65">
              <w:t>6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5EC" w:rsidRPr="00574E65" w:rsidRDefault="00BA55EC" w:rsidP="00D346E1">
            <w:pPr>
              <w:jc w:val="center"/>
              <w:rPr>
                <w:lang w:val="en-US"/>
              </w:rPr>
            </w:pPr>
            <w:r w:rsidRPr="00574E65">
              <w:rPr>
                <w:lang w:val="en-US"/>
              </w:rPr>
              <w:t>6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5EC" w:rsidRPr="00574E65" w:rsidRDefault="00BA55EC" w:rsidP="00D346E1">
            <w:pPr>
              <w:jc w:val="center"/>
              <w:rPr>
                <w:lang w:val="en-US"/>
              </w:rPr>
            </w:pPr>
            <w:r w:rsidRPr="00574E65">
              <w:rPr>
                <w:lang w:val="en-US"/>
              </w:rPr>
              <w:t>6</w:t>
            </w:r>
          </w:p>
        </w:tc>
      </w:tr>
      <w:tr w:rsidR="00BA55EC" w:rsidRPr="00574E65" w:rsidTr="00D346E1">
        <w:trPr>
          <w:trHeight w:val="336"/>
          <w:tblCellSpacing w:w="0" w:type="dxa"/>
        </w:trPr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5EC" w:rsidRPr="00574E65" w:rsidRDefault="00BA55EC" w:rsidP="00D346E1">
            <w:pPr>
              <w:jc w:val="center"/>
            </w:pPr>
            <w:r w:rsidRPr="00574E65">
              <w:t>- из них с высшим образованием: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5EC" w:rsidRPr="00574E65" w:rsidRDefault="00BA55EC" w:rsidP="00D346E1">
            <w:pPr>
              <w:jc w:val="center"/>
            </w:pPr>
            <w:r w:rsidRPr="00574E65">
              <w:t>чел.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5EC" w:rsidRPr="00574E65" w:rsidRDefault="00BA55EC" w:rsidP="00D346E1">
            <w:pPr>
              <w:jc w:val="center"/>
              <w:rPr>
                <w:lang w:val="en-US"/>
              </w:rPr>
            </w:pPr>
            <w:r w:rsidRPr="00574E65">
              <w:rPr>
                <w:lang w:val="en-US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5EC" w:rsidRPr="00574E65" w:rsidRDefault="00BA55EC" w:rsidP="00D346E1">
            <w:pPr>
              <w:jc w:val="center"/>
            </w:pPr>
            <w:r w:rsidRPr="00574E65">
              <w:t>-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5EC" w:rsidRPr="00574E65" w:rsidRDefault="00BA55EC" w:rsidP="00D346E1">
            <w:pPr>
              <w:jc w:val="center"/>
            </w:pPr>
            <w:r w:rsidRPr="00574E65">
              <w:t>-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5EC" w:rsidRPr="00574E65" w:rsidRDefault="00BA55EC" w:rsidP="00D346E1">
            <w:pPr>
              <w:jc w:val="center"/>
            </w:pPr>
            <w:r w:rsidRPr="00574E65">
              <w:t>-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5EC" w:rsidRPr="00574E65" w:rsidRDefault="00BA55EC" w:rsidP="00D346E1">
            <w:pPr>
              <w:jc w:val="center"/>
            </w:pPr>
            <w:r w:rsidRPr="00574E65">
              <w:t>-</w:t>
            </w:r>
          </w:p>
        </w:tc>
      </w:tr>
      <w:tr w:rsidR="00BA55EC" w:rsidRPr="00574E65" w:rsidTr="00D346E1">
        <w:trPr>
          <w:trHeight w:val="336"/>
          <w:tblCellSpacing w:w="0" w:type="dxa"/>
        </w:trPr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5EC" w:rsidRPr="00574E65" w:rsidRDefault="00BA55EC" w:rsidP="00D346E1">
            <w:pPr>
              <w:jc w:val="center"/>
            </w:pPr>
            <w:r w:rsidRPr="00574E65">
              <w:t>- со средне специальным образованием: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5EC" w:rsidRPr="00574E65" w:rsidRDefault="00BA55EC" w:rsidP="00D346E1">
            <w:pPr>
              <w:jc w:val="center"/>
            </w:pPr>
            <w:r w:rsidRPr="00574E65">
              <w:t>чел.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5EC" w:rsidRPr="003C5C74" w:rsidRDefault="00BA55EC" w:rsidP="00D346E1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5EC" w:rsidRPr="00574E65" w:rsidRDefault="00BA55EC" w:rsidP="00D346E1">
            <w:pPr>
              <w:jc w:val="center"/>
              <w:rPr>
                <w:lang w:val="en-US"/>
              </w:rPr>
            </w:pPr>
            <w:r w:rsidRPr="00574E65">
              <w:rPr>
                <w:lang w:val="en-US"/>
              </w:rPr>
              <w:t>4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5EC" w:rsidRPr="00574E65" w:rsidRDefault="00BA55EC" w:rsidP="00D346E1">
            <w:pPr>
              <w:jc w:val="center"/>
              <w:rPr>
                <w:lang w:val="en-US"/>
              </w:rPr>
            </w:pPr>
            <w:r w:rsidRPr="00574E65">
              <w:rPr>
                <w:lang w:val="en-US"/>
              </w:rPr>
              <w:t>4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5EC" w:rsidRPr="00574E65" w:rsidRDefault="00BA55EC" w:rsidP="00D346E1">
            <w:pPr>
              <w:jc w:val="center"/>
              <w:rPr>
                <w:lang w:val="en-US"/>
              </w:rPr>
            </w:pPr>
            <w:r w:rsidRPr="00574E65">
              <w:rPr>
                <w:lang w:val="en-US"/>
              </w:rPr>
              <w:t>4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5EC" w:rsidRPr="00574E65" w:rsidRDefault="00BA55EC" w:rsidP="00D346E1">
            <w:pPr>
              <w:jc w:val="center"/>
            </w:pPr>
            <w:r w:rsidRPr="00574E65">
              <w:t>4</w:t>
            </w:r>
          </w:p>
        </w:tc>
      </w:tr>
      <w:tr w:rsidR="00BA55EC" w:rsidRPr="00574E65" w:rsidTr="00D346E1">
        <w:trPr>
          <w:trHeight w:val="623"/>
          <w:tblCellSpacing w:w="0" w:type="dxa"/>
        </w:trPr>
        <w:tc>
          <w:tcPr>
            <w:tcW w:w="9436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55EC" w:rsidRPr="00574E65" w:rsidRDefault="00BA55EC" w:rsidP="00D346E1">
            <w:r w:rsidRPr="00574E65">
              <w:t xml:space="preserve">   </w:t>
            </w:r>
          </w:p>
          <w:p w:rsidR="00BA55EC" w:rsidRPr="00574E65" w:rsidRDefault="00BA55EC" w:rsidP="00D346E1">
            <w:r w:rsidRPr="00574E65">
              <w:t xml:space="preserve">                       Задачами являются:</w:t>
            </w:r>
          </w:p>
          <w:p w:rsidR="00BA55EC" w:rsidRPr="00574E65" w:rsidRDefault="00BA55EC" w:rsidP="00D346E1">
            <w:r w:rsidRPr="00574E65">
              <w:t xml:space="preserve"> - формирование культурного единого пространства, создание условий для выравнивания </w:t>
            </w:r>
          </w:p>
          <w:p w:rsidR="00BA55EC" w:rsidRPr="00574E65" w:rsidRDefault="00BA55EC" w:rsidP="00D346E1">
            <w:r w:rsidRPr="00574E65">
              <w:t xml:space="preserve">         доступа населения к культурным ценностям, информационным ресурсам и пользованию услугами  учреждений культуры;</w:t>
            </w:r>
          </w:p>
          <w:p w:rsidR="00BA55EC" w:rsidRPr="00574E65" w:rsidRDefault="00BA55EC" w:rsidP="00D346E1">
            <w:r w:rsidRPr="00574E65">
              <w:t xml:space="preserve"> - создание условий для сохранения и развития культурного потенциала.</w:t>
            </w:r>
          </w:p>
          <w:p w:rsidR="00BA55EC" w:rsidRPr="00574E65" w:rsidRDefault="00BA55EC" w:rsidP="00D346E1">
            <w:r w:rsidRPr="00574E65">
              <w:t xml:space="preserve">            Деятельность МБУК «Кестымский СДК» в </w:t>
            </w:r>
            <w:r>
              <w:t>2018</w:t>
            </w:r>
            <w:r w:rsidRPr="00574E65">
              <w:t xml:space="preserve"> году будет направлена на реализацию прав граждан муниципального образования «Кестымское» на приобщение к культурным ценностям:</w:t>
            </w:r>
          </w:p>
          <w:p w:rsidR="00BA55EC" w:rsidRPr="00574E65" w:rsidRDefault="00BA55EC" w:rsidP="00D346E1">
            <w:r w:rsidRPr="00574E65">
              <w:t xml:space="preserve"> - реализация проектов по развитию туризма на территории муниципального образования «Кестымское»;</w:t>
            </w:r>
          </w:p>
          <w:p w:rsidR="00BA55EC" w:rsidRPr="00574E65" w:rsidRDefault="00BA55EC" w:rsidP="00D346E1">
            <w:r w:rsidRPr="00574E65">
              <w:t xml:space="preserve"> - проведение традиционных и профессиональных праздников;</w:t>
            </w:r>
          </w:p>
          <w:p w:rsidR="00BA55EC" w:rsidRPr="00574E65" w:rsidRDefault="00BA55EC" w:rsidP="00D346E1">
            <w:r w:rsidRPr="00574E65">
              <w:t xml:space="preserve"> - продолжить работу через систему проектов, направленных на сохранение традиций;</w:t>
            </w:r>
          </w:p>
          <w:p w:rsidR="00BA55EC" w:rsidRPr="00574E65" w:rsidRDefault="00BA55EC" w:rsidP="00D346E1">
            <w:r w:rsidRPr="00574E65">
              <w:t xml:space="preserve"> - проведение массовых праздников, смотров, конкурсов, направленных на повышение престижа семьи;</w:t>
            </w:r>
          </w:p>
          <w:p w:rsidR="00BA55EC" w:rsidRPr="00574E65" w:rsidRDefault="00BA55EC" w:rsidP="00D346E1">
            <w:r w:rsidRPr="00574E65">
              <w:t xml:space="preserve"> - поддержка социально-незащищенных слоев населения;</w:t>
            </w:r>
          </w:p>
          <w:p w:rsidR="00BA55EC" w:rsidRPr="00574E65" w:rsidRDefault="00BA55EC" w:rsidP="00D346E1">
            <w:r w:rsidRPr="00574E65">
              <w:t xml:space="preserve"> - поддержка движений «за здоровый образ жизни», патриотическое воспитание;</w:t>
            </w:r>
          </w:p>
          <w:p w:rsidR="00BA55EC" w:rsidRPr="00574E65" w:rsidRDefault="00BA55EC" w:rsidP="00D346E1">
            <w:r w:rsidRPr="00574E65">
              <w:t xml:space="preserve"> - продолжить формирование кружков и любительских объединений для детей при клубе и библиотеке по различным жанрам самодеятельного творчества;</w:t>
            </w:r>
          </w:p>
          <w:p w:rsidR="00BA55EC" w:rsidRPr="00574E65" w:rsidRDefault="00BA55EC" w:rsidP="00D346E1">
            <w:r w:rsidRPr="00574E65">
              <w:t xml:space="preserve"> - продолжить проведение традиционных смотров-конкурсов, фестивалей с целью выявления творческих способностей детей;</w:t>
            </w:r>
          </w:p>
          <w:p w:rsidR="00BA55EC" w:rsidRPr="00574E65" w:rsidRDefault="00BA55EC" w:rsidP="00D346E1">
            <w:r w:rsidRPr="00574E65">
              <w:t xml:space="preserve">    - обучение работников на районных семинарах и практикумах;</w:t>
            </w:r>
          </w:p>
          <w:p w:rsidR="00BA55EC" w:rsidRPr="00574E65" w:rsidRDefault="00BA55EC" w:rsidP="00D346E1">
            <w:r w:rsidRPr="00574E65">
              <w:t xml:space="preserve">  - модернизация материально-технической базы учреждений культуры;</w:t>
            </w:r>
          </w:p>
          <w:p w:rsidR="00BA55EC" w:rsidRPr="00574E65" w:rsidRDefault="00BA55EC" w:rsidP="00D346E1">
            <w:r w:rsidRPr="00574E65">
              <w:t xml:space="preserve">  - косметический ремонт здания Кестымского СДК.</w:t>
            </w:r>
          </w:p>
          <w:p w:rsidR="00BA55EC" w:rsidRPr="00574E65" w:rsidRDefault="00BA55EC" w:rsidP="00D346E1"/>
          <w:p w:rsidR="00BA55EC" w:rsidRPr="00574E65" w:rsidRDefault="00BA55EC" w:rsidP="00D346E1"/>
          <w:p w:rsidR="00BA55EC" w:rsidRPr="00574E65" w:rsidRDefault="00BA55EC" w:rsidP="00D346E1"/>
        </w:tc>
      </w:tr>
      <w:tr w:rsidR="00BA55EC" w:rsidRPr="00574E65" w:rsidTr="00D346E1">
        <w:trPr>
          <w:trHeight w:val="335"/>
          <w:tblCellSpacing w:w="0" w:type="dxa"/>
        </w:trPr>
        <w:tc>
          <w:tcPr>
            <w:tcW w:w="9436" w:type="dxa"/>
            <w:gridSpan w:val="7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5EC" w:rsidRPr="00574E65" w:rsidRDefault="00BA55EC" w:rsidP="00D346E1"/>
        </w:tc>
      </w:tr>
    </w:tbl>
    <w:p w:rsidR="00BA55EC" w:rsidRPr="00574E65" w:rsidRDefault="00BA55EC" w:rsidP="00BA55EC"/>
    <w:p w:rsidR="00BA55EC" w:rsidRPr="00574E65" w:rsidRDefault="00BA55EC" w:rsidP="00BA55EC">
      <w:pPr>
        <w:jc w:val="center"/>
      </w:pPr>
      <w:r w:rsidRPr="00574E65">
        <w:t>Спорт.</w:t>
      </w:r>
    </w:p>
    <w:p w:rsidR="00BA55EC" w:rsidRPr="00574E65" w:rsidRDefault="00BA55EC" w:rsidP="00BA55EC"/>
    <w:p w:rsidR="00BA55EC" w:rsidRPr="00574E65" w:rsidRDefault="00BA55EC" w:rsidP="00BA55EC">
      <w:r w:rsidRPr="00574E65">
        <w:t xml:space="preserve">                                       Основная цель работы администрации муниципального образования «Кестымское»        в области физической культуры и спорта является формирование у населения психологии    необходимости ведения здорового образа жизни, создание благоприятных условий для занятий  физической культурой и спортом, проведение активного отдыха жителей поселения. Выявление  на фоне массового спорта талантливых и перспективных спортсменов и создание условий для  занятий. </w:t>
      </w:r>
    </w:p>
    <w:p w:rsidR="00BA55EC" w:rsidRPr="00574E65" w:rsidRDefault="00BA55EC" w:rsidP="00BA55EC">
      <w:r w:rsidRPr="00574E65">
        <w:t xml:space="preserve">           Основной целью государственной молодежной политики является развитие и укрепление    правовых, экономических и организационных условий для гражданского становления, самореализации молодых граждан, становление личности молодого человека. </w:t>
      </w:r>
    </w:p>
    <w:p w:rsidR="00BA55EC" w:rsidRPr="00574E65" w:rsidRDefault="00BA55EC" w:rsidP="00BA55EC">
      <w:r w:rsidRPr="00574E65">
        <w:t>- пропаганда здорового образа жизни;</w:t>
      </w:r>
    </w:p>
    <w:p w:rsidR="00BA55EC" w:rsidRPr="00574E65" w:rsidRDefault="00BA55EC" w:rsidP="00BA55EC">
      <w:r w:rsidRPr="00574E65">
        <w:t>- поддержка молодой семьи;</w:t>
      </w:r>
    </w:p>
    <w:p w:rsidR="00BA55EC" w:rsidRPr="00574E65" w:rsidRDefault="00BA55EC" w:rsidP="00BA55EC">
      <w:r w:rsidRPr="00574E65">
        <w:lastRenderedPageBreak/>
        <w:t>- содействие трудоустройству и занятости молодежи и подростков;</w:t>
      </w:r>
    </w:p>
    <w:p w:rsidR="00BA55EC" w:rsidRPr="00574E65" w:rsidRDefault="00BA55EC" w:rsidP="00BA55EC">
      <w:r w:rsidRPr="00574E65">
        <w:t>- гражданско-патриотическое воспитание;</w:t>
      </w:r>
    </w:p>
    <w:p w:rsidR="00BA55EC" w:rsidRPr="00574E65" w:rsidRDefault="00BA55EC" w:rsidP="00BA55EC">
      <w:r w:rsidRPr="00574E65">
        <w:t>- поддержка и развитие творчества молодежи;</w:t>
      </w:r>
    </w:p>
    <w:p w:rsidR="00BA55EC" w:rsidRPr="00574E65" w:rsidRDefault="00BA55EC" w:rsidP="00BA55EC">
      <w:r w:rsidRPr="00574E65">
        <w:t>- участие в зимних и летних спортивных играх.</w:t>
      </w:r>
    </w:p>
    <w:p w:rsidR="00BA55EC" w:rsidRPr="00574E65" w:rsidRDefault="00BA55EC" w:rsidP="00BA55EC"/>
    <w:p w:rsidR="00BA55EC" w:rsidRPr="00574E65" w:rsidRDefault="00BA55EC" w:rsidP="00BA55EC"/>
    <w:p w:rsidR="00BA55EC" w:rsidRPr="00574E65" w:rsidRDefault="00BA55EC" w:rsidP="00BA55EC">
      <w:r w:rsidRPr="00574E65">
        <w:t>Защита населения от чрезвычайных ситуаций</w:t>
      </w:r>
    </w:p>
    <w:p w:rsidR="00BA55EC" w:rsidRPr="00574E65" w:rsidRDefault="00BA55EC" w:rsidP="00BA55EC"/>
    <w:p w:rsidR="00BA55EC" w:rsidRPr="00574E65" w:rsidRDefault="00BA55EC" w:rsidP="00BA55EC">
      <w:r w:rsidRPr="00574E65">
        <w:t xml:space="preserve">                   Работа с населением согласно плану основных мероприятий в области гражданской обороны, предупреждения и ликвидации чрезвычайных ситуаций и обеспечения пожарной безо</w:t>
      </w:r>
      <w:r>
        <w:t>пасности МО «Кестымское» на 2017</w:t>
      </w:r>
      <w:r w:rsidRPr="00574E65">
        <w:t xml:space="preserve"> год:</w:t>
      </w:r>
    </w:p>
    <w:p w:rsidR="00BA55EC" w:rsidRPr="00574E65" w:rsidRDefault="00BA55EC" w:rsidP="00BA55EC">
      <w:r w:rsidRPr="00574E65">
        <w:t xml:space="preserve">- подворные обходы частных домов специалистами администрации; </w:t>
      </w:r>
    </w:p>
    <w:p w:rsidR="00BA55EC" w:rsidRPr="00574E65" w:rsidRDefault="00BA55EC" w:rsidP="00BA55EC">
      <w:r w:rsidRPr="00574E65">
        <w:t xml:space="preserve">   Благоустройство</w:t>
      </w:r>
    </w:p>
    <w:p w:rsidR="00BA55EC" w:rsidRPr="00574E65" w:rsidRDefault="00BA55EC" w:rsidP="00BA55EC">
      <w:r w:rsidRPr="00574E65">
        <w:t xml:space="preserve">                            Работа  по благоустройству на территории муниципального образования «Кестымское» ведется по плану. Для выполнения плана необходимо выполнение следующих задач:</w:t>
      </w:r>
    </w:p>
    <w:p w:rsidR="00BA55EC" w:rsidRPr="00574E65" w:rsidRDefault="00BA55EC" w:rsidP="00BA55EC">
      <w:r w:rsidRPr="00574E65">
        <w:t>- цветочное оформление прилегающих территорий, учреждений, организаций;</w:t>
      </w:r>
    </w:p>
    <w:p w:rsidR="00BA55EC" w:rsidRPr="00574E65" w:rsidRDefault="00BA55EC" w:rsidP="00BA55EC">
      <w:r w:rsidRPr="00574E65">
        <w:t>- содержание дорог в проезжем состоянии в течение года;</w:t>
      </w:r>
    </w:p>
    <w:p w:rsidR="00BA55EC" w:rsidRPr="00574E65" w:rsidRDefault="00BA55EC" w:rsidP="00BA55EC">
      <w:r w:rsidRPr="00574E65">
        <w:t>- благоустройство территории обелисков;</w:t>
      </w:r>
    </w:p>
    <w:p w:rsidR="00BA55EC" w:rsidRPr="00574E65" w:rsidRDefault="00BA55EC" w:rsidP="00BA55EC">
      <w:r w:rsidRPr="00574E65">
        <w:t>- субботники по всем населенным пунктам 1 раз в месяц;</w:t>
      </w:r>
    </w:p>
    <w:p w:rsidR="00BA55EC" w:rsidRPr="00574E65" w:rsidRDefault="00BA55EC" w:rsidP="00BA55EC">
      <w:r w:rsidRPr="00574E65">
        <w:t>- проведение конкурса на «лучшее подворье», «благоустроенная улица»;</w:t>
      </w:r>
    </w:p>
    <w:p w:rsidR="00BA55EC" w:rsidRPr="00574E65" w:rsidRDefault="00BA55EC" w:rsidP="00BA55EC">
      <w:r w:rsidRPr="00574E65">
        <w:t>- частичный ямочный ремонт дорог уличной сети (материал гравий);</w:t>
      </w:r>
    </w:p>
    <w:p w:rsidR="00BA55EC" w:rsidRPr="00574E65" w:rsidRDefault="00BA55EC" w:rsidP="00BA55EC">
      <w:r w:rsidRPr="00574E65">
        <w:t>- организация субботников на территории кладбища 2 раза в год;</w:t>
      </w:r>
    </w:p>
    <w:p w:rsidR="00BA55EC" w:rsidRPr="00574E65" w:rsidRDefault="00BA55EC" w:rsidP="00BA55EC"/>
    <w:p w:rsidR="00BA55EC" w:rsidRPr="00574E65" w:rsidRDefault="00BA55EC" w:rsidP="00BA55EC">
      <w:r w:rsidRPr="00574E65">
        <w:t>Охрана окружающей среды</w:t>
      </w:r>
    </w:p>
    <w:p w:rsidR="00BA55EC" w:rsidRPr="00574E65" w:rsidRDefault="00BA55EC" w:rsidP="00BA55EC"/>
    <w:p w:rsidR="00BA55EC" w:rsidRPr="00574E65" w:rsidRDefault="00BA55EC" w:rsidP="00BA55EC">
      <w:r w:rsidRPr="00574E65">
        <w:t>- организация сбора и вывоза бытовых отходов и мусора в течение года;</w:t>
      </w:r>
    </w:p>
    <w:p w:rsidR="00BA55EC" w:rsidRPr="00574E65" w:rsidRDefault="00BA55EC" w:rsidP="00BA55EC">
      <w:r w:rsidRPr="00574E65">
        <w:t>- дальнейшее благоустройство.</w:t>
      </w:r>
    </w:p>
    <w:p w:rsidR="00BA55EC" w:rsidRPr="00574E65" w:rsidRDefault="00BA55EC" w:rsidP="00BA55EC"/>
    <w:p w:rsidR="00BA55EC" w:rsidRDefault="00BA55EC" w:rsidP="00CC6A4A">
      <w:pPr>
        <w:jc w:val="center"/>
        <w:rPr>
          <w:b/>
        </w:rPr>
      </w:pPr>
    </w:p>
    <w:p w:rsidR="00BA55EC" w:rsidRDefault="00BA55EC" w:rsidP="00CC6A4A">
      <w:pPr>
        <w:jc w:val="center"/>
        <w:rPr>
          <w:b/>
        </w:rPr>
      </w:pPr>
    </w:p>
    <w:sectPr w:rsidR="00BA55EC" w:rsidSect="00C329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32F6"/>
    <w:multiLevelType w:val="hybridMultilevel"/>
    <w:tmpl w:val="9FD2BDBC"/>
    <w:lvl w:ilvl="0" w:tplc="A594AFB0">
      <w:start w:val="2"/>
      <w:numFmt w:val="decimal"/>
      <w:lvlText w:val="%1."/>
      <w:lvlJc w:val="left"/>
      <w:pPr>
        <w:ind w:left="1762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482" w:hanging="360"/>
      </w:pPr>
    </w:lvl>
    <w:lvl w:ilvl="2" w:tplc="0419001B" w:tentative="1">
      <w:start w:val="1"/>
      <w:numFmt w:val="lowerRoman"/>
      <w:lvlText w:val="%3."/>
      <w:lvlJc w:val="right"/>
      <w:pPr>
        <w:ind w:left="3202" w:hanging="180"/>
      </w:pPr>
    </w:lvl>
    <w:lvl w:ilvl="3" w:tplc="0419000F" w:tentative="1">
      <w:start w:val="1"/>
      <w:numFmt w:val="decimal"/>
      <w:lvlText w:val="%4."/>
      <w:lvlJc w:val="left"/>
      <w:pPr>
        <w:ind w:left="3922" w:hanging="360"/>
      </w:pPr>
    </w:lvl>
    <w:lvl w:ilvl="4" w:tplc="04190019" w:tentative="1">
      <w:start w:val="1"/>
      <w:numFmt w:val="lowerLetter"/>
      <w:lvlText w:val="%5."/>
      <w:lvlJc w:val="left"/>
      <w:pPr>
        <w:ind w:left="4642" w:hanging="360"/>
      </w:pPr>
    </w:lvl>
    <w:lvl w:ilvl="5" w:tplc="0419001B" w:tentative="1">
      <w:start w:val="1"/>
      <w:numFmt w:val="lowerRoman"/>
      <w:lvlText w:val="%6."/>
      <w:lvlJc w:val="right"/>
      <w:pPr>
        <w:ind w:left="5362" w:hanging="180"/>
      </w:pPr>
    </w:lvl>
    <w:lvl w:ilvl="6" w:tplc="0419000F" w:tentative="1">
      <w:start w:val="1"/>
      <w:numFmt w:val="decimal"/>
      <w:lvlText w:val="%7."/>
      <w:lvlJc w:val="left"/>
      <w:pPr>
        <w:ind w:left="6082" w:hanging="360"/>
      </w:pPr>
    </w:lvl>
    <w:lvl w:ilvl="7" w:tplc="04190019" w:tentative="1">
      <w:start w:val="1"/>
      <w:numFmt w:val="lowerLetter"/>
      <w:lvlText w:val="%8."/>
      <w:lvlJc w:val="left"/>
      <w:pPr>
        <w:ind w:left="6802" w:hanging="360"/>
      </w:pPr>
    </w:lvl>
    <w:lvl w:ilvl="8" w:tplc="0419001B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1">
    <w:nsid w:val="455A5C07"/>
    <w:multiLevelType w:val="hybridMultilevel"/>
    <w:tmpl w:val="0DD641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F07F7C"/>
    <w:multiLevelType w:val="hybridMultilevel"/>
    <w:tmpl w:val="1A78C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01A73"/>
    <w:multiLevelType w:val="hybridMultilevel"/>
    <w:tmpl w:val="B7A013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C064F"/>
    <w:multiLevelType w:val="hybridMultilevel"/>
    <w:tmpl w:val="96D62C02"/>
    <w:lvl w:ilvl="0" w:tplc="709A1C2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9A0A49"/>
    <w:multiLevelType w:val="hybridMultilevel"/>
    <w:tmpl w:val="0EF053A0"/>
    <w:lvl w:ilvl="0" w:tplc="F0F8E9A6">
      <w:start w:val="1"/>
      <w:numFmt w:val="decimal"/>
      <w:lvlText w:val="%1."/>
      <w:lvlJc w:val="left"/>
      <w:pPr>
        <w:ind w:left="14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BD0A3D"/>
    <w:multiLevelType w:val="hybridMultilevel"/>
    <w:tmpl w:val="9C1C7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A4A"/>
    <w:rsid w:val="000547F2"/>
    <w:rsid w:val="000D5C98"/>
    <w:rsid w:val="000E3413"/>
    <w:rsid w:val="000F4D3E"/>
    <w:rsid w:val="001D1207"/>
    <w:rsid w:val="001D7C96"/>
    <w:rsid w:val="002310A2"/>
    <w:rsid w:val="002723AF"/>
    <w:rsid w:val="002C5513"/>
    <w:rsid w:val="002C5F28"/>
    <w:rsid w:val="003752E8"/>
    <w:rsid w:val="003774C5"/>
    <w:rsid w:val="00380821"/>
    <w:rsid w:val="003A40E7"/>
    <w:rsid w:val="003B2F51"/>
    <w:rsid w:val="003B30EE"/>
    <w:rsid w:val="004658DC"/>
    <w:rsid w:val="00466B34"/>
    <w:rsid w:val="004B3F4A"/>
    <w:rsid w:val="004F48BD"/>
    <w:rsid w:val="0055752C"/>
    <w:rsid w:val="005615F1"/>
    <w:rsid w:val="005D5E00"/>
    <w:rsid w:val="00603342"/>
    <w:rsid w:val="0062069D"/>
    <w:rsid w:val="006974E2"/>
    <w:rsid w:val="00700B34"/>
    <w:rsid w:val="00701EF5"/>
    <w:rsid w:val="007D599C"/>
    <w:rsid w:val="008102D1"/>
    <w:rsid w:val="00911232"/>
    <w:rsid w:val="00917D65"/>
    <w:rsid w:val="00962905"/>
    <w:rsid w:val="00994C29"/>
    <w:rsid w:val="009B31CD"/>
    <w:rsid w:val="00A744EF"/>
    <w:rsid w:val="00AF36FC"/>
    <w:rsid w:val="00AF7DEC"/>
    <w:rsid w:val="00B13495"/>
    <w:rsid w:val="00B21B42"/>
    <w:rsid w:val="00B622E6"/>
    <w:rsid w:val="00B84889"/>
    <w:rsid w:val="00BA55EC"/>
    <w:rsid w:val="00BE338A"/>
    <w:rsid w:val="00BF2FDE"/>
    <w:rsid w:val="00C32930"/>
    <w:rsid w:val="00CB69E4"/>
    <w:rsid w:val="00CC6A4A"/>
    <w:rsid w:val="00D149D2"/>
    <w:rsid w:val="00D25B5F"/>
    <w:rsid w:val="00D65EEA"/>
    <w:rsid w:val="00D80AD7"/>
    <w:rsid w:val="00DA05A8"/>
    <w:rsid w:val="00DC174E"/>
    <w:rsid w:val="00E35FA9"/>
    <w:rsid w:val="00F90374"/>
    <w:rsid w:val="00FF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C6A4A"/>
    <w:pPr>
      <w:keepNext/>
      <w:ind w:right="-2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C6A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CC6A4A"/>
    <w:pPr>
      <w:spacing w:after="120"/>
    </w:pPr>
  </w:style>
  <w:style w:type="character" w:customStyle="1" w:styleId="a4">
    <w:name w:val="Основной текст Знак"/>
    <w:basedOn w:val="a0"/>
    <w:link w:val="a3"/>
    <w:rsid w:val="00CC6A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6A4A"/>
    <w:pPr>
      <w:ind w:left="720"/>
      <w:contextualSpacing/>
    </w:pPr>
  </w:style>
  <w:style w:type="paragraph" w:customStyle="1" w:styleId="ConsPlusTitle">
    <w:name w:val="ConsPlusTitle"/>
    <w:rsid w:val="00CC6A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C6A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C6A4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6A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A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1349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FAA1F-0B49-414B-B3FA-C6D810FC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4351</Words>
  <Characters>24801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Kestym</dc:creator>
  <cp:keywords/>
  <dc:description/>
  <cp:lastModifiedBy>Kestym</cp:lastModifiedBy>
  <cp:revision>38</cp:revision>
  <cp:lastPrinted>2017-10-24T10:37:00Z</cp:lastPrinted>
  <dcterms:created xsi:type="dcterms:W3CDTF">2017-04-04T05:35:00Z</dcterms:created>
  <dcterms:modified xsi:type="dcterms:W3CDTF">2017-11-29T05:54:00Z</dcterms:modified>
</cp:coreProperties>
</file>