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3D" w:rsidRPr="00694F19" w:rsidRDefault="003C7A3D" w:rsidP="003C7A3D">
      <w:pPr>
        <w:spacing w:before="120" w:after="120" w:line="240" w:lineRule="auto"/>
        <w:jc w:val="center"/>
        <w:outlineLvl w:val="0"/>
        <w:rPr>
          <w:rFonts w:cs="Arial"/>
          <w:b/>
          <w:color w:val="7F7F7F" w:themeColor="text1" w:themeTint="80"/>
          <w:sz w:val="24"/>
          <w:szCs w:val="24"/>
        </w:rPr>
      </w:pPr>
      <w:r w:rsidRPr="00694F19">
        <w:rPr>
          <w:rFonts w:cs="Arial"/>
          <w:b/>
          <w:color w:val="7F7F7F" w:themeColor="text1" w:themeTint="80"/>
          <w:sz w:val="24"/>
          <w:szCs w:val="24"/>
        </w:rPr>
        <w:t>ПРЕСС - РЕЛИЗ</w:t>
      </w:r>
    </w:p>
    <w:p w:rsidR="003C7A3D" w:rsidRDefault="003C7A3D" w:rsidP="002B7574">
      <w:pPr>
        <w:jc w:val="right"/>
        <w:rPr>
          <w:rFonts w:cs="Times New Roman"/>
          <w:b/>
          <w:sz w:val="24"/>
          <w:szCs w:val="24"/>
        </w:rPr>
      </w:pPr>
    </w:p>
    <w:p w:rsidR="002B7574" w:rsidRPr="00B91C27" w:rsidRDefault="001C6B79" w:rsidP="002B7574">
      <w:pPr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</w:t>
      </w:r>
      <w:r w:rsidR="00D91B4B">
        <w:rPr>
          <w:rFonts w:cs="Times New Roman"/>
          <w:b/>
          <w:sz w:val="24"/>
          <w:szCs w:val="24"/>
        </w:rPr>
        <w:t>5</w:t>
      </w:r>
      <w:r w:rsidR="00CC396C">
        <w:rPr>
          <w:rFonts w:cs="Times New Roman"/>
          <w:b/>
          <w:sz w:val="24"/>
          <w:szCs w:val="24"/>
        </w:rPr>
        <w:t xml:space="preserve"> /</w:t>
      </w:r>
      <w:r w:rsidR="00E4132A">
        <w:rPr>
          <w:rFonts w:cs="Times New Roman"/>
          <w:b/>
          <w:sz w:val="24"/>
          <w:szCs w:val="24"/>
        </w:rPr>
        <w:t xml:space="preserve"> </w:t>
      </w:r>
      <w:r w:rsidR="00CC396C" w:rsidRPr="00B91C27">
        <w:rPr>
          <w:rFonts w:cs="Times New Roman"/>
          <w:b/>
          <w:sz w:val="24"/>
          <w:szCs w:val="24"/>
        </w:rPr>
        <w:t>1</w:t>
      </w:r>
      <w:r w:rsidR="00D91B4B">
        <w:rPr>
          <w:rFonts w:cs="Times New Roman"/>
          <w:b/>
          <w:sz w:val="24"/>
          <w:szCs w:val="24"/>
        </w:rPr>
        <w:t>1</w:t>
      </w:r>
      <w:r w:rsidR="002B7574" w:rsidRPr="002F424A">
        <w:rPr>
          <w:rFonts w:cs="Times New Roman"/>
          <w:b/>
          <w:sz w:val="24"/>
          <w:szCs w:val="24"/>
        </w:rPr>
        <w:t xml:space="preserve"> / 2016</w:t>
      </w:r>
    </w:p>
    <w:p w:rsidR="00D91B4B" w:rsidRDefault="007F10EF" w:rsidP="00D91B4B">
      <w:pPr>
        <w:spacing w:after="0" w:line="264" w:lineRule="auto"/>
        <w:jc w:val="center"/>
        <w:outlineLvl w:val="0"/>
        <w:rPr>
          <w:rFonts w:ascii="Arial" w:hAnsi="Arial"/>
          <w:color w:val="339966"/>
          <w:sz w:val="32"/>
          <w:szCs w:val="36"/>
          <w:lang w:eastAsia="ru-RU"/>
        </w:rPr>
      </w:pPr>
      <w:r w:rsidRPr="00D91B4B">
        <w:rPr>
          <w:rFonts w:ascii="Arial" w:hAnsi="Arial"/>
          <w:color w:val="339966"/>
          <w:sz w:val="32"/>
          <w:szCs w:val="36"/>
          <w:lang w:eastAsia="ru-RU"/>
        </w:rPr>
        <w:t>ВСЕРОССИЙСКАЯ СЕЛЬ</w:t>
      </w:r>
      <w:r w:rsidR="00D91B4B">
        <w:rPr>
          <w:rFonts w:ascii="Arial" w:hAnsi="Arial"/>
          <w:color w:val="339966"/>
          <w:sz w:val="32"/>
          <w:szCs w:val="36"/>
          <w:lang w:eastAsia="ru-RU"/>
        </w:rPr>
        <w:t xml:space="preserve">СКОХОЗЯЙСТВЕННАЯ </w:t>
      </w:r>
      <w:r w:rsidRPr="00D91B4B">
        <w:rPr>
          <w:rFonts w:ascii="Arial" w:hAnsi="Arial"/>
          <w:color w:val="339966"/>
          <w:sz w:val="32"/>
          <w:szCs w:val="36"/>
          <w:lang w:eastAsia="ru-RU"/>
        </w:rPr>
        <w:t xml:space="preserve">ПЕРЕПИСЬ </w:t>
      </w:r>
    </w:p>
    <w:p w:rsidR="007F10EF" w:rsidRPr="00D91B4B" w:rsidRDefault="007F10EF" w:rsidP="00D91B4B">
      <w:pPr>
        <w:spacing w:after="0" w:line="264" w:lineRule="auto"/>
        <w:jc w:val="center"/>
        <w:outlineLvl w:val="0"/>
        <w:rPr>
          <w:rFonts w:ascii="Arial" w:hAnsi="Arial"/>
          <w:color w:val="339966"/>
          <w:sz w:val="32"/>
          <w:szCs w:val="36"/>
          <w:lang w:eastAsia="ru-RU"/>
        </w:rPr>
      </w:pPr>
      <w:r w:rsidRPr="00D91B4B">
        <w:rPr>
          <w:rFonts w:ascii="Arial" w:hAnsi="Arial"/>
          <w:color w:val="339966"/>
          <w:sz w:val="32"/>
          <w:szCs w:val="36"/>
          <w:lang w:eastAsia="ru-RU"/>
        </w:rPr>
        <w:t xml:space="preserve">2016 ГОДА </w:t>
      </w:r>
      <w:proofErr w:type="gramStart"/>
      <w:r w:rsidRPr="00D91B4B">
        <w:rPr>
          <w:rFonts w:ascii="Arial" w:hAnsi="Arial"/>
          <w:color w:val="339966"/>
          <w:sz w:val="32"/>
          <w:szCs w:val="36"/>
          <w:lang w:eastAsia="ru-RU"/>
        </w:rPr>
        <w:t>ЗАВЕРШЕНА</w:t>
      </w:r>
      <w:proofErr w:type="gramEnd"/>
    </w:p>
    <w:p w:rsidR="007F10EF" w:rsidRPr="00D91B4B" w:rsidRDefault="007F10EF" w:rsidP="00D91B4B">
      <w:pPr>
        <w:spacing w:before="240" w:after="240" w:line="288" w:lineRule="auto"/>
        <w:ind w:firstLine="709"/>
        <w:jc w:val="both"/>
        <w:outlineLvl w:val="0"/>
        <w:rPr>
          <w:rFonts w:ascii="Arial" w:hAnsi="Arial"/>
          <w:i/>
          <w:sz w:val="24"/>
          <w:szCs w:val="24"/>
          <w:lang w:eastAsia="ru-RU"/>
        </w:rPr>
      </w:pPr>
      <w:r w:rsidRPr="00D91B4B">
        <w:rPr>
          <w:rFonts w:ascii="Arial" w:hAnsi="Arial"/>
          <w:i/>
          <w:sz w:val="24"/>
          <w:szCs w:val="24"/>
          <w:lang w:eastAsia="ru-RU"/>
        </w:rPr>
        <w:t xml:space="preserve">15 ноября завершилась Всероссийская сельскохозяйственная перепись 2016 года. Основной этап одного из наиболее масштабных статистических наблюдений прошел еще летом, осенью переписчики заканчивали сбор данных в отдельных труднодоступных уголках страны. </w:t>
      </w:r>
    </w:p>
    <w:p w:rsidR="007F10EF" w:rsidRPr="00D91B4B" w:rsidRDefault="007F10EF" w:rsidP="00D91B4B">
      <w:pPr>
        <w:spacing w:before="240" w:after="240" w:line="288" w:lineRule="auto"/>
        <w:ind w:firstLine="709"/>
        <w:jc w:val="both"/>
        <w:outlineLvl w:val="0"/>
        <w:rPr>
          <w:rFonts w:ascii="Arial" w:hAnsi="Arial"/>
          <w:sz w:val="24"/>
          <w:szCs w:val="24"/>
          <w:lang w:eastAsia="ru-RU"/>
        </w:rPr>
      </w:pPr>
      <w:r w:rsidRPr="00D91B4B">
        <w:rPr>
          <w:rFonts w:ascii="Arial" w:hAnsi="Arial"/>
          <w:sz w:val="24"/>
          <w:szCs w:val="24"/>
          <w:lang w:eastAsia="ru-RU"/>
        </w:rPr>
        <w:t>Вплоть до 15 ноября 2016 года переписчики работали в труднодоступных районах, транспортная связь с которыми в июле</w:t>
      </w:r>
      <w:r w:rsidR="00E213AF">
        <w:rPr>
          <w:rFonts w:ascii="Arial" w:hAnsi="Arial"/>
          <w:sz w:val="24"/>
          <w:szCs w:val="24"/>
          <w:lang w:eastAsia="ru-RU"/>
        </w:rPr>
        <w:t xml:space="preserve"> – </w:t>
      </w:r>
      <w:r w:rsidRPr="00D91B4B">
        <w:rPr>
          <w:rFonts w:ascii="Arial" w:hAnsi="Arial"/>
          <w:sz w:val="24"/>
          <w:szCs w:val="24"/>
          <w:lang w:eastAsia="ru-RU"/>
        </w:rPr>
        <w:t>августе была затруднена или невозможна</w:t>
      </w:r>
      <w:r w:rsidR="00B903BA">
        <w:rPr>
          <w:rFonts w:ascii="Arial" w:hAnsi="Arial"/>
          <w:sz w:val="24"/>
          <w:szCs w:val="24"/>
          <w:lang w:eastAsia="ru-RU"/>
        </w:rPr>
        <w:t>:</w:t>
      </w:r>
      <w:r w:rsidRPr="00D91B4B">
        <w:rPr>
          <w:rFonts w:ascii="Arial" w:hAnsi="Arial"/>
          <w:sz w:val="24"/>
          <w:szCs w:val="24"/>
          <w:lang w:eastAsia="ru-RU"/>
        </w:rPr>
        <w:t xml:space="preserve"> в Республике Саха (Якутия) и Чукотском автономном округе, Ханты-Мансийском автономном округе. В Архангел</w:t>
      </w:r>
      <w:bookmarkStart w:id="0" w:name="_GoBack"/>
      <w:bookmarkEnd w:id="0"/>
      <w:r w:rsidRPr="00D91B4B">
        <w:rPr>
          <w:rFonts w:ascii="Arial" w:hAnsi="Arial"/>
          <w:sz w:val="24"/>
          <w:szCs w:val="24"/>
          <w:lang w:eastAsia="ru-RU"/>
        </w:rPr>
        <w:t xml:space="preserve">ьской области последними участие в переписи приняли село </w:t>
      </w:r>
      <w:proofErr w:type="spellStart"/>
      <w:r w:rsidRPr="00D91B4B">
        <w:rPr>
          <w:rFonts w:ascii="Arial" w:hAnsi="Arial"/>
          <w:sz w:val="24"/>
          <w:szCs w:val="24"/>
          <w:lang w:eastAsia="ru-RU"/>
        </w:rPr>
        <w:t>Койда</w:t>
      </w:r>
      <w:proofErr w:type="spellEnd"/>
      <w:r w:rsidRPr="00D91B4B">
        <w:rPr>
          <w:rFonts w:ascii="Arial" w:hAnsi="Arial"/>
          <w:sz w:val="24"/>
          <w:szCs w:val="24"/>
          <w:lang w:eastAsia="ru-RU"/>
        </w:rPr>
        <w:t xml:space="preserve"> и деревня </w:t>
      </w:r>
      <w:proofErr w:type="spellStart"/>
      <w:r w:rsidRPr="00D91B4B">
        <w:rPr>
          <w:rFonts w:ascii="Arial" w:hAnsi="Arial"/>
          <w:sz w:val="24"/>
          <w:szCs w:val="24"/>
          <w:lang w:eastAsia="ru-RU"/>
        </w:rPr>
        <w:t>Майда</w:t>
      </w:r>
      <w:proofErr w:type="spellEnd"/>
      <w:r w:rsidRPr="00D91B4B">
        <w:rPr>
          <w:rFonts w:ascii="Arial" w:hAnsi="Arial"/>
          <w:sz w:val="24"/>
          <w:szCs w:val="24"/>
          <w:lang w:eastAsia="ru-RU"/>
        </w:rPr>
        <w:t>. В Красноярском крае крайней точкой статистического наблюдения стали входящие в Таймырский Долгано-Ненецкий муниципальный район городские поселения Дудинка и Диксон, а также сельские поселения Хатанга и Караул.</w:t>
      </w:r>
    </w:p>
    <w:p w:rsidR="007F10EF" w:rsidRPr="00D91B4B" w:rsidRDefault="007F10EF" w:rsidP="00D91B4B">
      <w:pPr>
        <w:spacing w:before="240" w:after="240" w:line="288" w:lineRule="auto"/>
        <w:ind w:firstLine="709"/>
        <w:jc w:val="both"/>
        <w:outlineLvl w:val="0"/>
        <w:rPr>
          <w:rFonts w:ascii="Arial" w:hAnsi="Arial"/>
          <w:sz w:val="24"/>
          <w:szCs w:val="24"/>
          <w:lang w:eastAsia="ru-RU"/>
        </w:rPr>
      </w:pPr>
      <w:r w:rsidRPr="00D91B4B">
        <w:rPr>
          <w:rFonts w:ascii="Arial" w:hAnsi="Arial"/>
          <w:sz w:val="24"/>
          <w:szCs w:val="24"/>
          <w:lang w:eastAsia="ru-RU"/>
        </w:rPr>
        <w:t xml:space="preserve">Основной этап Всероссийской сельскохозяйственной переписи 2016 года прошел </w:t>
      </w:r>
      <w:r w:rsidR="00634E88" w:rsidRPr="00B903BA">
        <w:rPr>
          <w:rFonts w:ascii="Arial" w:hAnsi="Arial"/>
          <w:sz w:val="24"/>
          <w:szCs w:val="24"/>
          <w:lang w:eastAsia="ru-RU"/>
        </w:rPr>
        <w:br/>
      </w:r>
      <w:r w:rsidRPr="00D91B4B">
        <w:rPr>
          <w:rFonts w:ascii="Arial" w:hAnsi="Arial"/>
          <w:sz w:val="24"/>
          <w:szCs w:val="24"/>
          <w:lang w:eastAsia="ru-RU"/>
        </w:rPr>
        <w:t>с 1 июля по 15 августа 2016 года. На отдаленных и труднодоступных территориях, транспортное сообщение с которыми в это время затруднено, переписные мероприятия проходили с 15 сентября по 15 ноября 2016 года.</w:t>
      </w:r>
    </w:p>
    <w:p w:rsidR="007F10EF" w:rsidRPr="00D91B4B" w:rsidRDefault="007F10EF" w:rsidP="00D91B4B">
      <w:pPr>
        <w:spacing w:before="240" w:after="240" w:line="288" w:lineRule="auto"/>
        <w:ind w:firstLine="709"/>
        <w:jc w:val="both"/>
        <w:outlineLvl w:val="0"/>
        <w:rPr>
          <w:rFonts w:ascii="Arial" w:hAnsi="Arial"/>
          <w:sz w:val="24"/>
          <w:szCs w:val="24"/>
          <w:lang w:eastAsia="ru-RU"/>
        </w:rPr>
      </w:pPr>
      <w:r w:rsidRPr="00D91B4B">
        <w:rPr>
          <w:rFonts w:ascii="Arial" w:hAnsi="Arial"/>
          <w:sz w:val="24"/>
          <w:szCs w:val="24"/>
          <w:lang w:eastAsia="ru-RU"/>
        </w:rPr>
        <w:t xml:space="preserve">По данным оперативного мониторинга Росстата, в ходе летнего этапа переписи были собраны подробные статистические данные по 36,4 тыс. сельскохозяйственных организаций, 174,8 тыс. крестьянских (фермерских) хозяйств и индивидуальных предпринимателей, 18,2 </w:t>
      </w:r>
      <w:proofErr w:type="gramStart"/>
      <w:r w:rsidRPr="00D91B4B">
        <w:rPr>
          <w:rFonts w:ascii="Arial" w:hAnsi="Arial"/>
          <w:sz w:val="24"/>
          <w:szCs w:val="24"/>
          <w:lang w:eastAsia="ru-RU"/>
        </w:rPr>
        <w:t>млн</w:t>
      </w:r>
      <w:proofErr w:type="gramEnd"/>
      <w:r w:rsidRPr="00D91B4B">
        <w:rPr>
          <w:rFonts w:ascii="Arial" w:hAnsi="Arial"/>
          <w:sz w:val="24"/>
          <w:szCs w:val="24"/>
          <w:lang w:eastAsia="ru-RU"/>
        </w:rPr>
        <w:t xml:space="preserve"> личных подсобных и других индивидуальных хозяйств граждан, 76,3 тыс. некоммерческих объединений граждан.</w:t>
      </w:r>
    </w:p>
    <w:p w:rsidR="007F10EF" w:rsidRPr="00D91B4B" w:rsidRDefault="007F10EF" w:rsidP="00D91B4B">
      <w:pPr>
        <w:spacing w:before="240" w:after="240" w:line="288" w:lineRule="auto"/>
        <w:ind w:firstLine="709"/>
        <w:jc w:val="both"/>
        <w:outlineLvl w:val="0"/>
        <w:rPr>
          <w:rFonts w:ascii="Arial" w:hAnsi="Arial"/>
          <w:sz w:val="24"/>
          <w:szCs w:val="24"/>
          <w:lang w:eastAsia="ru-RU"/>
        </w:rPr>
      </w:pPr>
      <w:r w:rsidRPr="00D91B4B">
        <w:rPr>
          <w:rFonts w:ascii="Arial" w:hAnsi="Arial"/>
          <w:sz w:val="24"/>
          <w:szCs w:val="24"/>
          <w:lang w:eastAsia="ru-RU"/>
        </w:rPr>
        <w:t xml:space="preserve">Подробные предварительные данные переписи Росстат планирует представить в </w:t>
      </w:r>
      <w:r w:rsidR="00A04961">
        <w:rPr>
          <w:rFonts w:ascii="Arial" w:hAnsi="Arial"/>
          <w:sz w:val="24"/>
          <w:szCs w:val="24"/>
          <w:lang w:val="en-US" w:eastAsia="ru-RU"/>
        </w:rPr>
        <w:t>IV</w:t>
      </w:r>
      <w:r w:rsidRPr="00D91B4B">
        <w:rPr>
          <w:rFonts w:ascii="Arial" w:hAnsi="Arial"/>
          <w:sz w:val="24"/>
          <w:szCs w:val="24"/>
          <w:lang w:eastAsia="ru-RU"/>
        </w:rPr>
        <w:t xml:space="preserve"> квартале 2017 года. Окончательные же итоги Всероссийской сельскохозяйственной переписи подведут к концу 2018 года. Вся информация будет размещаться в открытом доступе на официальном сайте Росстата www.gks.ru. </w:t>
      </w:r>
    </w:p>
    <w:sectPr w:rsidR="007F10EF" w:rsidRPr="00D91B4B" w:rsidSect="00A82E0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092" w:rsidRDefault="007C3092" w:rsidP="00726534">
      <w:pPr>
        <w:spacing w:after="0" w:line="240" w:lineRule="auto"/>
      </w:pPr>
      <w:r>
        <w:separator/>
      </w:r>
    </w:p>
  </w:endnote>
  <w:endnote w:type="continuationSeparator" w:id="0">
    <w:p w:rsidR="007C3092" w:rsidRDefault="007C3092" w:rsidP="0072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534" w:rsidRDefault="00726534" w:rsidP="00726534">
    <w:pPr>
      <w:pStyle w:val="a5"/>
      <w:jc w:val="center"/>
    </w:pPr>
    <w:r>
      <w:rPr>
        <w:noProof/>
        <w:lang w:eastAsia="ru-RU"/>
      </w:rPr>
      <w:drawing>
        <wp:inline distT="0" distB="0" distL="0" distR="0" wp14:anchorId="6138C172" wp14:editId="59622906">
          <wp:extent cx="4779264" cy="676656"/>
          <wp:effectExtent l="0" t="0" r="254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titul_down_M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9264" cy="676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092" w:rsidRDefault="007C3092" w:rsidP="00726534">
      <w:pPr>
        <w:spacing w:after="0" w:line="240" w:lineRule="auto"/>
      </w:pPr>
      <w:r>
        <w:separator/>
      </w:r>
    </w:p>
  </w:footnote>
  <w:footnote w:type="continuationSeparator" w:id="0">
    <w:p w:rsidR="007C3092" w:rsidRDefault="007C3092" w:rsidP="00726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534" w:rsidRDefault="00726534">
    <w:pPr>
      <w:pStyle w:val="a3"/>
    </w:pPr>
    <w:r>
      <w:rPr>
        <w:noProof/>
        <w:lang w:eastAsia="ru-RU"/>
      </w:rPr>
      <w:drawing>
        <wp:inline distT="0" distB="0" distL="0" distR="0" wp14:anchorId="58DEBB7D" wp14:editId="73CB81A0">
          <wp:extent cx="2696820" cy="858520"/>
          <wp:effectExtent l="0" t="0" r="8890" b="0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logo+slogan_30 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614" cy="86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52DC" w:rsidRDefault="007A52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7092C"/>
    <w:multiLevelType w:val="multilevel"/>
    <w:tmpl w:val="FD4C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8C30FD"/>
    <w:multiLevelType w:val="hybridMultilevel"/>
    <w:tmpl w:val="9BE63444"/>
    <w:lvl w:ilvl="0" w:tplc="18F00410">
      <w:numFmt w:val="bullet"/>
      <w:lvlText w:val="-"/>
      <w:lvlJc w:val="left"/>
      <w:pPr>
        <w:tabs>
          <w:tab w:val="num" w:pos="210"/>
        </w:tabs>
        <w:ind w:left="210" w:hanging="360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2">
    <w:nsid w:val="65900CC3"/>
    <w:multiLevelType w:val="hybridMultilevel"/>
    <w:tmpl w:val="801886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C6F10"/>
    <w:multiLevelType w:val="hybridMultilevel"/>
    <w:tmpl w:val="46C67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31196"/>
    <w:multiLevelType w:val="hybridMultilevel"/>
    <w:tmpl w:val="9D2E6196"/>
    <w:lvl w:ilvl="0" w:tplc="09A6A008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6B"/>
    <w:rsid w:val="000253EA"/>
    <w:rsid w:val="00051B95"/>
    <w:rsid w:val="000626FB"/>
    <w:rsid w:val="000804AB"/>
    <w:rsid w:val="00083EC7"/>
    <w:rsid w:val="0008522A"/>
    <w:rsid w:val="00097DD6"/>
    <w:rsid w:val="000A02D0"/>
    <w:rsid w:val="000F0326"/>
    <w:rsid w:val="00143765"/>
    <w:rsid w:val="001565EB"/>
    <w:rsid w:val="001668D4"/>
    <w:rsid w:val="001727D6"/>
    <w:rsid w:val="001762C0"/>
    <w:rsid w:val="001C6B79"/>
    <w:rsid w:val="001C6BE1"/>
    <w:rsid w:val="001F266F"/>
    <w:rsid w:val="001F397A"/>
    <w:rsid w:val="001F611C"/>
    <w:rsid w:val="002112C5"/>
    <w:rsid w:val="00232392"/>
    <w:rsid w:val="002470C4"/>
    <w:rsid w:val="00251E13"/>
    <w:rsid w:val="002638F1"/>
    <w:rsid w:val="00270B3D"/>
    <w:rsid w:val="002B5418"/>
    <w:rsid w:val="002B7574"/>
    <w:rsid w:val="002C1112"/>
    <w:rsid w:val="002E04D4"/>
    <w:rsid w:val="002E5C5B"/>
    <w:rsid w:val="002F33E5"/>
    <w:rsid w:val="0032794F"/>
    <w:rsid w:val="00333FC6"/>
    <w:rsid w:val="0036566A"/>
    <w:rsid w:val="00382E6B"/>
    <w:rsid w:val="00394365"/>
    <w:rsid w:val="00395F6D"/>
    <w:rsid w:val="003A2BC8"/>
    <w:rsid w:val="003A68F6"/>
    <w:rsid w:val="003B7BD0"/>
    <w:rsid w:val="003C1D51"/>
    <w:rsid w:val="003C7A3D"/>
    <w:rsid w:val="0042384F"/>
    <w:rsid w:val="0045107E"/>
    <w:rsid w:val="00461741"/>
    <w:rsid w:val="004815C3"/>
    <w:rsid w:val="0049175C"/>
    <w:rsid w:val="004A346F"/>
    <w:rsid w:val="004C042A"/>
    <w:rsid w:val="004C0664"/>
    <w:rsid w:val="004C664E"/>
    <w:rsid w:val="00500CDB"/>
    <w:rsid w:val="0052129D"/>
    <w:rsid w:val="00522F07"/>
    <w:rsid w:val="00541D30"/>
    <w:rsid w:val="005424BF"/>
    <w:rsid w:val="00543C32"/>
    <w:rsid w:val="00554309"/>
    <w:rsid w:val="00554D2C"/>
    <w:rsid w:val="00574733"/>
    <w:rsid w:val="00583C3C"/>
    <w:rsid w:val="005D4ED8"/>
    <w:rsid w:val="00634E88"/>
    <w:rsid w:val="006443DF"/>
    <w:rsid w:val="006475F2"/>
    <w:rsid w:val="006769D1"/>
    <w:rsid w:val="006A0C41"/>
    <w:rsid w:val="006A7949"/>
    <w:rsid w:val="006E2F34"/>
    <w:rsid w:val="006F1BDC"/>
    <w:rsid w:val="00704E4A"/>
    <w:rsid w:val="00726534"/>
    <w:rsid w:val="00744588"/>
    <w:rsid w:val="00751D51"/>
    <w:rsid w:val="00786A66"/>
    <w:rsid w:val="007A52DC"/>
    <w:rsid w:val="007B7E04"/>
    <w:rsid w:val="007C3092"/>
    <w:rsid w:val="007C459E"/>
    <w:rsid w:val="007E5C19"/>
    <w:rsid w:val="007F10EF"/>
    <w:rsid w:val="00836321"/>
    <w:rsid w:val="008455ED"/>
    <w:rsid w:val="00852940"/>
    <w:rsid w:val="00893265"/>
    <w:rsid w:val="008E064B"/>
    <w:rsid w:val="008F115F"/>
    <w:rsid w:val="00902677"/>
    <w:rsid w:val="00914EA4"/>
    <w:rsid w:val="00955BD5"/>
    <w:rsid w:val="009611D2"/>
    <w:rsid w:val="0097034E"/>
    <w:rsid w:val="009D2D5C"/>
    <w:rsid w:val="009E0B27"/>
    <w:rsid w:val="00A04961"/>
    <w:rsid w:val="00A1576F"/>
    <w:rsid w:val="00A826ED"/>
    <w:rsid w:val="00A82E07"/>
    <w:rsid w:val="00A84904"/>
    <w:rsid w:val="00A85F69"/>
    <w:rsid w:val="00AB79E3"/>
    <w:rsid w:val="00AC61DD"/>
    <w:rsid w:val="00AE1A41"/>
    <w:rsid w:val="00B156C5"/>
    <w:rsid w:val="00B24EDE"/>
    <w:rsid w:val="00B903BA"/>
    <w:rsid w:val="00B91C27"/>
    <w:rsid w:val="00BC3F7D"/>
    <w:rsid w:val="00BD0766"/>
    <w:rsid w:val="00BD7AEA"/>
    <w:rsid w:val="00BE2577"/>
    <w:rsid w:val="00BF3AF6"/>
    <w:rsid w:val="00C256B0"/>
    <w:rsid w:val="00C67154"/>
    <w:rsid w:val="00C906C7"/>
    <w:rsid w:val="00C913BA"/>
    <w:rsid w:val="00CA1665"/>
    <w:rsid w:val="00CB455F"/>
    <w:rsid w:val="00CC36D3"/>
    <w:rsid w:val="00CC396C"/>
    <w:rsid w:val="00D76918"/>
    <w:rsid w:val="00D91B4B"/>
    <w:rsid w:val="00DC70DA"/>
    <w:rsid w:val="00DF46B5"/>
    <w:rsid w:val="00E04F96"/>
    <w:rsid w:val="00E213AF"/>
    <w:rsid w:val="00E225EF"/>
    <w:rsid w:val="00E31DB6"/>
    <w:rsid w:val="00E332D8"/>
    <w:rsid w:val="00E4132A"/>
    <w:rsid w:val="00E73A25"/>
    <w:rsid w:val="00E97F34"/>
    <w:rsid w:val="00EC6F5B"/>
    <w:rsid w:val="00ED266E"/>
    <w:rsid w:val="00ED33B7"/>
    <w:rsid w:val="00EE1757"/>
    <w:rsid w:val="00EF1121"/>
    <w:rsid w:val="00EF3A45"/>
    <w:rsid w:val="00F33CFD"/>
    <w:rsid w:val="00F54938"/>
    <w:rsid w:val="00F60E93"/>
    <w:rsid w:val="00F729FB"/>
    <w:rsid w:val="00F73C59"/>
    <w:rsid w:val="00F81BA5"/>
    <w:rsid w:val="00FC3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534"/>
  </w:style>
  <w:style w:type="paragraph" w:styleId="a5">
    <w:name w:val="footer"/>
    <w:basedOn w:val="a"/>
    <w:link w:val="a6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534"/>
  </w:style>
  <w:style w:type="paragraph" w:styleId="a7">
    <w:name w:val="Balloon Text"/>
    <w:basedOn w:val="a"/>
    <w:link w:val="a8"/>
    <w:uiPriority w:val="99"/>
    <w:semiHidden/>
    <w:unhideWhenUsed/>
    <w:rsid w:val="0072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53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265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265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2">
    <w:name w:val="match2"/>
    <w:basedOn w:val="a0"/>
    <w:rsid w:val="00A85F69"/>
  </w:style>
  <w:style w:type="paragraph" w:styleId="a9">
    <w:name w:val="Normal (Web)"/>
    <w:basedOn w:val="a"/>
    <w:uiPriority w:val="99"/>
    <w:semiHidden/>
    <w:unhideWhenUsed/>
    <w:rsid w:val="006475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E2F3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626FB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8455ED"/>
    <w:rPr>
      <w:b/>
      <w:bCs/>
    </w:rPr>
  </w:style>
  <w:style w:type="character" w:customStyle="1" w:styleId="apple-converted-space">
    <w:name w:val="apple-converted-space"/>
    <w:basedOn w:val="a0"/>
    <w:rsid w:val="008455ED"/>
  </w:style>
  <w:style w:type="character" w:styleId="ad">
    <w:name w:val="annotation reference"/>
    <w:basedOn w:val="a0"/>
    <w:uiPriority w:val="99"/>
    <w:semiHidden/>
    <w:unhideWhenUsed/>
    <w:rsid w:val="00E4132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4132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4132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4132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4132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534"/>
  </w:style>
  <w:style w:type="paragraph" w:styleId="a5">
    <w:name w:val="footer"/>
    <w:basedOn w:val="a"/>
    <w:link w:val="a6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534"/>
  </w:style>
  <w:style w:type="paragraph" w:styleId="a7">
    <w:name w:val="Balloon Text"/>
    <w:basedOn w:val="a"/>
    <w:link w:val="a8"/>
    <w:uiPriority w:val="99"/>
    <w:semiHidden/>
    <w:unhideWhenUsed/>
    <w:rsid w:val="0072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53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265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265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2">
    <w:name w:val="match2"/>
    <w:basedOn w:val="a0"/>
    <w:rsid w:val="00A85F69"/>
  </w:style>
  <w:style w:type="paragraph" w:styleId="a9">
    <w:name w:val="Normal (Web)"/>
    <w:basedOn w:val="a"/>
    <w:uiPriority w:val="99"/>
    <w:semiHidden/>
    <w:unhideWhenUsed/>
    <w:rsid w:val="006475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E2F3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626FB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8455ED"/>
    <w:rPr>
      <w:b/>
      <w:bCs/>
    </w:rPr>
  </w:style>
  <w:style w:type="character" w:customStyle="1" w:styleId="apple-converted-space">
    <w:name w:val="apple-converted-space"/>
    <w:basedOn w:val="a0"/>
    <w:rsid w:val="008455ED"/>
  </w:style>
  <w:style w:type="character" w:styleId="ad">
    <w:name w:val="annotation reference"/>
    <w:basedOn w:val="a0"/>
    <w:uiPriority w:val="99"/>
    <w:semiHidden/>
    <w:unhideWhenUsed/>
    <w:rsid w:val="00E4132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4132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4132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4132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413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6DF39-F6C1-477C-A8F8-8AF00A0C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Инна Владимировна</dc:creator>
  <cp:lastModifiedBy>Радица Диана Ринатовна</cp:lastModifiedBy>
  <cp:revision>2</cp:revision>
  <cp:lastPrinted>2015-10-26T14:45:00Z</cp:lastPrinted>
  <dcterms:created xsi:type="dcterms:W3CDTF">2016-11-15T08:10:00Z</dcterms:created>
  <dcterms:modified xsi:type="dcterms:W3CDTF">2016-11-15T08:10:00Z</dcterms:modified>
</cp:coreProperties>
</file>