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7E" w:rsidRPr="00256A7E" w:rsidRDefault="00256A7E" w:rsidP="00256A7E">
      <w:pPr>
        <w:widowControl/>
        <w:autoSpaceDE/>
        <w:autoSpaceDN/>
        <w:adjustRightInd/>
        <w:spacing w:after="200" w:line="276" w:lineRule="auto"/>
        <w:jc w:val="center"/>
        <w:rPr>
          <w:sz w:val="24"/>
          <w:szCs w:val="24"/>
        </w:rPr>
      </w:pPr>
      <w:r>
        <w:rPr>
          <w:b/>
          <w:noProof/>
          <w:sz w:val="24"/>
          <w:szCs w:val="24"/>
        </w:rPr>
        <w:drawing>
          <wp:inline distT="0" distB="0" distL="0" distR="0">
            <wp:extent cx="604520"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771525"/>
                    </a:xfrm>
                    <a:prstGeom prst="rect">
                      <a:avLst/>
                    </a:prstGeom>
                    <a:noFill/>
                    <a:ln>
                      <a:noFill/>
                    </a:ln>
                  </pic:spPr>
                </pic:pic>
              </a:graphicData>
            </a:graphic>
          </wp:inline>
        </w:drawing>
      </w:r>
      <w:r w:rsidRPr="00256A7E">
        <w:rPr>
          <w:sz w:val="24"/>
          <w:szCs w:val="24"/>
        </w:rPr>
        <w:br w:type="textWrapping" w:clear="all"/>
        <w:t>АДМИНИСТРАЦИЯ МУНИЦИПАЛЬНОГО ОБРАЗОВАНИЯ «МУНИЦИПАЛЬНЫЙ ОКРУГ БАЛЕЗИНСКИЙ РАЙОН УДМУРТСКОЙ РЕСПУБЛИКИ»</w:t>
      </w:r>
    </w:p>
    <w:p w:rsidR="00256A7E" w:rsidRPr="00256A7E" w:rsidRDefault="00256A7E" w:rsidP="00256A7E">
      <w:pPr>
        <w:widowControl/>
        <w:autoSpaceDE/>
        <w:autoSpaceDN/>
        <w:adjustRightInd/>
        <w:spacing w:after="200" w:line="276" w:lineRule="auto"/>
        <w:jc w:val="center"/>
        <w:rPr>
          <w:sz w:val="24"/>
          <w:szCs w:val="24"/>
        </w:rPr>
      </w:pPr>
      <w:r w:rsidRPr="00256A7E">
        <w:rPr>
          <w:sz w:val="24"/>
          <w:szCs w:val="24"/>
        </w:rPr>
        <w:t>«УДМУРТ ЭЛЬКУНЫСЬ БАЛЕЗИНО ЁРОС МУНИЦИПАЛ ОКРУГ»  МУНИЦИПАЛ КЫЛДЫТЭТЫСЬ  АДМИНИСТРАЦИЕЗ</w:t>
      </w:r>
    </w:p>
    <w:p w:rsidR="00256A7E" w:rsidRPr="00256A7E" w:rsidRDefault="00256A7E" w:rsidP="00256A7E">
      <w:pPr>
        <w:widowControl/>
        <w:autoSpaceDE/>
        <w:autoSpaceDN/>
        <w:adjustRightInd/>
        <w:jc w:val="right"/>
        <w:rPr>
          <w:sz w:val="28"/>
          <w:szCs w:val="28"/>
        </w:rPr>
      </w:pPr>
    </w:p>
    <w:p w:rsidR="00256A7E" w:rsidRPr="00256A7E" w:rsidRDefault="00256A7E" w:rsidP="00256A7E">
      <w:pPr>
        <w:widowControl/>
        <w:autoSpaceDE/>
        <w:autoSpaceDN/>
        <w:adjustRightInd/>
        <w:jc w:val="center"/>
        <w:rPr>
          <w:b/>
          <w:sz w:val="36"/>
        </w:rPr>
      </w:pPr>
      <w:r w:rsidRPr="00256A7E">
        <w:rPr>
          <w:b/>
          <w:sz w:val="36"/>
        </w:rPr>
        <w:t>П О С Т А Н О В Л Е Н И Е</w:t>
      </w:r>
    </w:p>
    <w:p w:rsidR="00256A7E" w:rsidRPr="00256A7E" w:rsidRDefault="00256A7E" w:rsidP="00256A7E">
      <w:pPr>
        <w:widowControl/>
        <w:autoSpaceDE/>
        <w:autoSpaceDN/>
        <w:adjustRightInd/>
        <w:jc w:val="center"/>
        <w:rPr>
          <w:sz w:val="28"/>
          <w:szCs w:val="28"/>
        </w:rPr>
      </w:pPr>
    </w:p>
    <w:p w:rsidR="00256A7E" w:rsidRPr="00256A7E" w:rsidRDefault="00256A7E" w:rsidP="00256A7E">
      <w:pPr>
        <w:widowControl/>
        <w:autoSpaceDE/>
        <w:autoSpaceDN/>
        <w:adjustRightInd/>
        <w:jc w:val="right"/>
        <w:rPr>
          <w:sz w:val="28"/>
          <w:szCs w:val="28"/>
        </w:rPr>
      </w:pPr>
    </w:p>
    <w:p w:rsidR="00256A7E" w:rsidRPr="00256A7E" w:rsidRDefault="003D3E81" w:rsidP="00256A7E">
      <w:pPr>
        <w:widowControl/>
        <w:autoSpaceDE/>
        <w:autoSpaceDN/>
        <w:adjustRightInd/>
        <w:rPr>
          <w:sz w:val="28"/>
          <w:szCs w:val="28"/>
        </w:rPr>
      </w:pPr>
      <w:r>
        <w:rPr>
          <w:sz w:val="28"/>
          <w:szCs w:val="28"/>
        </w:rPr>
        <w:t>08.11.</w:t>
      </w:r>
      <w:r w:rsidR="00256A7E" w:rsidRPr="00256A7E">
        <w:rPr>
          <w:sz w:val="28"/>
          <w:szCs w:val="28"/>
        </w:rPr>
        <w:t>202</w:t>
      </w:r>
      <w:r w:rsidR="00774F02">
        <w:rPr>
          <w:sz w:val="28"/>
          <w:szCs w:val="28"/>
        </w:rPr>
        <w:t>4</w:t>
      </w:r>
      <w:r w:rsidR="00256A7E" w:rsidRPr="00256A7E">
        <w:rPr>
          <w:sz w:val="28"/>
          <w:szCs w:val="28"/>
        </w:rPr>
        <w:t xml:space="preserve">г.                                            </w:t>
      </w:r>
      <w:r>
        <w:rPr>
          <w:sz w:val="28"/>
          <w:szCs w:val="28"/>
        </w:rPr>
        <w:t xml:space="preserve">             </w:t>
      </w:r>
      <w:r w:rsidR="00256A7E" w:rsidRPr="00256A7E">
        <w:rPr>
          <w:sz w:val="28"/>
          <w:szCs w:val="28"/>
        </w:rPr>
        <w:t xml:space="preserve">                         </w:t>
      </w:r>
      <w:r w:rsidR="00256A7E">
        <w:rPr>
          <w:sz w:val="28"/>
          <w:szCs w:val="28"/>
        </w:rPr>
        <w:t xml:space="preserve">                </w:t>
      </w:r>
      <w:r w:rsidR="00256A7E" w:rsidRPr="00256A7E">
        <w:rPr>
          <w:sz w:val="28"/>
          <w:szCs w:val="28"/>
        </w:rPr>
        <w:t xml:space="preserve">        № </w:t>
      </w:r>
      <w:r>
        <w:rPr>
          <w:sz w:val="28"/>
          <w:szCs w:val="28"/>
        </w:rPr>
        <w:t>1560</w:t>
      </w:r>
    </w:p>
    <w:p w:rsidR="00256A7E" w:rsidRPr="00256A7E" w:rsidRDefault="00256A7E" w:rsidP="00256A7E">
      <w:pPr>
        <w:widowControl/>
        <w:autoSpaceDE/>
        <w:autoSpaceDN/>
        <w:adjustRightInd/>
        <w:jc w:val="center"/>
        <w:rPr>
          <w:sz w:val="28"/>
          <w:szCs w:val="28"/>
        </w:rPr>
      </w:pPr>
    </w:p>
    <w:p w:rsidR="00256A7E" w:rsidRPr="00256A7E" w:rsidRDefault="00256A7E" w:rsidP="00256A7E">
      <w:pPr>
        <w:widowControl/>
        <w:autoSpaceDE/>
        <w:autoSpaceDN/>
        <w:adjustRightInd/>
        <w:jc w:val="center"/>
        <w:rPr>
          <w:sz w:val="28"/>
          <w:szCs w:val="28"/>
        </w:rPr>
      </w:pPr>
      <w:r w:rsidRPr="00256A7E">
        <w:rPr>
          <w:sz w:val="28"/>
          <w:szCs w:val="28"/>
        </w:rPr>
        <w:t>п. Балезино</w:t>
      </w:r>
    </w:p>
    <w:p w:rsidR="00256A7E" w:rsidRPr="00256A7E" w:rsidRDefault="00256A7E" w:rsidP="00256A7E">
      <w:pPr>
        <w:widowControl/>
        <w:autoSpaceDE/>
        <w:autoSpaceDN/>
        <w:adjustRightInd/>
        <w:spacing w:after="120"/>
        <w:ind w:right="-142"/>
        <w:rPr>
          <w:sz w:val="28"/>
          <w:szCs w:val="28"/>
        </w:rPr>
      </w:pPr>
    </w:p>
    <w:tbl>
      <w:tblPr>
        <w:tblW w:w="0" w:type="auto"/>
        <w:tblLook w:val="01E0" w:firstRow="1" w:lastRow="1" w:firstColumn="1" w:lastColumn="1" w:noHBand="0" w:noVBand="0"/>
      </w:tblPr>
      <w:tblGrid>
        <w:gridCol w:w="6597"/>
      </w:tblGrid>
      <w:tr w:rsidR="00256A7E" w:rsidRPr="00256A7E" w:rsidTr="00256A7E">
        <w:trPr>
          <w:trHeight w:val="1725"/>
        </w:trPr>
        <w:tc>
          <w:tcPr>
            <w:tcW w:w="6597" w:type="dxa"/>
          </w:tcPr>
          <w:p w:rsidR="00256A7E" w:rsidRPr="00256A7E" w:rsidRDefault="00256A7E" w:rsidP="00256A7E">
            <w:pPr>
              <w:widowControl/>
              <w:autoSpaceDE/>
              <w:autoSpaceDN/>
              <w:adjustRightInd/>
              <w:jc w:val="both"/>
              <w:rPr>
                <w:sz w:val="28"/>
                <w:szCs w:val="28"/>
              </w:rPr>
            </w:pPr>
            <w:r w:rsidRPr="00256A7E">
              <w:rPr>
                <w:sz w:val="28"/>
                <w:szCs w:val="28"/>
              </w:rPr>
              <w:t xml:space="preserve">О внесении изменений в Постановление Администрации муниципального образования «Муниципальный округ Балезинский район Удмуртской Республики» </w:t>
            </w:r>
            <w:r w:rsidR="00A3736D" w:rsidRPr="00256A7E">
              <w:rPr>
                <w:sz w:val="28"/>
                <w:szCs w:val="28"/>
              </w:rPr>
              <w:t>в Постановление Администрации муниципального образования «Муниципальный округ Балезинский район Удмуртской Республики» от 15.04.2022г. № 407 «Об утверждении типового положения о закупке товаров, работ, услуг для бюджетных учреждений, автономных учреждений, муниципальных унитарных предприятий муниципального образования «Муниципальный округ Балезинский район Удмуртской Республики»</w:t>
            </w:r>
            <w:r w:rsidRPr="00256A7E">
              <w:rPr>
                <w:sz w:val="28"/>
                <w:szCs w:val="28"/>
              </w:rPr>
              <w:t>»</w:t>
            </w:r>
          </w:p>
          <w:p w:rsidR="00256A7E" w:rsidRPr="00256A7E" w:rsidRDefault="00256A7E" w:rsidP="00256A7E">
            <w:pPr>
              <w:widowControl/>
              <w:autoSpaceDE/>
              <w:autoSpaceDN/>
              <w:adjustRightInd/>
              <w:jc w:val="both"/>
              <w:rPr>
                <w:sz w:val="28"/>
                <w:szCs w:val="28"/>
              </w:rPr>
            </w:pPr>
          </w:p>
        </w:tc>
      </w:tr>
    </w:tbl>
    <w:p w:rsidR="00590F4D" w:rsidRPr="00590F4D" w:rsidRDefault="00B0746B" w:rsidP="00B0746B">
      <w:pPr>
        <w:widowControl/>
        <w:autoSpaceDE/>
        <w:adjustRightInd/>
        <w:spacing w:after="1" w:line="280" w:lineRule="atLeast"/>
        <w:ind w:firstLine="567"/>
        <w:jc w:val="both"/>
        <w:rPr>
          <w:sz w:val="28"/>
          <w:szCs w:val="28"/>
        </w:rPr>
      </w:pPr>
      <w:r>
        <w:rPr>
          <w:sz w:val="28"/>
        </w:rPr>
        <w:t xml:space="preserve">В соответствии с Приказом  Министерства финансов Удмуртской Республики от </w:t>
      </w:r>
      <w:r w:rsidR="0012238C">
        <w:rPr>
          <w:sz w:val="28"/>
        </w:rPr>
        <w:t>31.10.</w:t>
      </w:r>
      <w:r w:rsidR="00774F02">
        <w:rPr>
          <w:sz w:val="28"/>
        </w:rPr>
        <w:t>2024 г. № 1</w:t>
      </w:r>
      <w:r w:rsidR="0012238C">
        <w:rPr>
          <w:sz w:val="28"/>
        </w:rPr>
        <w:t>6</w:t>
      </w:r>
      <w:r w:rsidR="00774F02">
        <w:rPr>
          <w:sz w:val="28"/>
        </w:rPr>
        <w:t>Н</w:t>
      </w:r>
      <w:r>
        <w:rPr>
          <w:sz w:val="28"/>
        </w:rPr>
        <w:t xml:space="preserve"> «</w:t>
      </w:r>
      <w:r w:rsidR="0012238C" w:rsidRPr="0012238C">
        <w:rPr>
          <w:sz w:val="28"/>
        </w:rPr>
        <w:t>О внесении изменений в приказ Министерства финансов Удмуртской Республики от 14 декабря 2018 года № 16н «Об утверждении Типового положения о закупке товаров, работ, услуг»</w:t>
      </w:r>
      <w:r w:rsidR="00774F02" w:rsidRPr="00774F02">
        <w:rPr>
          <w:sz w:val="28"/>
        </w:rPr>
        <w:t>"</w:t>
      </w:r>
      <w:r>
        <w:rPr>
          <w:sz w:val="28"/>
        </w:rPr>
        <w:t xml:space="preserve">, </w:t>
      </w:r>
      <w:r w:rsidR="00590F4D" w:rsidRPr="00590F4D">
        <w:rPr>
          <w:sz w:val="28"/>
        </w:rPr>
        <w:t>с</w:t>
      </w:r>
      <w:r w:rsidR="00535029">
        <w:rPr>
          <w:sz w:val="28"/>
        </w:rPr>
        <w:t xml:space="preserve">о статьей 48 </w:t>
      </w:r>
      <w:r w:rsidR="00590F4D" w:rsidRPr="00590F4D">
        <w:rPr>
          <w:sz w:val="28"/>
        </w:rPr>
        <w:t xml:space="preserve"> </w:t>
      </w:r>
      <w:r w:rsidR="00535029" w:rsidRPr="00535029">
        <w:rPr>
          <w:sz w:val="28"/>
        </w:rPr>
        <w:t>Федеральн</w:t>
      </w:r>
      <w:r w:rsidR="00535029">
        <w:rPr>
          <w:sz w:val="28"/>
        </w:rPr>
        <w:t>ого</w:t>
      </w:r>
      <w:r w:rsidR="00535029" w:rsidRPr="00535029">
        <w:rPr>
          <w:sz w:val="28"/>
        </w:rPr>
        <w:t xml:space="preserve"> закон</w:t>
      </w:r>
      <w:r w:rsidR="00535029">
        <w:rPr>
          <w:sz w:val="28"/>
        </w:rPr>
        <w:t>а</w:t>
      </w:r>
      <w:r w:rsidR="00535029" w:rsidRPr="00535029">
        <w:rPr>
          <w:sz w:val="28"/>
        </w:rPr>
        <w:t xml:space="preserve"> от 06.10.2003 N 131-ФЗ "Об общих принципах организации местного самоуправления в Российской Федерации"</w:t>
      </w:r>
      <w:r w:rsidR="00590F4D" w:rsidRPr="00590F4D">
        <w:rPr>
          <w:sz w:val="28"/>
          <w:szCs w:val="28"/>
        </w:rPr>
        <w:t xml:space="preserve">,  </w:t>
      </w:r>
      <w:r w:rsidR="00590F4D" w:rsidRPr="00590F4D">
        <w:rPr>
          <w:b/>
          <w:spacing w:val="-6"/>
          <w:sz w:val="28"/>
          <w:szCs w:val="28"/>
        </w:rPr>
        <w:t>ПОСТАНОВЛЯЮ:</w:t>
      </w:r>
      <w:r w:rsidR="00590F4D" w:rsidRPr="00590F4D">
        <w:rPr>
          <w:sz w:val="28"/>
          <w:szCs w:val="28"/>
        </w:rPr>
        <w:t xml:space="preserve"> </w:t>
      </w:r>
    </w:p>
    <w:p w:rsidR="00EA3832" w:rsidRPr="00860D36" w:rsidRDefault="00EA3832" w:rsidP="00860324">
      <w:pPr>
        <w:pStyle w:val="a6"/>
        <w:jc w:val="both"/>
        <w:rPr>
          <w:sz w:val="28"/>
          <w:szCs w:val="28"/>
        </w:rPr>
      </w:pPr>
    </w:p>
    <w:p w:rsidR="007678EC" w:rsidRDefault="00BA6485" w:rsidP="00276D65">
      <w:pPr>
        <w:tabs>
          <w:tab w:val="left" w:pos="0"/>
          <w:tab w:val="left" w:pos="1134"/>
        </w:tabs>
        <w:ind w:firstLine="709"/>
        <w:jc w:val="both"/>
        <w:rPr>
          <w:sz w:val="28"/>
          <w:szCs w:val="28"/>
        </w:rPr>
      </w:pPr>
      <w:r w:rsidRPr="00B65048">
        <w:rPr>
          <w:sz w:val="28"/>
          <w:szCs w:val="28"/>
        </w:rPr>
        <w:t xml:space="preserve">1. </w:t>
      </w:r>
      <w:r w:rsidR="007B00E5" w:rsidRPr="007B00E5">
        <w:rPr>
          <w:sz w:val="28"/>
          <w:szCs w:val="28"/>
        </w:rPr>
        <w:t xml:space="preserve">Внести в типовое положение о закупке товаров, работ, услуг для бюджетных учреждений, автономных учреждений, муниципальных унитарных предприятий муниципального образования «Муниципальный округ Балезинский район Удмуртской Республики», утвержденное постановлением Администрации муниципального образования «Муниципальный округ Балезинский район Удмуртской Республики» от </w:t>
      </w:r>
      <w:r w:rsidR="003F07AF">
        <w:rPr>
          <w:sz w:val="28"/>
          <w:szCs w:val="28"/>
        </w:rPr>
        <w:t>15.04.2022г.</w:t>
      </w:r>
      <w:r w:rsidR="001F6F44">
        <w:rPr>
          <w:sz w:val="28"/>
          <w:szCs w:val="28"/>
        </w:rPr>
        <w:t xml:space="preserve"> № 407</w:t>
      </w:r>
      <w:r w:rsidR="007B00E5" w:rsidRPr="007B00E5">
        <w:rPr>
          <w:sz w:val="28"/>
          <w:szCs w:val="28"/>
        </w:rPr>
        <w:t xml:space="preserve"> «Об утверждении типового положения о закупке товаров, работ, услуг для бюджетных учреждений, </w:t>
      </w:r>
      <w:r w:rsidR="007B00E5" w:rsidRPr="007B00E5">
        <w:rPr>
          <w:sz w:val="28"/>
          <w:szCs w:val="28"/>
        </w:rPr>
        <w:lastRenderedPageBreak/>
        <w:t>автономных учреждений, муниципальных унитарных предприятий муниципального образования «Муниципальный округ Балезинский район Удмуртской Республики»» (далее – Типовое положение), следующие изменения</w:t>
      </w:r>
      <w:r w:rsidR="00245385" w:rsidRPr="00B65048">
        <w:rPr>
          <w:sz w:val="28"/>
          <w:szCs w:val="28"/>
        </w:rPr>
        <w:t>:</w:t>
      </w:r>
      <w:r w:rsidR="00342270" w:rsidRPr="00B65048">
        <w:rPr>
          <w:sz w:val="28"/>
          <w:szCs w:val="28"/>
        </w:rPr>
        <w:t xml:space="preserve"> </w:t>
      </w:r>
    </w:p>
    <w:p w:rsidR="00D65F8B" w:rsidRPr="00D65F8B" w:rsidRDefault="00353452" w:rsidP="00D65F8B">
      <w:pPr>
        <w:tabs>
          <w:tab w:val="left" w:pos="0"/>
          <w:tab w:val="left" w:pos="1134"/>
        </w:tabs>
        <w:ind w:firstLine="709"/>
        <w:jc w:val="both"/>
        <w:rPr>
          <w:sz w:val="28"/>
          <w:szCs w:val="28"/>
        </w:rPr>
      </w:pPr>
      <w:r w:rsidRPr="006E45F5">
        <w:rPr>
          <w:sz w:val="28"/>
          <w:szCs w:val="28"/>
        </w:rPr>
        <w:t xml:space="preserve">1) </w:t>
      </w:r>
      <w:r w:rsidR="00D65F8B" w:rsidRPr="00D65F8B">
        <w:rPr>
          <w:sz w:val="28"/>
          <w:szCs w:val="28"/>
        </w:rPr>
        <w:t>1) в пункте 1.1:</w:t>
      </w:r>
    </w:p>
    <w:p w:rsidR="00D65F8B" w:rsidRPr="00D65F8B" w:rsidRDefault="00D65F8B" w:rsidP="00D65F8B">
      <w:pPr>
        <w:tabs>
          <w:tab w:val="left" w:pos="0"/>
          <w:tab w:val="left" w:pos="1134"/>
        </w:tabs>
        <w:ind w:firstLine="709"/>
        <w:jc w:val="both"/>
        <w:rPr>
          <w:sz w:val="28"/>
          <w:szCs w:val="28"/>
        </w:rPr>
      </w:pPr>
      <w:r w:rsidRPr="00D65F8B">
        <w:rPr>
          <w:sz w:val="28"/>
          <w:szCs w:val="28"/>
        </w:rPr>
        <w:t>а) абзац первый изложить в следующей редакции:</w:t>
      </w:r>
    </w:p>
    <w:p w:rsidR="00D65F8B" w:rsidRPr="00D65F8B" w:rsidRDefault="00D65F8B" w:rsidP="00D65F8B">
      <w:pPr>
        <w:tabs>
          <w:tab w:val="left" w:pos="0"/>
          <w:tab w:val="left" w:pos="1134"/>
        </w:tabs>
        <w:ind w:firstLine="709"/>
        <w:jc w:val="both"/>
        <w:rPr>
          <w:sz w:val="28"/>
          <w:szCs w:val="28"/>
        </w:rPr>
      </w:pPr>
      <w:r w:rsidRPr="00D65F8B">
        <w:rPr>
          <w:sz w:val="28"/>
          <w:szCs w:val="28"/>
        </w:rPr>
        <w:t>«1.1. Настоящее положение о закупке товаров, работ, услуг (далее - Положение) регламентирует закупочную деятельность ____________________&lt;*&gt; (далее - Заказчик) при осуществлении им закупок в соответствии с Федеральным законом от 18 июля 2011 года № 223-ФЗ «О закупках товаров, работ, услуг отдельными видами юридических лиц» (далее - Федеральный закон № 223-ФЗ), и содержит требования к закупке, в том числе порядок подготовки и осуществления закупки способами, указанными в частях 3.1 и 3.2 статьи 3 Федерального закона № 223-ФЗ, порядок и условия их применения, порядок заключения и исполнения договора, а также иные связанные с обеспечением закупки положения.»;</w:t>
      </w:r>
    </w:p>
    <w:p w:rsidR="00D65F8B" w:rsidRPr="00D65F8B" w:rsidRDefault="00D65F8B" w:rsidP="00D65F8B">
      <w:pPr>
        <w:tabs>
          <w:tab w:val="left" w:pos="0"/>
          <w:tab w:val="left" w:pos="1134"/>
        </w:tabs>
        <w:ind w:firstLine="709"/>
        <w:jc w:val="both"/>
        <w:rPr>
          <w:sz w:val="28"/>
          <w:szCs w:val="28"/>
        </w:rPr>
      </w:pPr>
      <w:r w:rsidRPr="00D65F8B">
        <w:rPr>
          <w:sz w:val="28"/>
          <w:szCs w:val="28"/>
        </w:rPr>
        <w:t>б) сноску «*» изложить в следующей редакции:</w:t>
      </w:r>
    </w:p>
    <w:p w:rsidR="00D65F8B" w:rsidRPr="00D65F8B" w:rsidRDefault="00D65F8B" w:rsidP="00D65F8B">
      <w:pPr>
        <w:tabs>
          <w:tab w:val="left" w:pos="0"/>
          <w:tab w:val="left" w:pos="1134"/>
        </w:tabs>
        <w:ind w:firstLine="709"/>
        <w:jc w:val="both"/>
        <w:rPr>
          <w:sz w:val="28"/>
          <w:szCs w:val="28"/>
        </w:rPr>
      </w:pPr>
      <w:r w:rsidRPr="00D65F8B">
        <w:rPr>
          <w:sz w:val="28"/>
          <w:szCs w:val="28"/>
        </w:rPr>
        <w:t>«*» Заказчик в своем положении о закупке товаров, работ, услуг указывает организационно – правовую форму и наименование организации.»;</w:t>
      </w:r>
    </w:p>
    <w:p w:rsidR="00D65F8B" w:rsidRPr="00D65F8B" w:rsidRDefault="00D65F8B" w:rsidP="00D65F8B">
      <w:pPr>
        <w:tabs>
          <w:tab w:val="left" w:pos="0"/>
          <w:tab w:val="left" w:pos="1134"/>
        </w:tabs>
        <w:ind w:firstLine="709"/>
        <w:jc w:val="both"/>
        <w:rPr>
          <w:sz w:val="28"/>
          <w:szCs w:val="28"/>
        </w:rPr>
      </w:pPr>
      <w:r w:rsidRPr="00D65F8B">
        <w:rPr>
          <w:sz w:val="28"/>
          <w:szCs w:val="28"/>
        </w:rPr>
        <w:t>2) пункт 2.1 изложить в следующей редакции:</w:t>
      </w:r>
    </w:p>
    <w:p w:rsidR="00D65F8B" w:rsidRPr="00D65F8B" w:rsidRDefault="00D65F8B" w:rsidP="00D65F8B">
      <w:pPr>
        <w:tabs>
          <w:tab w:val="left" w:pos="0"/>
          <w:tab w:val="left" w:pos="1134"/>
        </w:tabs>
        <w:ind w:firstLine="709"/>
        <w:jc w:val="both"/>
        <w:rPr>
          <w:sz w:val="28"/>
          <w:szCs w:val="28"/>
        </w:rPr>
      </w:pPr>
      <w:r w:rsidRPr="00D65F8B">
        <w:rPr>
          <w:sz w:val="28"/>
          <w:szCs w:val="28"/>
        </w:rPr>
        <w:t>«2.1. Определение поставщика (исполнителя, подрядчика) – совокупность действий, которые осуществляются Заказчиком, начиная с размещения извещения об осуществлении конкурентной закупки либо с направления приглашения принять участие в определении поставщика (исполнителя, подрядчика) и завершаются заключением договора. В случае, если не предусмотрено направление приглашения принять участие в определении поставщика (исполнителя, подрядчика) или размещение извещения об осуществлении конкурентной закупки,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rsidR="00D65F8B" w:rsidRPr="00D65F8B" w:rsidRDefault="00D65F8B" w:rsidP="00D65F8B">
      <w:pPr>
        <w:tabs>
          <w:tab w:val="left" w:pos="0"/>
          <w:tab w:val="left" w:pos="1134"/>
        </w:tabs>
        <w:ind w:firstLine="709"/>
        <w:jc w:val="both"/>
        <w:rPr>
          <w:sz w:val="28"/>
          <w:szCs w:val="28"/>
        </w:rPr>
      </w:pPr>
      <w:r w:rsidRPr="00D65F8B">
        <w:rPr>
          <w:sz w:val="28"/>
          <w:szCs w:val="28"/>
        </w:rPr>
        <w:t>Закупка – приобретение Заказчиком товаров, работ, услуг способами, указанными в Положении. Закупка начинается с определения поставщика (исполнителя, подрядчика) и завершается исполнением обязательств сторонами договора. В случае,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rsidR="00D65F8B" w:rsidRPr="00D65F8B" w:rsidRDefault="00D65F8B" w:rsidP="00D65F8B">
      <w:pPr>
        <w:tabs>
          <w:tab w:val="left" w:pos="0"/>
          <w:tab w:val="left" w:pos="1134"/>
        </w:tabs>
        <w:ind w:firstLine="709"/>
        <w:jc w:val="both"/>
        <w:rPr>
          <w:sz w:val="28"/>
          <w:szCs w:val="28"/>
        </w:rPr>
      </w:pPr>
      <w:r w:rsidRPr="00D65F8B">
        <w:rPr>
          <w:sz w:val="28"/>
          <w:szCs w:val="28"/>
        </w:rPr>
        <w:t>Единая информационная система – единая информационная система в сфере закупок товаров, работ, услуг для обеспечения государственных и муниципальных нужд.</w:t>
      </w:r>
    </w:p>
    <w:p w:rsidR="00D65F8B" w:rsidRPr="00D65F8B" w:rsidRDefault="00D65F8B" w:rsidP="00D65F8B">
      <w:pPr>
        <w:tabs>
          <w:tab w:val="left" w:pos="0"/>
          <w:tab w:val="left" w:pos="1134"/>
        </w:tabs>
        <w:ind w:firstLine="709"/>
        <w:jc w:val="both"/>
        <w:rPr>
          <w:sz w:val="28"/>
          <w:szCs w:val="28"/>
        </w:rPr>
      </w:pPr>
      <w:r w:rsidRPr="00D65F8B">
        <w:rPr>
          <w:sz w:val="28"/>
          <w:szCs w:val="28"/>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Федеральным законом № 223-ФЗ, в том числе для оплаты договоров, заключенных до начала указанного финансового года и подлежащих оплате в указанном финансовом году.</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Заявка на участие в закупке – заявка участника закупки на участие в </w:t>
      </w:r>
      <w:r w:rsidRPr="00D65F8B">
        <w:rPr>
          <w:sz w:val="28"/>
          <w:szCs w:val="28"/>
        </w:rPr>
        <w:lastRenderedPageBreak/>
        <w:t>конкурентной закупке или направленный Заказчику и подписанный поставщиком (исполнителем, подрядчиком) договор при заключении договора с единственным поставщиком (исполнителем, подрядчиком).</w:t>
      </w:r>
    </w:p>
    <w:p w:rsidR="00D65F8B" w:rsidRPr="00D65F8B" w:rsidRDefault="00D65F8B" w:rsidP="00D65F8B">
      <w:pPr>
        <w:tabs>
          <w:tab w:val="left" w:pos="0"/>
          <w:tab w:val="left" w:pos="1134"/>
        </w:tabs>
        <w:ind w:firstLine="709"/>
        <w:jc w:val="both"/>
        <w:rPr>
          <w:sz w:val="28"/>
          <w:szCs w:val="28"/>
        </w:rPr>
      </w:pPr>
      <w:r w:rsidRPr="00D65F8B">
        <w:rPr>
          <w:sz w:val="28"/>
          <w:szCs w:val="28"/>
        </w:rPr>
        <w:t>Официальный сайт Заказчика - сайт ____________________&lt;*&gt; в информационно-телекоммуникационной сети «Интернет» по адресу www._________ &lt;**&gt;.</w:t>
      </w:r>
    </w:p>
    <w:p w:rsidR="00D65F8B" w:rsidRPr="00D65F8B" w:rsidRDefault="00D65F8B" w:rsidP="00D65F8B">
      <w:pPr>
        <w:tabs>
          <w:tab w:val="left" w:pos="0"/>
          <w:tab w:val="left" w:pos="1134"/>
        </w:tabs>
        <w:ind w:firstLine="709"/>
        <w:jc w:val="both"/>
        <w:rPr>
          <w:sz w:val="28"/>
          <w:szCs w:val="28"/>
        </w:rPr>
      </w:pPr>
      <w:r w:rsidRPr="00D65F8B">
        <w:rPr>
          <w:sz w:val="28"/>
          <w:szCs w:val="28"/>
        </w:rPr>
        <w:t>Иные понятия и термины, используемые в Положении, определяются в соответствии с Федеральным законом № 223-ФЗ.</w:t>
      </w:r>
    </w:p>
    <w:p w:rsidR="00D65F8B" w:rsidRPr="00D65F8B" w:rsidRDefault="00D65F8B" w:rsidP="00D65F8B">
      <w:pPr>
        <w:tabs>
          <w:tab w:val="left" w:pos="0"/>
          <w:tab w:val="left" w:pos="1134"/>
        </w:tabs>
        <w:ind w:firstLine="709"/>
        <w:jc w:val="both"/>
        <w:rPr>
          <w:sz w:val="28"/>
          <w:szCs w:val="28"/>
        </w:rPr>
      </w:pPr>
      <w:r w:rsidRPr="00D65F8B">
        <w:rPr>
          <w:sz w:val="28"/>
          <w:szCs w:val="28"/>
        </w:rPr>
        <w:t>___________________</w:t>
      </w:r>
    </w:p>
    <w:p w:rsidR="00D65F8B" w:rsidRPr="00D65F8B" w:rsidRDefault="00D65F8B" w:rsidP="00D65F8B">
      <w:pPr>
        <w:tabs>
          <w:tab w:val="left" w:pos="0"/>
          <w:tab w:val="left" w:pos="1134"/>
        </w:tabs>
        <w:ind w:firstLine="709"/>
        <w:jc w:val="both"/>
        <w:rPr>
          <w:sz w:val="28"/>
          <w:szCs w:val="28"/>
        </w:rPr>
      </w:pPr>
      <w:r w:rsidRPr="00D65F8B">
        <w:rPr>
          <w:sz w:val="28"/>
          <w:szCs w:val="28"/>
        </w:rPr>
        <w:t>&lt;*&gt; Указывается организационно – правовая форма и наименование организации.</w:t>
      </w:r>
    </w:p>
    <w:p w:rsidR="00D65F8B" w:rsidRPr="00D65F8B" w:rsidRDefault="00D65F8B" w:rsidP="00D65F8B">
      <w:pPr>
        <w:tabs>
          <w:tab w:val="left" w:pos="0"/>
          <w:tab w:val="left" w:pos="1134"/>
        </w:tabs>
        <w:ind w:firstLine="709"/>
        <w:jc w:val="both"/>
        <w:rPr>
          <w:sz w:val="28"/>
          <w:szCs w:val="28"/>
        </w:rPr>
      </w:pPr>
      <w:r w:rsidRPr="00D65F8B">
        <w:rPr>
          <w:sz w:val="28"/>
          <w:szCs w:val="28"/>
        </w:rPr>
        <w:t>&lt;**&gt; Указывается адрес сайта Заказчика.»;</w:t>
      </w:r>
    </w:p>
    <w:p w:rsidR="00D65F8B" w:rsidRPr="00D65F8B" w:rsidRDefault="00D65F8B" w:rsidP="00D65F8B">
      <w:pPr>
        <w:tabs>
          <w:tab w:val="left" w:pos="0"/>
          <w:tab w:val="left" w:pos="1134"/>
        </w:tabs>
        <w:ind w:firstLine="709"/>
        <w:jc w:val="both"/>
        <w:rPr>
          <w:sz w:val="28"/>
          <w:szCs w:val="28"/>
        </w:rPr>
      </w:pPr>
      <w:r w:rsidRPr="00D65F8B">
        <w:rPr>
          <w:sz w:val="28"/>
          <w:szCs w:val="28"/>
        </w:rPr>
        <w:t>3) абзац второй пункта 3.1.1 изложить в следующей редакции:</w:t>
      </w:r>
    </w:p>
    <w:p w:rsidR="00D65F8B" w:rsidRPr="00D65F8B" w:rsidRDefault="00D65F8B" w:rsidP="00D65F8B">
      <w:pPr>
        <w:tabs>
          <w:tab w:val="left" w:pos="0"/>
          <w:tab w:val="left" w:pos="1134"/>
        </w:tabs>
        <w:ind w:firstLine="709"/>
        <w:jc w:val="both"/>
        <w:rPr>
          <w:sz w:val="28"/>
          <w:szCs w:val="28"/>
        </w:rPr>
      </w:pPr>
      <w:r w:rsidRPr="00D65F8B">
        <w:rPr>
          <w:sz w:val="28"/>
          <w:szCs w:val="28"/>
        </w:rPr>
        <w:t>«Заказчик дополнительно вправе разместить указанную в статье 4 Федерального закона № 223-ФЗ информацию на официальном сайте Заказчика, а также в иных общедоступных источниках,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 единой информационной системы в информационно-телекоммуникационной сети «Интернет» (далее - официальный сайт)»;</w:t>
      </w:r>
    </w:p>
    <w:p w:rsidR="00D65F8B" w:rsidRPr="00D65F8B" w:rsidRDefault="00D65F8B" w:rsidP="00D65F8B">
      <w:pPr>
        <w:tabs>
          <w:tab w:val="left" w:pos="0"/>
          <w:tab w:val="left" w:pos="1134"/>
        </w:tabs>
        <w:ind w:firstLine="709"/>
        <w:jc w:val="both"/>
        <w:rPr>
          <w:sz w:val="28"/>
          <w:szCs w:val="28"/>
        </w:rPr>
      </w:pPr>
      <w:r w:rsidRPr="00D65F8B">
        <w:rPr>
          <w:sz w:val="28"/>
          <w:szCs w:val="28"/>
        </w:rPr>
        <w:t>4) абзац первый пункта 3.1.2 изложить в следующей редакции:</w:t>
      </w:r>
    </w:p>
    <w:p w:rsidR="00D65F8B" w:rsidRPr="00D65F8B" w:rsidRDefault="00D65F8B" w:rsidP="00D65F8B">
      <w:pPr>
        <w:tabs>
          <w:tab w:val="left" w:pos="0"/>
          <w:tab w:val="left" w:pos="1134"/>
        </w:tabs>
        <w:ind w:firstLine="709"/>
        <w:jc w:val="both"/>
        <w:rPr>
          <w:sz w:val="28"/>
          <w:szCs w:val="28"/>
        </w:rPr>
      </w:pPr>
      <w:r w:rsidRPr="00D65F8B">
        <w:rPr>
          <w:sz w:val="28"/>
          <w:szCs w:val="28"/>
        </w:rPr>
        <w:tab/>
        <w:t>«3.1.2. Заказчик размещает в единой информационной системе план закупки товаров, работ, услуг (далее - план закупки) на срок не менее чем один год. Порядок формирования плана закупки, порядок и сроки размещения в единой информационной системе, на официальном сайте такого плана, требования к форме и случаи корректировки такого плана устанавливаются Правительством Российской Федерации.»;</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5) раздел III дополнить подразделом 3.6 следующего содержания: </w:t>
      </w:r>
    </w:p>
    <w:p w:rsidR="00D65F8B" w:rsidRPr="00D65F8B" w:rsidRDefault="00D65F8B" w:rsidP="00D65F8B">
      <w:pPr>
        <w:tabs>
          <w:tab w:val="left" w:pos="0"/>
          <w:tab w:val="left" w:pos="1134"/>
        </w:tabs>
        <w:ind w:firstLine="709"/>
        <w:jc w:val="both"/>
        <w:rPr>
          <w:sz w:val="28"/>
          <w:szCs w:val="28"/>
        </w:rPr>
      </w:pPr>
      <w:r w:rsidRPr="00D65F8B">
        <w:rPr>
          <w:sz w:val="28"/>
          <w:szCs w:val="28"/>
        </w:rPr>
        <w:t>«3.6. Предоставление национального режима при осуществлении закупок</w:t>
      </w:r>
    </w:p>
    <w:p w:rsidR="00D65F8B" w:rsidRPr="00D65F8B" w:rsidRDefault="00D65F8B" w:rsidP="00D65F8B">
      <w:pPr>
        <w:tabs>
          <w:tab w:val="left" w:pos="0"/>
          <w:tab w:val="left" w:pos="1134"/>
        </w:tabs>
        <w:ind w:firstLine="709"/>
        <w:jc w:val="both"/>
        <w:rPr>
          <w:sz w:val="28"/>
          <w:szCs w:val="28"/>
        </w:rPr>
      </w:pP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3.6.1.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товару, работе, услуге, соответственно выполняемой, оказываемой иностранным гражданином или иностранным юридическим лицом,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3.6.2. При осуществлении закупки товара: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1) если Правительством Российской Федерации установлен предусмотренный подпунктом «а» пункта 1 части 2 статьи 3.1-4 Федерального закона № 223-ФЗ запрет закупок товара, не допускаются: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а) заключение договора на поставку такого товара;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закупок товара, не допускаются: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товара российского происхождения: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3.6.3. При осуществлении закупки работы, услуги: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1) если Правительством Российской Федерации установлен предусмотренный подпунктом «а» пункта 1 части 2 статьи 3.1-4 Федерального закона № 223-ФЗ запрет закупки таких работы, услуги, соответственно выполняемой, оказываемой иностранным лицом, не допускаются: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а) заключение договора на выполнение такой работы, оказание такой услуги с подрядчиком (исполнителем), являющимся иностранным лицом;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2) если Правительством Российской Федерации установлено предусмотренное подпунктом «б» пункта 1 части 2 статьи 3.1-4 Федерального закона № 223-ФЗ ограничение закупки таких работы, услуги, соответственно выполняемой, оказываемой иностранным лицом, не допускаются: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3) если Правительством Российской Федерации установлено предусмотренное подпунктом «в» пункта 1 части 2 статьи 3.1-4 Федерального закона № 223-ФЗ преимущество в отношении таких работы, услуги, соответственно выполняемой, оказываемой российским лицом: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3.6.4.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установленных 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части 7 статьи 3.1-4 Федерального закона № 223-ФЗ федеральный орган исполнительной власти.»; </w:t>
      </w:r>
    </w:p>
    <w:p w:rsidR="00D65F8B" w:rsidRPr="00D65F8B" w:rsidRDefault="00D65F8B" w:rsidP="00D65F8B">
      <w:pPr>
        <w:tabs>
          <w:tab w:val="left" w:pos="0"/>
          <w:tab w:val="left" w:pos="1134"/>
        </w:tabs>
        <w:ind w:firstLine="709"/>
        <w:jc w:val="both"/>
        <w:rPr>
          <w:sz w:val="28"/>
          <w:szCs w:val="28"/>
        </w:rPr>
      </w:pPr>
      <w:r w:rsidRPr="00D65F8B">
        <w:rPr>
          <w:sz w:val="28"/>
          <w:szCs w:val="28"/>
        </w:rPr>
        <w:t>6) подпункт 6 пункта 6.4. изложить в следующей редакции:</w:t>
      </w:r>
    </w:p>
    <w:p w:rsidR="00D65F8B" w:rsidRPr="00D65F8B" w:rsidRDefault="00D65F8B" w:rsidP="00D65F8B">
      <w:pPr>
        <w:tabs>
          <w:tab w:val="left" w:pos="0"/>
          <w:tab w:val="left" w:pos="1134"/>
        </w:tabs>
        <w:ind w:firstLine="709"/>
        <w:jc w:val="both"/>
        <w:rPr>
          <w:sz w:val="28"/>
          <w:szCs w:val="28"/>
        </w:rPr>
      </w:pPr>
      <w:r w:rsidRPr="00D65F8B">
        <w:rPr>
          <w:sz w:val="28"/>
          <w:szCs w:val="28"/>
        </w:rPr>
        <w:t>«6)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rsidR="00D65F8B" w:rsidRPr="00D65F8B" w:rsidRDefault="00D65F8B" w:rsidP="00D65F8B">
      <w:pPr>
        <w:tabs>
          <w:tab w:val="left" w:pos="0"/>
          <w:tab w:val="left" w:pos="1134"/>
        </w:tabs>
        <w:ind w:firstLine="709"/>
        <w:jc w:val="both"/>
        <w:rPr>
          <w:sz w:val="28"/>
          <w:szCs w:val="28"/>
        </w:rPr>
      </w:pPr>
      <w:r w:rsidRPr="00D65F8B">
        <w:rPr>
          <w:sz w:val="28"/>
          <w:szCs w:val="28"/>
        </w:rPr>
        <w:t>7) пункты 6.5, 6.6 признать утратившими силу;</w:t>
      </w:r>
    </w:p>
    <w:p w:rsidR="00D65F8B" w:rsidRPr="00D65F8B" w:rsidRDefault="00D65F8B" w:rsidP="00D65F8B">
      <w:pPr>
        <w:tabs>
          <w:tab w:val="left" w:pos="0"/>
          <w:tab w:val="left" w:pos="1134"/>
        </w:tabs>
        <w:ind w:firstLine="709"/>
        <w:jc w:val="both"/>
        <w:rPr>
          <w:sz w:val="28"/>
          <w:szCs w:val="28"/>
        </w:rPr>
      </w:pPr>
      <w:r w:rsidRPr="00D65F8B">
        <w:rPr>
          <w:sz w:val="28"/>
          <w:szCs w:val="28"/>
        </w:rPr>
        <w:t>8) абзац «а» подпункта 3 пункта 8.8 изложить в следующей редакции:</w:t>
      </w:r>
    </w:p>
    <w:p w:rsidR="00D65F8B" w:rsidRPr="00D65F8B" w:rsidRDefault="00D65F8B" w:rsidP="00D65F8B">
      <w:pPr>
        <w:tabs>
          <w:tab w:val="left" w:pos="0"/>
          <w:tab w:val="left" w:pos="1134"/>
        </w:tabs>
        <w:ind w:firstLine="709"/>
        <w:jc w:val="both"/>
        <w:rPr>
          <w:sz w:val="28"/>
          <w:szCs w:val="28"/>
        </w:rPr>
      </w:pPr>
      <w:r w:rsidRPr="00D65F8B">
        <w:rPr>
          <w:sz w:val="28"/>
          <w:szCs w:val="28"/>
        </w:rPr>
        <w:t>«а)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D65F8B" w:rsidRPr="00D65F8B" w:rsidRDefault="00D65F8B" w:rsidP="00D65F8B">
      <w:pPr>
        <w:tabs>
          <w:tab w:val="left" w:pos="0"/>
          <w:tab w:val="left" w:pos="1134"/>
        </w:tabs>
        <w:ind w:firstLine="709"/>
        <w:jc w:val="both"/>
        <w:rPr>
          <w:sz w:val="28"/>
          <w:szCs w:val="28"/>
        </w:rPr>
      </w:pPr>
      <w:r w:rsidRPr="00D65F8B">
        <w:rPr>
          <w:sz w:val="28"/>
          <w:szCs w:val="28"/>
        </w:rPr>
        <w:t>9) в пунктах 8.21, 8.26 слова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заменить словами «запретов или ограничений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запреты, ограничения, преимущества установлены в соответствии с пунктом 1 части 2 статьи 3.1-4 Федерального закона № 223-ФЗ»;</w:t>
      </w:r>
    </w:p>
    <w:p w:rsidR="00D65F8B" w:rsidRPr="00D65F8B" w:rsidRDefault="00D65F8B" w:rsidP="00D65F8B">
      <w:pPr>
        <w:tabs>
          <w:tab w:val="left" w:pos="0"/>
          <w:tab w:val="left" w:pos="1134"/>
        </w:tabs>
        <w:ind w:firstLine="709"/>
        <w:jc w:val="both"/>
        <w:rPr>
          <w:sz w:val="28"/>
          <w:szCs w:val="28"/>
        </w:rPr>
      </w:pPr>
      <w:r w:rsidRPr="00D65F8B">
        <w:rPr>
          <w:sz w:val="28"/>
          <w:szCs w:val="28"/>
        </w:rPr>
        <w:t>10) абзац «а» подпункта 2 пункта 9.7 изложить в следующей редакции:</w:t>
      </w:r>
    </w:p>
    <w:p w:rsidR="00D65F8B" w:rsidRPr="00D65F8B" w:rsidRDefault="00D65F8B" w:rsidP="00D65F8B">
      <w:pPr>
        <w:tabs>
          <w:tab w:val="left" w:pos="0"/>
          <w:tab w:val="left" w:pos="1134"/>
        </w:tabs>
        <w:ind w:firstLine="709"/>
        <w:jc w:val="both"/>
        <w:rPr>
          <w:sz w:val="28"/>
          <w:szCs w:val="28"/>
        </w:rPr>
      </w:pPr>
      <w:r w:rsidRPr="00D65F8B">
        <w:rPr>
          <w:sz w:val="28"/>
          <w:szCs w:val="28"/>
        </w:rPr>
        <w:t>«а)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D65F8B" w:rsidRPr="00D65F8B" w:rsidRDefault="00D65F8B" w:rsidP="00D65F8B">
      <w:pPr>
        <w:tabs>
          <w:tab w:val="left" w:pos="0"/>
          <w:tab w:val="left" w:pos="1134"/>
        </w:tabs>
        <w:ind w:firstLine="709"/>
        <w:jc w:val="both"/>
        <w:rPr>
          <w:sz w:val="28"/>
          <w:szCs w:val="28"/>
        </w:rPr>
      </w:pPr>
      <w:r w:rsidRPr="00D65F8B">
        <w:rPr>
          <w:sz w:val="28"/>
          <w:szCs w:val="28"/>
        </w:rPr>
        <w:t>11) в абзаце четвертом пункта 9.32 слова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заменить словами «запретов или ограничений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запреты, ограничения, преимущества установлены в соответствии с пунктом 1 части 2 статьи 3.1-4 Федерального закона № 223-ФЗ»;</w:t>
      </w:r>
    </w:p>
    <w:p w:rsidR="00D65F8B" w:rsidRPr="00D65F8B" w:rsidRDefault="00D65F8B" w:rsidP="00D65F8B">
      <w:pPr>
        <w:tabs>
          <w:tab w:val="left" w:pos="0"/>
          <w:tab w:val="left" w:pos="1134"/>
        </w:tabs>
        <w:ind w:firstLine="709"/>
        <w:jc w:val="both"/>
        <w:rPr>
          <w:sz w:val="28"/>
          <w:szCs w:val="28"/>
        </w:rPr>
      </w:pPr>
      <w:r w:rsidRPr="00D65F8B">
        <w:rPr>
          <w:sz w:val="28"/>
          <w:szCs w:val="28"/>
        </w:rPr>
        <w:t>12) абзац «а» подпункта 3 пункта 10.7, абзац «а» подпункта 3 пункта 11.8 изложить в следующей редакции:</w:t>
      </w:r>
    </w:p>
    <w:p w:rsidR="00D65F8B" w:rsidRPr="00D65F8B" w:rsidRDefault="00D65F8B" w:rsidP="00D65F8B">
      <w:pPr>
        <w:tabs>
          <w:tab w:val="left" w:pos="0"/>
          <w:tab w:val="left" w:pos="1134"/>
        </w:tabs>
        <w:ind w:firstLine="709"/>
        <w:jc w:val="both"/>
        <w:rPr>
          <w:sz w:val="28"/>
          <w:szCs w:val="28"/>
        </w:rPr>
      </w:pPr>
      <w:r w:rsidRPr="00D65F8B">
        <w:rPr>
          <w:sz w:val="28"/>
          <w:szCs w:val="28"/>
        </w:rPr>
        <w:t>«а)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D65F8B" w:rsidRPr="00D65F8B" w:rsidRDefault="00D65F8B" w:rsidP="00D65F8B">
      <w:pPr>
        <w:tabs>
          <w:tab w:val="left" w:pos="0"/>
          <w:tab w:val="left" w:pos="1134"/>
        </w:tabs>
        <w:ind w:firstLine="709"/>
        <w:jc w:val="both"/>
        <w:rPr>
          <w:sz w:val="28"/>
          <w:szCs w:val="28"/>
        </w:rPr>
      </w:pPr>
      <w:r w:rsidRPr="00D65F8B">
        <w:rPr>
          <w:sz w:val="28"/>
          <w:szCs w:val="28"/>
        </w:rPr>
        <w:t>13) в пунктах 11.21, 11.26 слова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заменить словами «запретов или ограничений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запреты, ограничения, преимущества установлены в соответствии с пунктом 1 части 2 статьи 3.1-4 Федерального закона № 223-ФЗ»;</w:t>
      </w:r>
    </w:p>
    <w:p w:rsidR="00D65F8B" w:rsidRPr="00D65F8B" w:rsidRDefault="00D65F8B" w:rsidP="00D65F8B">
      <w:pPr>
        <w:tabs>
          <w:tab w:val="left" w:pos="0"/>
          <w:tab w:val="left" w:pos="1134"/>
        </w:tabs>
        <w:ind w:firstLine="709"/>
        <w:jc w:val="both"/>
        <w:rPr>
          <w:sz w:val="28"/>
          <w:szCs w:val="28"/>
        </w:rPr>
      </w:pPr>
      <w:r w:rsidRPr="00D65F8B">
        <w:rPr>
          <w:sz w:val="28"/>
          <w:szCs w:val="28"/>
        </w:rPr>
        <w:t>14) абзац «а» подпункта 2 пункта 12.7 изложить в следующей редакции:</w:t>
      </w:r>
    </w:p>
    <w:p w:rsidR="00D65F8B" w:rsidRPr="00D65F8B" w:rsidRDefault="00D65F8B" w:rsidP="00D65F8B">
      <w:pPr>
        <w:tabs>
          <w:tab w:val="left" w:pos="0"/>
          <w:tab w:val="left" w:pos="1134"/>
        </w:tabs>
        <w:ind w:firstLine="709"/>
        <w:jc w:val="both"/>
        <w:rPr>
          <w:sz w:val="28"/>
          <w:szCs w:val="28"/>
        </w:rPr>
      </w:pPr>
      <w:r w:rsidRPr="00D65F8B">
        <w:rPr>
          <w:sz w:val="28"/>
          <w:szCs w:val="28"/>
        </w:rPr>
        <w:t>«а)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D65F8B" w:rsidRPr="00D65F8B" w:rsidRDefault="00D65F8B" w:rsidP="00D65F8B">
      <w:pPr>
        <w:tabs>
          <w:tab w:val="left" w:pos="0"/>
          <w:tab w:val="left" w:pos="1134"/>
        </w:tabs>
        <w:ind w:firstLine="709"/>
        <w:jc w:val="both"/>
        <w:rPr>
          <w:sz w:val="28"/>
          <w:szCs w:val="28"/>
        </w:rPr>
      </w:pPr>
      <w:r w:rsidRPr="00D65F8B">
        <w:rPr>
          <w:sz w:val="28"/>
          <w:szCs w:val="28"/>
        </w:rPr>
        <w:t>15) в абзаце четвертом пункта 12.32 слова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заменить словами «запретов или ограничений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запреты, ограничения, преимущества установлены в соответствии с пунктом 1 части 2 статьи 3.1-4 Федерального закона № 223-ФЗ»;</w:t>
      </w:r>
    </w:p>
    <w:p w:rsidR="00D65F8B" w:rsidRPr="00D65F8B" w:rsidRDefault="00D65F8B" w:rsidP="00D65F8B">
      <w:pPr>
        <w:tabs>
          <w:tab w:val="left" w:pos="0"/>
          <w:tab w:val="left" w:pos="1134"/>
        </w:tabs>
        <w:ind w:firstLine="709"/>
        <w:jc w:val="both"/>
        <w:rPr>
          <w:sz w:val="28"/>
          <w:szCs w:val="28"/>
        </w:rPr>
      </w:pPr>
      <w:r w:rsidRPr="00D65F8B">
        <w:rPr>
          <w:sz w:val="28"/>
          <w:szCs w:val="28"/>
        </w:rPr>
        <w:t>16) абзац «а» подпункта 3 пункта 13.7 изложить в следующей редакции:</w:t>
      </w:r>
    </w:p>
    <w:p w:rsidR="00D65F8B" w:rsidRPr="00D65F8B" w:rsidRDefault="00D65F8B" w:rsidP="00D65F8B">
      <w:pPr>
        <w:tabs>
          <w:tab w:val="left" w:pos="0"/>
          <w:tab w:val="left" w:pos="1134"/>
        </w:tabs>
        <w:ind w:firstLine="709"/>
        <w:jc w:val="both"/>
        <w:rPr>
          <w:sz w:val="28"/>
          <w:szCs w:val="28"/>
        </w:rPr>
      </w:pPr>
      <w:r w:rsidRPr="00D65F8B">
        <w:rPr>
          <w:sz w:val="28"/>
          <w:szCs w:val="28"/>
        </w:rPr>
        <w:t>«а)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rsidR="00D65F8B" w:rsidRPr="00D65F8B" w:rsidRDefault="00D65F8B" w:rsidP="00D65F8B">
      <w:pPr>
        <w:tabs>
          <w:tab w:val="left" w:pos="0"/>
          <w:tab w:val="left" w:pos="1134"/>
        </w:tabs>
        <w:ind w:firstLine="709"/>
        <w:jc w:val="both"/>
        <w:rPr>
          <w:sz w:val="28"/>
          <w:szCs w:val="28"/>
        </w:rPr>
      </w:pPr>
      <w:r w:rsidRPr="00D65F8B">
        <w:rPr>
          <w:sz w:val="28"/>
          <w:szCs w:val="28"/>
        </w:rPr>
        <w:t>17) подпункт 59 пункта 14.3 изложить в следующей редакции:</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«59)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111.4 Федерального закона № 44-ФЗ, на основании распоряжения Правительства Удмуртской Республики об осуществлении закупки, по результатам которой заключен контракт со встречными инвестиционными обязательствами. Единственным поставщиком товара, единственным исполнителем услуги может быть только юридическое лицо, с которым заключен контракт со встречными инвестиционными обязательствами;»; </w:t>
      </w:r>
    </w:p>
    <w:p w:rsidR="00D65F8B" w:rsidRPr="00D65F8B" w:rsidRDefault="00D65F8B" w:rsidP="00D65F8B">
      <w:pPr>
        <w:tabs>
          <w:tab w:val="left" w:pos="0"/>
          <w:tab w:val="left" w:pos="1134"/>
        </w:tabs>
        <w:ind w:firstLine="709"/>
        <w:jc w:val="both"/>
        <w:rPr>
          <w:sz w:val="28"/>
          <w:szCs w:val="28"/>
        </w:rPr>
      </w:pPr>
      <w:r w:rsidRPr="00D65F8B">
        <w:rPr>
          <w:sz w:val="28"/>
          <w:szCs w:val="28"/>
        </w:rPr>
        <w:t>18) дополнить пунктом 14.8 следующего содержания:</w:t>
      </w:r>
    </w:p>
    <w:p w:rsidR="00D65F8B" w:rsidRPr="00D65F8B" w:rsidRDefault="00D65F8B" w:rsidP="00D65F8B">
      <w:pPr>
        <w:tabs>
          <w:tab w:val="left" w:pos="0"/>
          <w:tab w:val="left" w:pos="1134"/>
        </w:tabs>
        <w:ind w:firstLine="709"/>
        <w:jc w:val="both"/>
        <w:rPr>
          <w:sz w:val="28"/>
          <w:szCs w:val="28"/>
        </w:rPr>
      </w:pPr>
      <w:r w:rsidRPr="00D65F8B">
        <w:rPr>
          <w:sz w:val="28"/>
          <w:szCs w:val="28"/>
        </w:rPr>
        <w:t>«14.8. Критерием оценки и сопоставления заявок на участие в закупке у субъектов малого и среднего предпринимательства по принципу «электронного магазина» является наименьшая цена договора.»;</w:t>
      </w:r>
    </w:p>
    <w:p w:rsidR="00D65F8B" w:rsidRPr="00D65F8B" w:rsidRDefault="00D65F8B" w:rsidP="00D65F8B">
      <w:pPr>
        <w:tabs>
          <w:tab w:val="left" w:pos="0"/>
          <w:tab w:val="left" w:pos="1134"/>
        </w:tabs>
        <w:ind w:firstLine="709"/>
        <w:jc w:val="both"/>
        <w:rPr>
          <w:sz w:val="28"/>
          <w:szCs w:val="28"/>
        </w:rPr>
      </w:pPr>
      <w:r w:rsidRPr="00D65F8B">
        <w:rPr>
          <w:sz w:val="28"/>
          <w:szCs w:val="28"/>
        </w:rPr>
        <w:t>19) подпункт 5 пункта 16.2 признать утратившим силу;</w:t>
      </w:r>
    </w:p>
    <w:p w:rsidR="00D65F8B" w:rsidRPr="00D65F8B" w:rsidRDefault="00D65F8B" w:rsidP="00D65F8B">
      <w:pPr>
        <w:tabs>
          <w:tab w:val="left" w:pos="0"/>
          <w:tab w:val="left" w:pos="1134"/>
        </w:tabs>
        <w:ind w:firstLine="709"/>
        <w:jc w:val="both"/>
        <w:rPr>
          <w:sz w:val="28"/>
          <w:szCs w:val="28"/>
        </w:rPr>
      </w:pPr>
      <w:r w:rsidRPr="00D65F8B">
        <w:rPr>
          <w:sz w:val="28"/>
          <w:szCs w:val="28"/>
        </w:rPr>
        <w:t>20) пункт 16.3 признать утратившим силу;</w:t>
      </w:r>
    </w:p>
    <w:p w:rsidR="00D65F8B" w:rsidRPr="00D65F8B" w:rsidRDefault="00D65F8B" w:rsidP="00D65F8B">
      <w:pPr>
        <w:tabs>
          <w:tab w:val="left" w:pos="0"/>
          <w:tab w:val="left" w:pos="1134"/>
        </w:tabs>
        <w:ind w:firstLine="709"/>
        <w:jc w:val="both"/>
        <w:rPr>
          <w:sz w:val="28"/>
          <w:szCs w:val="28"/>
        </w:rPr>
      </w:pPr>
      <w:r w:rsidRPr="00D65F8B">
        <w:rPr>
          <w:sz w:val="28"/>
          <w:szCs w:val="28"/>
        </w:rPr>
        <w:t>21) пункт 16.4 изложить в следующей редакции:</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«16.4. При исполнении договора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D65F8B" w:rsidRPr="00D65F8B" w:rsidRDefault="00D65F8B" w:rsidP="00D65F8B">
      <w:pPr>
        <w:tabs>
          <w:tab w:val="left" w:pos="0"/>
          <w:tab w:val="left" w:pos="1134"/>
        </w:tabs>
        <w:ind w:firstLine="709"/>
        <w:jc w:val="both"/>
        <w:rPr>
          <w:sz w:val="28"/>
          <w:szCs w:val="28"/>
        </w:rPr>
      </w:pPr>
      <w:r w:rsidRPr="00D65F8B">
        <w:rPr>
          <w:sz w:val="28"/>
          <w:szCs w:val="28"/>
        </w:rPr>
        <w:t>В этом случае соответствующие изменения должны быть внесены заказчиком в реестр договоров, заключенных заказчиками, предусмотренный статьей 4.1 Федерального закона № 223-ФЗ.</w:t>
      </w:r>
    </w:p>
    <w:p w:rsidR="00D65F8B" w:rsidRPr="00D65F8B" w:rsidRDefault="00D65F8B" w:rsidP="00D65F8B">
      <w:pPr>
        <w:tabs>
          <w:tab w:val="left" w:pos="0"/>
          <w:tab w:val="left" w:pos="1134"/>
        </w:tabs>
        <w:ind w:firstLine="709"/>
        <w:jc w:val="both"/>
        <w:rPr>
          <w:sz w:val="28"/>
          <w:szCs w:val="28"/>
        </w:rPr>
      </w:pPr>
      <w:r w:rsidRPr="00D65F8B">
        <w:rPr>
          <w:sz w:val="28"/>
          <w:szCs w:val="28"/>
        </w:rPr>
        <w:t>При применении положений абзаца первого настоящего пункта учитываются положения подраздела 3.6 настоящего Положения.».</w:t>
      </w:r>
    </w:p>
    <w:p w:rsidR="00D65F8B" w:rsidRPr="00D65F8B" w:rsidRDefault="00D65F8B" w:rsidP="00D65F8B">
      <w:pPr>
        <w:tabs>
          <w:tab w:val="left" w:pos="0"/>
          <w:tab w:val="left" w:pos="1134"/>
        </w:tabs>
        <w:ind w:firstLine="709"/>
        <w:jc w:val="both"/>
        <w:rPr>
          <w:sz w:val="28"/>
          <w:szCs w:val="28"/>
        </w:rPr>
      </w:pPr>
      <w:r w:rsidRPr="00D65F8B">
        <w:rPr>
          <w:sz w:val="28"/>
          <w:szCs w:val="28"/>
        </w:rPr>
        <w:t>2. Автономным учреждениям Удмуртской Республики, бюджетным учреждениям Удмуртской Республики, государственным унитарным предприятиям Удмуртской Республики, за исключением государственных унитарных предприятий Удмуртской Республики, являющихся аптечными организациями, в срок до 27 декабря 2024 года внести изменения в Положение о закупке товаров, работ, услуг.</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3. Настоящий приказ вступает в силу через 10 дней после его подписания, за исключением положений, для которых установлены иные сроки вступления их в силу. </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4. Положения подпунктов 7, 9, 11, 13, 15 пункта 1 настоящего </w:t>
      </w:r>
      <w:r w:rsidR="008E7747">
        <w:rPr>
          <w:sz w:val="28"/>
          <w:szCs w:val="28"/>
        </w:rPr>
        <w:t>постановления</w:t>
      </w:r>
      <w:r w:rsidRPr="00D65F8B">
        <w:rPr>
          <w:sz w:val="28"/>
          <w:szCs w:val="28"/>
        </w:rPr>
        <w:t xml:space="preserve"> вступают в силу с 1 января 2025 года.</w:t>
      </w:r>
    </w:p>
    <w:p w:rsidR="00D65F8B" w:rsidRPr="00D65F8B" w:rsidRDefault="00D65F8B" w:rsidP="00D65F8B">
      <w:pPr>
        <w:tabs>
          <w:tab w:val="left" w:pos="0"/>
          <w:tab w:val="left" w:pos="1134"/>
        </w:tabs>
        <w:ind w:firstLine="709"/>
        <w:jc w:val="both"/>
        <w:rPr>
          <w:sz w:val="28"/>
          <w:szCs w:val="28"/>
        </w:rPr>
      </w:pPr>
      <w:r w:rsidRPr="00D65F8B">
        <w:rPr>
          <w:sz w:val="28"/>
          <w:szCs w:val="28"/>
        </w:rPr>
        <w:t xml:space="preserve">5. Положения подпунктов 4, 5, 6, 8, 10, 12, 14, 16 пункта 1 настоящего </w:t>
      </w:r>
      <w:r w:rsidR="008E7747">
        <w:rPr>
          <w:sz w:val="28"/>
          <w:szCs w:val="28"/>
        </w:rPr>
        <w:t>постановления</w:t>
      </w:r>
      <w:r w:rsidRPr="00D65F8B">
        <w:rPr>
          <w:sz w:val="28"/>
          <w:szCs w:val="28"/>
        </w:rPr>
        <w:t xml:space="preserve"> применяются к отношениям, связанным с осуществлением закупок товаров, работ, услуг, извещения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(исполнителями, подрядчиками) при осуществлении которых заключены с 1 января 2025 года.</w:t>
      </w:r>
    </w:p>
    <w:p w:rsidR="00497694" w:rsidRDefault="00497694" w:rsidP="00D65F8B">
      <w:pPr>
        <w:tabs>
          <w:tab w:val="left" w:pos="0"/>
          <w:tab w:val="left" w:pos="1134"/>
        </w:tabs>
        <w:ind w:firstLine="709"/>
        <w:jc w:val="both"/>
        <w:rPr>
          <w:sz w:val="28"/>
          <w:szCs w:val="28"/>
        </w:rPr>
      </w:pPr>
    </w:p>
    <w:p w:rsidR="00535029" w:rsidRPr="006E45F5" w:rsidRDefault="00535029" w:rsidP="00353452">
      <w:pPr>
        <w:widowControl/>
        <w:ind w:firstLine="709"/>
        <w:jc w:val="both"/>
        <w:rPr>
          <w:sz w:val="28"/>
          <w:szCs w:val="28"/>
        </w:rPr>
      </w:pPr>
    </w:p>
    <w:p w:rsidR="007B14F7" w:rsidRDefault="007B14F7" w:rsidP="00276D65">
      <w:pPr>
        <w:tabs>
          <w:tab w:val="left" w:pos="0"/>
          <w:tab w:val="left" w:pos="1134"/>
        </w:tabs>
        <w:ind w:firstLine="709"/>
        <w:jc w:val="both"/>
        <w:rPr>
          <w:sz w:val="28"/>
          <w:szCs w:val="28"/>
        </w:rPr>
      </w:pPr>
    </w:p>
    <w:p w:rsidR="003D0E31" w:rsidRPr="001B670E" w:rsidRDefault="003D0E31" w:rsidP="00860324">
      <w:pPr>
        <w:pStyle w:val="a6"/>
        <w:jc w:val="both"/>
        <w:rPr>
          <w:sz w:val="28"/>
          <w:szCs w:val="28"/>
        </w:rPr>
      </w:pPr>
    </w:p>
    <w:p w:rsidR="005A4800" w:rsidRPr="005A4800" w:rsidRDefault="005A4800" w:rsidP="005A4800">
      <w:pPr>
        <w:widowControl/>
        <w:jc w:val="both"/>
        <w:rPr>
          <w:sz w:val="28"/>
          <w:szCs w:val="28"/>
        </w:rPr>
      </w:pPr>
      <w:r w:rsidRPr="005A4800">
        <w:rPr>
          <w:sz w:val="28"/>
          <w:szCs w:val="28"/>
        </w:rPr>
        <w:t>Глава муниципального образования</w:t>
      </w:r>
    </w:p>
    <w:p w:rsidR="005A4800" w:rsidRPr="005A4800" w:rsidRDefault="005A4800" w:rsidP="005A4800">
      <w:pPr>
        <w:widowControl/>
        <w:jc w:val="both"/>
        <w:rPr>
          <w:sz w:val="28"/>
          <w:szCs w:val="28"/>
        </w:rPr>
      </w:pPr>
      <w:r w:rsidRPr="005A4800">
        <w:rPr>
          <w:sz w:val="28"/>
          <w:szCs w:val="28"/>
        </w:rPr>
        <w:t xml:space="preserve">«Муниципальный округ Балезинский район </w:t>
      </w:r>
    </w:p>
    <w:p w:rsidR="005A4800" w:rsidRPr="005A4800" w:rsidRDefault="005A4800" w:rsidP="005A4800">
      <w:pPr>
        <w:widowControl/>
        <w:jc w:val="both"/>
        <w:rPr>
          <w:sz w:val="28"/>
          <w:szCs w:val="28"/>
        </w:rPr>
      </w:pPr>
      <w:r w:rsidRPr="005A4800">
        <w:rPr>
          <w:sz w:val="28"/>
          <w:szCs w:val="28"/>
        </w:rPr>
        <w:t xml:space="preserve">Удмуртской Республики»                                                     </w:t>
      </w:r>
      <w:r w:rsidR="00497694">
        <w:rPr>
          <w:sz w:val="28"/>
          <w:szCs w:val="28"/>
        </w:rPr>
        <w:t xml:space="preserve">   </w:t>
      </w:r>
      <w:r w:rsidRPr="005A4800">
        <w:rPr>
          <w:sz w:val="28"/>
          <w:szCs w:val="28"/>
        </w:rPr>
        <w:t xml:space="preserve"> Ю.В. Новойдарский</w:t>
      </w:r>
    </w:p>
    <w:p w:rsidR="00B826A4" w:rsidRPr="005A4800" w:rsidRDefault="00B826A4" w:rsidP="005A4800">
      <w:pPr>
        <w:widowControl/>
        <w:jc w:val="both"/>
        <w:rPr>
          <w:sz w:val="28"/>
          <w:szCs w:val="28"/>
        </w:rPr>
      </w:pPr>
    </w:p>
    <w:p w:rsidR="00B826A4" w:rsidRPr="00B826A4" w:rsidRDefault="00B826A4" w:rsidP="00B826A4">
      <w:pPr>
        <w:widowControl/>
        <w:autoSpaceDE/>
        <w:autoSpaceDN/>
        <w:adjustRightInd/>
        <w:spacing w:after="120"/>
        <w:rPr>
          <w:sz w:val="27"/>
          <w:szCs w:val="27"/>
        </w:rPr>
      </w:pPr>
    </w:p>
    <w:p w:rsidR="007B00E5" w:rsidRDefault="007B00E5" w:rsidP="00B826A4">
      <w:pPr>
        <w:widowControl/>
        <w:autoSpaceDE/>
        <w:autoSpaceDN/>
        <w:adjustRightInd/>
        <w:rPr>
          <w:sz w:val="16"/>
          <w:szCs w:val="16"/>
        </w:rPr>
      </w:pPr>
    </w:p>
    <w:p w:rsidR="00497694" w:rsidRDefault="00497694" w:rsidP="00B826A4">
      <w:pPr>
        <w:widowControl/>
        <w:autoSpaceDE/>
        <w:autoSpaceDN/>
        <w:adjustRightInd/>
        <w:rPr>
          <w:sz w:val="16"/>
          <w:szCs w:val="16"/>
        </w:rPr>
      </w:pPr>
    </w:p>
    <w:p w:rsidR="003D3E81" w:rsidRDefault="003D3E81" w:rsidP="00B826A4">
      <w:pPr>
        <w:widowControl/>
        <w:autoSpaceDE/>
        <w:autoSpaceDN/>
        <w:adjustRightInd/>
        <w:rPr>
          <w:sz w:val="16"/>
          <w:szCs w:val="16"/>
        </w:rPr>
      </w:pPr>
    </w:p>
    <w:p w:rsidR="003D3E81" w:rsidRDefault="003D3E81" w:rsidP="00B826A4">
      <w:pPr>
        <w:widowControl/>
        <w:autoSpaceDE/>
        <w:autoSpaceDN/>
        <w:adjustRightInd/>
        <w:rPr>
          <w:sz w:val="16"/>
          <w:szCs w:val="16"/>
        </w:rPr>
      </w:pPr>
    </w:p>
    <w:p w:rsidR="003D3E81" w:rsidRDefault="003D3E81" w:rsidP="00B826A4">
      <w:pPr>
        <w:widowControl/>
        <w:autoSpaceDE/>
        <w:autoSpaceDN/>
        <w:adjustRightInd/>
        <w:rPr>
          <w:sz w:val="16"/>
          <w:szCs w:val="16"/>
        </w:rPr>
      </w:pPr>
    </w:p>
    <w:p w:rsidR="003D3E81" w:rsidRDefault="003D3E81" w:rsidP="00B826A4">
      <w:pPr>
        <w:widowControl/>
        <w:autoSpaceDE/>
        <w:autoSpaceDN/>
        <w:adjustRightInd/>
        <w:rPr>
          <w:sz w:val="16"/>
          <w:szCs w:val="16"/>
        </w:rPr>
      </w:pPr>
    </w:p>
    <w:p w:rsidR="003D3E81" w:rsidRDefault="003D3E81" w:rsidP="00B826A4">
      <w:pPr>
        <w:widowControl/>
        <w:autoSpaceDE/>
        <w:autoSpaceDN/>
        <w:adjustRightInd/>
        <w:rPr>
          <w:sz w:val="16"/>
          <w:szCs w:val="16"/>
        </w:rPr>
      </w:pPr>
    </w:p>
    <w:p w:rsidR="003D3E81" w:rsidRDefault="003D3E81" w:rsidP="00B826A4">
      <w:pPr>
        <w:widowControl/>
        <w:autoSpaceDE/>
        <w:autoSpaceDN/>
        <w:adjustRightInd/>
        <w:rPr>
          <w:sz w:val="16"/>
          <w:szCs w:val="16"/>
        </w:rPr>
      </w:pPr>
    </w:p>
    <w:p w:rsidR="003D3E81" w:rsidRDefault="003D3E81" w:rsidP="00B826A4">
      <w:pPr>
        <w:widowControl/>
        <w:autoSpaceDE/>
        <w:autoSpaceDN/>
        <w:adjustRightInd/>
        <w:rPr>
          <w:sz w:val="16"/>
          <w:szCs w:val="16"/>
        </w:rPr>
      </w:pPr>
    </w:p>
    <w:p w:rsidR="003D3E81" w:rsidRDefault="003D3E81" w:rsidP="00B826A4">
      <w:pPr>
        <w:widowControl/>
        <w:autoSpaceDE/>
        <w:autoSpaceDN/>
        <w:adjustRightInd/>
        <w:rPr>
          <w:sz w:val="16"/>
          <w:szCs w:val="16"/>
        </w:rPr>
      </w:pPr>
    </w:p>
    <w:p w:rsidR="003D3E81" w:rsidRDefault="003D3E81" w:rsidP="00B826A4">
      <w:pPr>
        <w:widowControl/>
        <w:autoSpaceDE/>
        <w:autoSpaceDN/>
        <w:adjustRightInd/>
        <w:rPr>
          <w:sz w:val="16"/>
          <w:szCs w:val="16"/>
        </w:rPr>
      </w:pPr>
    </w:p>
    <w:p w:rsidR="003D3E81" w:rsidRDefault="003D3E81" w:rsidP="00B826A4">
      <w:pPr>
        <w:widowControl/>
        <w:autoSpaceDE/>
        <w:autoSpaceDN/>
        <w:adjustRightInd/>
        <w:rPr>
          <w:sz w:val="16"/>
          <w:szCs w:val="16"/>
        </w:rPr>
      </w:pPr>
    </w:p>
    <w:p w:rsidR="003D3E81" w:rsidRDefault="003D3E81" w:rsidP="00B826A4">
      <w:pPr>
        <w:widowControl/>
        <w:autoSpaceDE/>
        <w:autoSpaceDN/>
        <w:adjustRightInd/>
        <w:rPr>
          <w:sz w:val="16"/>
          <w:szCs w:val="16"/>
        </w:rPr>
      </w:pPr>
    </w:p>
    <w:p w:rsidR="003D3E81" w:rsidRDefault="003D3E81" w:rsidP="00B826A4">
      <w:pPr>
        <w:widowControl/>
        <w:autoSpaceDE/>
        <w:autoSpaceDN/>
        <w:adjustRightInd/>
        <w:rPr>
          <w:sz w:val="16"/>
          <w:szCs w:val="16"/>
        </w:rPr>
      </w:pPr>
    </w:p>
    <w:p w:rsidR="003D3E81" w:rsidRDefault="003D3E81" w:rsidP="00B826A4">
      <w:pPr>
        <w:widowControl/>
        <w:autoSpaceDE/>
        <w:autoSpaceDN/>
        <w:adjustRightInd/>
        <w:rPr>
          <w:sz w:val="16"/>
          <w:szCs w:val="16"/>
        </w:rPr>
      </w:pPr>
    </w:p>
    <w:p w:rsidR="003D3E81" w:rsidRDefault="003D3E81" w:rsidP="00B826A4">
      <w:pPr>
        <w:widowControl/>
        <w:autoSpaceDE/>
        <w:autoSpaceDN/>
        <w:adjustRightInd/>
        <w:rPr>
          <w:sz w:val="16"/>
          <w:szCs w:val="16"/>
        </w:rPr>
      </w:pPr>
    </w:p>
    <w:p w:rsidR="003D3E81" w:rsidRDefault="003D3E81" w:rsidP="00B826A4">
      <w:pPr>
        <w:widowControl/>
        <w:autoSpaceDE/>
        <w:autoSpaceDN/>
        <w:adjustRightInd/>
        <w:rPr>
          <w:sz w:val="16"/>
          <w:szCs w:val="16"/>
        </w:rPr>
      </w:pPr>
    </w:p>
    <w:p w:rsidR="003D3E81" w:rsidRDefault="003D3E81" w:rsidP="00B826A4">
      <w:pPr>
        <w:widowControl/>
        <w:autoSpaceDE/>
        <w:autoSpaceDN/>
        <w:adjustRightInd/>
        <w:rPr>
          <w:sz w:val="16"/>
          <w:szCs w:val="16"/>
        </w:rPr>
      </w:pPr>
    </w:p>
    <w:p w:rsidR="003D3E81" w:rsidRDefault="003D3E81" w:rsidP="00B826A4">
      <w:pPr>
        <w:widowControl/>
        <w:autoSpaceDE/>
        <w:autoSpaceDN/>
        <w:adjustRightInd/>
        <w:rPr>
          <w:sz w:val="16"/>
          <w:szCs w:val="16"/>
        </w:rPr>
      </w:pPr>
      <w:bookmarkStart w:id="0" w:name="_GoBack"/>
      <w:bookmarkEnd w:id="0"/>
    </w:p>
    <w:p w:rsidR="00497694" w:rsidRDefault="00497694" w:rsidP="00B826A4">
      <w:pPr>
        <w:widowControl/>
        <w:autoSpaceDE/>
        <w:autoSpaceDN/>
        <w:adjustRightInd/>
        <w:rPr>
          <w:sz w:val="16"/>
          <w:szCs w:val="16"/>
        </w:rPr>
      </w:pPr>
    </w:p>
    <w:p w:rsidR="00B826A4" w:rsidRPr="00B826A4" w:rsidRDefault="00B826A4" w:rsidP="00B826A4">
      <w:pPr>
        <w:widowControl/>
        <w:autoSpaceDE/>
        <w:autoSpaceDN/>
        <w:adjustRightInd/>
        <w:rPr>
          <w:sz w:val="16"/>
          <w:szCs w:val="16"/>
        </w:rPr>
      </w:pPr>
      <w:r w:rsidRPr="00B826A4">
        <w:rPr>
          <w:sz w:val="16"/>
          <w:szCs w:val="16"/>
        </w:rPr>
        <w:t>Исполнитель В.А. Яковлева</w:t>
      </w:r>
    </w:p>
    <w:p w:rsidR="00B826A4" w:rsidRPr="00B826A4" w:rsidRDefault="00B826A4" w:rsidP="00B826A4">
      <w:pPr>
        <w:widowControl/>
        <w:autoSpaceDE/>
        <w:autoSpaceDN/>
        <w:adjustRightInd/>
        <w:rPr>
          <w:sz w:val="28"/>
        </w:rPr>
      </w:pPr>
      <w:r w:rsidRPr="00B826A4">
        <w:rPr>
          <w:sz w:val="16"/>
          <w:szCs w:val="16"/>
        </w:rPr>
        <w:t xml:space="preserve">телефон 5-21-55(214)   </w:t>
      </w:r>
    </w:p>
    <w:sectPr w:rsidR="00B826A4" w:rsidRPr="00B826A4" w:rsidSect="00535029">
      <w:headerReference w:type="default" r:id="rId10"/>
      <w:pgSz w:w="11909" w:h="16834"/>
      <w:pgMar w:top="709" w:right="851" w:bottom="567" w:left="1247"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F32" w:rsidRDefault="001F5F32" w:rsidP="001D4E41">
      <w:r>
        <w:separator/>
      </w:r>
    </w:p>
  </w:endnote>
  <w:endnote w:type="continuationSeparator" w:id="0">
    <w:p w:rsidR="001F5F32" w:rsidRDefault="001F5F32" w:rsidP="001D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F32" w:rsidRDefault="001F5F32" w:rsidP="001D4E41">
      <w:r>
        <w:separator/>
      </w:r>
    </w:p>
  </w:footnote>
  <w:footnote w:type="continuationSeparator" w:id="0">
    <w:p w:rsidR="001F5F32" w:rsidRDefault="001F5F32" w:rsidP="001D4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3081"/>
      <w:docPartObj>
        <w:docPartGallery w:val="Page Numbers (Top of Page)"/>
        <w:docPartUnique/>
      </w:docPartObj>
    </w:sdtPr>
    <w:sdtEndPr>
      <w:rPr>
        <w:sz w:val="26"/>
        <w:szCs w:val="26"/>
      </w:rPr>
    </w:sdtEndPr>
    <w:sdtContent>
      <w:p w:rsidR="001F5F32" w:rsidRPr="001D4E41" w:rsidRDefault="001F5F32">
        <w:pPr>
          <w:pStyle w:val="a7"/>
          <w:jc w:val="center"/>
          <w:rPr>
            <w:sz w:val="26"/>
            <w:szCs w:val="26"/>
          </w:rPr>
        </w:pPr>
        <w:r w:rsidRPr="001D4E41">
          <w:rPr>
            <w:sz w:val="26"/>
            <w:szCs w:val="26"/>
          </w:rPr>
          <w:fldChar w:fldCharType="begin"/>
        </w:r>
        <w:r w:rsidRPr="001D4E41">
          <w:rPr>
            <w:sz w:val="26"/>
            <w:szCs w:val="26"/>
          </w:rPr>
          <w:instrText xml:space="preserve"> PAGE   \* MERGEFORMAT </w:instrText>
        </w:r>
        <w:r w:rsidRPr="001D4E41">
          <w:rPr>
            <w:sz w:val="26"/>
            <w:szCs w:val="26"/>
          </w:rPr>
          <w:fldChar w:fldCharType="separate"/>
        </w:r>
        <w:r w:rsidR="003D3E81">
          <w:rPr>
            <w:noProof/>
            <w:sz w:val="26"/>
            <w:szCs w:val="26"/>
          </w:rPr>
          <w:t>9</w:t>
        </w:r>
        <w:r w:rsidRPr="001D4E41">
          <w:rPr>
            <w:sz w:val="26"/>
            <w:szCs w:val="26"/>
          </w:rPr>
          <w:fldChar w:fldCharType="end"/>
        </w:r>
      </w:p>
    </w:sdtContent>
  </w:sdt>
  <w:p w:rsidR="001F5F32" w:rsidRPr="001D4E41" w:rsidRDefault="001F5F32">
    <w:pPr>
      <w:pStyle w:val="a7"/>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546"/>
    <w:multiLevelType w:val="hybridMultilevel"/>
    <w:tmpl w:val="74765E86"/>
    <w:lvl w:ilvl="0" w:tplc="CD1EB0D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856AA7"/>
    <w:multiLevelType w:val="hybridMultilevel"/>
    <w:tmpl w:val="8D0C6A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ADC4FE5"/>
    <w:multiLevelType w:val="hybridMultilevel"/>
    <w:tmpl w:val="85324F18"/>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113E1B32"/>
    <w:multiLevelType w:val="hybridMultilevel"/>
    <w:tmpl w:val="077694A6"/>
    <w:lvl w:ilvl="0" w:tplc="4D44B87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13C82381"/>
    <w:multiLevelType w:val="multilevel"/>
    <w:tmpl w:val="F3A242E8"/>
    <w:lvl w:ilvl="0">
      <w:start w:val="4"/>
      <w:numFmt w:val="decimal"/>
      <w:lvlText w:val="%1."/>
      <w:lvlJc w:val="left"/>
      <w:pPr>
        <w:tabs>
          <w:tab w:val="num" w:pos="390"/>
        </w:tabs>
        <w:ind w:left="390" w:hanging="390"/>
      </w:pPr>
      <w:rPr>
        <w:rFonts w:hint="default"/>
        <w:b/>
      </w:rPr>
    </w:lvl>
    <w:lvl w:ilvl="1">
      <w:start w:val="4"/>
      <w:numFmt w:val="decimal"/>
      <w:lvlText w:val="%1.%2."/>
      <w:lvlJc w:val="left"/>
      <w:pPr>
        <w:tabs>
          <w:tab w:val="num" w:pos="2705"/>
        </w:tabs>
        <w:ind w:left="2705"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nsid w:val="1853651D"/>
    <w:multiLevelType w:val="hybridMultilevel"/>
    <w:tmpl w:val="B3182B56"/>
    <w:lvl w:ilvl="0" w:tplc="E284A516">
      <w:start w:val="1"/>
      <w:numFmt w:val="upperRoman"/>
      <w:lvlText w:val="%1."/>
      <w:lvlJc w:val="left"/>
      <w:pPr>
        <w:ind w:left="1421"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6">
    <w:nsid w:val="1B967600"/>
    <w:multiLevelType w:val="hybridMultilevel"/>
    <w:tmpl w:val="4B3E0790"/>
    <w:lvl w:ilvl="0" w:tplc="CB8EC46E">
      <w:start w:val="1"/>
      <w:numFmt w:val="decimal"/>
      <w:lvlText w:val="%1)"/>
      <w:lvlJc w:val="left"/>
      <w:pPr>
        <w:ind w:left="1512" w:hanging="360"/>
      </w:pPr>
      <w:rPr>
        <w:rFonts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7">
    <w:nsid w:val="20A87385"/>
    <w:multiLevelType w:val="hybridMultilevel"/>
    <w:tmpl w:val="EAD46532"/>
    <w:lvl w:ilvl="0" w:tplc="04190013">
      <w:start w:val="1"/>
      <w:numFmt w:val="upperRoman"/>
      <w:lvlText w:val="%1."/>
      <w:lvlJc w:val="right"/>
      <w:pPr>
        <w:ind w:left="2640" w:hanging="360"/>
      </w:p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8">
    <w:nsid w:val="2A096870"/>
    <w:multiLevelType w:val="hybridMultilevel"/>
    <w:tmpl w:val="97A88A00"/>
    <w:lvl w:ilvl="0" w:tplc="0419000F">
      <w:start w:val="1"/>
      <w:numFmt w:val="decimal"/>
      <w:lvlText w:val="%1."/>
      <w:lvlJc w:val="left"/>
      <w:pPr>
        <w:ind w:left="1421" w:hanging="360"/>
      </w:p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9">
    <w:nsid w:val="2F6D1474"/>
    <w:multiLevelType w:val="hybridMultilevel"/>
    <w:tmpl w:val="98CEB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3749CB"/>
    <w:multiLevelType w:val="hybridMultilevel"/>
    <w:tmpl w:val="0A04A8F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352016F"/>
    <w:multiLevelType w:val="hybridMultilevel"/>
    <w:tmpl w:val="7B48DD36"/>
    <w:lvl w:ilvl="0" w:tplc="E284A516">
      <w:start w:val="1"/>
      <w:numFmt w:val="upperRoman"/>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2">
    <w:nsid w:val="36CB45EC"/>
    <w:multiLevelType w:val="hybridMultilevel"/>
    <w:tmpl w:val="5EBE206C"/>
    <w:lvl w:ilvl="0" w:tplc="4D44B8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B376091"/>
    <w:multiLevelType w:val="multilevel"/>
    <w:tmpl w:val="397A5942"/>
    <w:lvl w:ilvl="0">
      <w:start w:val="4"/>
      <w:numFmt w:val="decimal"/>
      <w:lvlText w:val="%1."/>
      <w:lvlJc w:val="left"/>
      <w:pPr>
        <w:tabs>
          <w:tab w:val="num" w:pos="615"/>
        </w:tabs>
        <w:ind w:left="615" w:hanging="615"/>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4">
    <w:nsid w:val="3E4E05A8"/>
    <w:multiLevelType w:val="hybridMultilevel"/>
    <w:tmpl w:val="629EB85C"/>
    <w:lvl w:ilvl="0" w:tplc="CB8EC4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04D784D"/>
    <w:multiLevelType w:val="hybridMultilevel"/>
    <w:tmpl w:val="96A0EF3C"/>
    <w:lvl w:ilvl="0" w:tplc="B00C3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0E72D0E"/>
    <w:multiLevelType w:val="hybridMultilevel"/>
    <w:tmpl w:val="7E0AAC14"/>
    <w:lvl w:ilvl="0" w:tplc="9C98E220">
      <w:start w:val="5"/>
      <w:numFmt w:val="upperRoman"/>
      <w:lvlText w:val="%1."/>
      <w:lvlJc w:val="right"/>
      <w:pPr>
        <w:ind w:left="0" w:firstLine="13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B550F1"/>
    <w:multiLevelType w:val="hybridMultilevel"/>
    <w:tmpl w:val="DE422438"/>
    <w:lvl w:ilvl="0" w:tplc="978A1D6C">
      <w:start w:val="1"/>
      <w:numFmt w:val="decimal"/>
      <w:lvlText w:val="%1."/>
      <w:lvlJc w:val="left"/>
      <w:pPr>
        <w:ind w:left="106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DE1DF7"/>
    <w:multiLevelType w:val="hybridMultilevel"/>
    <w:tmpl w:val="7C729382"/>
    <w:lvl w:ilvl="0" w:tplc="FDF8AFAA">
      <w:start w:val="5"/>
      <w:numFmt w:val="decimal"/>
      <w:lvlText w:val="%1."/>
      <w:lvlJc w:val="right"/>
      <w:pPr>
        <w:ind w:left="0" w:firstLine="13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985E0F"/>
    <w:multiLevelType w:val="hybridMultilevel"/>
    <w:tmpl w:val="3B825176"/>
    <w:lvl w:ilvl="0" w:tplc="A384A43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A64F19"/>
    <w:multiLevelType w:val="hybridMultilevel"/>
    <w:tmpl w:val="69E868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C54F15"/>
    <w:multiLevelType w:val="hybridMultilevel"/>
    <w:tmpl w:val="8092D766"/>
    <w:lvl w:ilvl="0" w:tplc="96467F7E">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29767A"/>
    <w:multiLevelType w:val="hybridMultilevel"/>
    <w:tmpl w:val="03DC8726"/>
    <w:lvl w:ilvl="0" w:tplc="9F1EBBB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0AA1362"/>
    <w:multiLevelType w:val="hybridMultilevel"/>
    <w:tmpl w:val="4628C7C8"/>
    <w:lvl w:ilvl="0" w:tplc="85685618">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0B95DFF"/>
    <w:multiLevelType w:val="hybridMultilevel"/>
    <w:tmpl w:val="8D8E02F6"/>
    <w:lvl w:ilvl="0" w:tplc="4D44B8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3877CBA"/>
    <w:multiLevelType w:val="hybridMultilevel"/>
    <w:tmpl w:val="D52CB25C"/>
    <w:lvl w:ilvl="0" w:tplc="E284A5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972F5A"/>
    <w:multiLevelType w:val="hybridMultilevel"/>
    <w:tmpl w:val="0B8EB8D0"/>
    <w:lvl w:ilvl="0" w:tplc="0419000F">
      <w:start w:val="1"/>
      <w:numFmt w:val="decimal"/>
      <w:lvlText w:val="%1."/>
      <w:lvlJc w:val="left"/>
      <w:pPr>
        <w:ind w:left="1920" w:hanging="360"/>
      </w:pPr>
    </w:lvl>
    <w:lvl w:ilvl="1" w:tplc="2E8060BE">
      <w:start w:val="1"/>
      <w:numFmt w:val="russianLower"/>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0A23A16"/>
    <w:multiLevelType w:val="hybridMultilevel"/>
    <w:tmpl w:val="CA3E22F8"/>
    <w:lvl w:ilvl="0" w:tplc="0F408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662F75"/>
    <w:multiLevelType w:val="hybridMultilevel"/>
    <w:tmpl w:val="8C26F4EC"/>
    <w:lvl w:ilvl="0" w:tplc="06AC3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4663D1F"/>
    <w:multiLevelType w:val="hybridMultilevel"/>
    <w:tmpl w:val="35CC1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1E2430"/>
    <w:multiLevelType w:val="hybridMultilevel"/>
    <w:tmpl w:val="58D43BB8"/>
    <w:lvl w:ilvl="0" w:tplc="0419000F">
      <w:start w:val="3"/>
      <w:numFmt w:val="decimal"/>
      <w:lvlText w:val="%1."/>
      <w:lvlJc w:val="left"/>
      <w:pPr>
        <w:tabs>
          <w:tab w:val="num" w:pos="3338"/>
        </w:tabs>
        <w:ind w:left="3338" w:hanging="360"/>
      </w:pPr>
      <w:rPr>
        <w:rFonts w:hint="default"/>
      </w:rPr>
    </w:lvl>
    <w:lvl w:ilvl="1" w:tplc="04190019" w:tentative="1">
      <w:start w:val="1"/>
      <w:numFmt w:val="lowerLetter"/>
      <w:lvlText w:val="%2."/>
      <w:lvlJc w:val="left"/>
      <w:pPr>
        <w:tabs>
          <w:tab w:val="num" w:pos="4058"/>
        </w:tabs>
        <w:ind w:left="4058" w:hanging="360"/>
      </w:pPr>
    </w:lvl>
    <w:lvl w:ilvl="2" w:tplc="0419001B" w:tentative="1">
      <w:start w:val="1"/>
      <w:numFmt w:val="lowerRoman"/>
      <w:lvlText w:val="%3."/>
      <w:lvlJc w:val="right"/>
      <w:pPr>
        <w:tabs>
          <w:tab w:val="num" w:pos="4778"/>
        </w:tabs>
        <w:ind w:left="4778" w:hanging="180"/>
      </w:pPr>
    </w:lvl>
    <w:lvl w:ilvl="3" w:tplc="0419000F" w:tentative="1">
      <w:start w:val="1"/>
      <w:numFmt w:val="decimal"/>
      <w:lvlText w:val="%4."/>
      <w:lvlJc w:val="left"/>
      <w:pPr>
        <w:tabs>
          <w:tab w:val="num" w:pos="5498"/>
        </w:tabs>
        <w:ind w:left="5498" w:hanging="360"/>
      </w:pPr>
    </w:lvl>
    <w:lvl w:ilvl="4" w:tplc="04190019" w:tentative="1">
      <w:start w:val="1"/>
      <w:numFmt w:val="lowerLetter"/>
      <w:lvlText w:val="%5."/>
      <w:lvlJc w:val="left"/>
      <w:pPr>
        <w:tabs>
          <w:tab w:val="num" w:pos="6218"/>
        </w:tabs>
        <w:ind w:left="6218" w:hanging="360"/>
      </w:pPr>
    </w:lvl>
    <w:lvl w:ilvl="5" w:tplc="0419001B" w:tentative="1">
      <w:start w:val="1"/>
      <w:numFmt w:val="lowerRoman"/>
      <w:lvlText w:val="%6."/>
      <w:lvlJc w:val="right"/>
      <w:pPr>
        <w:tabs>
          <w:tab w:val="num" w:pos="6938"/>
        </w:tabs>
        <w:ind w:left="6938" w:hanging="180"/>
      </w:pPr>
    </w:lvl>
    <w:lvl w:ilvl="6" w:tplc="0419000F" w:tentative="1">
      <w:start w:val="1"/>
      <w:numFmt w:val="decimal"/>
      <w:lvlText w:val="%7."/>
      <w:lvlJc w:val="left"/>
      <w:pPr>
        <w:tabs>
          <w:tab w:val="num" w:pos="7658"/>
        </w:tabs>
        <w:ind w:left="7658" w:hanging="360"/>
      </w:pPr>
    </w:lvl>
    <w:lvl w:ilvl="7" w:tplc="04190019" w:tentative="1">
      <w:start w:val="1"/>
      <w:numFmt w:val="lowerLetter"/>
      <w:lvlText w:val="%8."/>
      <w:lvlJc w:val="left"/>
      <w:pPr>
        <w:tabs>
          <w:tab w:val="num" w:pos="8378"/>
        </w:tabs>
        <w:ind w:left="8378" w:hanging="360"/>
      </w:pPr>
    </w:lvl>
    <w:lvl w:ilvl="8" w:tplc="0419001B" w:tentative="1">
      <w:start w:val="1"/>
      <w:numFmt w:val="lowerRoman"/>
      <w:lvlText w:val="%9."/>
      <w:lvlJc w:val="right"/>
      <w:pPr>
        <w:tabs>
          <w:tab w:val="num" w:pos="9098"/>
        </w:tabs>
        <w:ind w:left="9098" w:hanging="180"/>
      </w:pPr>
    </w:lvl>
  </w:abstractNum>
  <w:abstractNum w:abstractNumId="31">
    <w:nsid w:val="7CE07AD2"/>
    <w:multiLevelType w:val="hybridMultilevel"/>
    <w:tmpl w:val="1EF2A692"/>
    <w:lvl w:ilvl="0" w:tplc="978A1D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0"/>
  </w:num>
  <w:num w:numId="2">
    <w:abstractNumId w:val="13"/>
  </w:num>
  <w:num w:numId="3">
    <w:abstractNumId w:val="19"/>
  </w:num>
  <w:num w:numId="4">
    <w:abstractNumId w:val="4"/>
  </w:num>
  <w:num w:numId="5">
    <w:abstractNumId w:val="23"/>
  </w:num>
  <w:num w:numId="6">
    <w:abstractNumId w:val="29"/>
  </w:num>
  <w:num w:numId="7">
    <w:abstractNumId w:val="30"/>
  </w:num>
  <w:num w:numId="8">
    <w:abstractNumId w:val="9"/>
  </w:num>
  <w:num w:numId="9">
    <w:abstractNumId w:val="10"/>
  </w:num>
  <w:num w:numId="10">
    <w:abstractNumId w:val="22"/>
  </w:num>
  <w:num w:numId="11">
    <w:abstractNumId w:val="1"/>
  </w:num>
  <w:num w:numId="12">
    <w:abstractNumId w:val="0"/>
  </w:num>
  <w:num w:numId="13">
    <w:abstractNumId w:val="21"/>
  </w:num>
  <w:num w:numId="14">
    <w:abstractNumId w:val="12"/>
  </w:num>
  <w:num w:numId="15">
    <w:abstractNumId w:val="3"/>
  </w:num>
  <w:num w:numId="16">
    <w:abstractNumId w:val="24"/>
  </w:num>
  <w:num w:numId="17">
    <w:abstractNumId w:val="14"/>
  </w:num>
  <w:num w:numId="18">
    <w:abstractNumId w:val="6"/>
  </w:num>
  <w:num w:numId="19">
    <w:abstractNumId w:val="25"/>
  </w:num>
  <w:num w:numId="20">
    <w:abstractNumId w:val="26"/>
  </w:num>
  <w:num w:numId="21">
    <w:abstractNumId w:val="11"/>
  </w:num>
  <w:num w:numId="22">
    <w:abstractNumId w:val="5"/>
  </w:num>
  <w:num w:numId="23">
    <w:abstractNumId w:val="8"/>
  </w:num>
  <w:num w:numId="24">
    <w:abstractNumId w:val="2"/>
  </w:num>
  <w:num w:numId="25">
    <w:abstractNumId w:val="7"/>
  </w:num>
  <w:num w:numId="26">
    <w:abstractNumId w:val="16"/>
  </w:num>
  <w:num w:numId="27">
    <w:abstractNumId w:val="18"/>
  </w:num>
  <w:num w:numId="28">
    <w:abstractNumId w:val="28"/>
  </w:num>
  <w:num w:numId="29">
    <w:abstractNumId w:val="27"/>
  </w:num>
  <w:num w:numId="30">
    <w:abstractNumId w:val="15"/>
  </w:num>
  <w:num w:numId="31">
    <w:abstractNumId w:val="3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F5A8D"/>
    <w:rsid w:val="00000487"/>
    <w:rsid w:val="0000281D"/>
    <w:rsid w:val="00006A29"/>
    <w:rsid w:val="00007F15"/>
    <w:rsid w:val="00010C4A"/>
    <w:rsid w:val="00011170"/>
    <w:rsid w:val="00013A06"/>
    <w:rsid w:val="00020E81"/>
    <w:rsid w:val="0002283D"/>
    <w:rsid w:val="00023282"/>
    <w:rsid w:val="00024772"/>
    <w:rsid w:val="00026A58"/>
    <w:rsid w:val="0002724F"/>
    <w:rsid w:val="00034A7A"/>
    <w:rsid w:val="00035B8B"/>
    <w:rsid w:val="0003663D"/>
    <w:rsid w:val="00037560"/>
    <w:rsid w:val="000403D8"/>
    <w:rsid w:val="00040F2E"/>
    <w:rsid w:val="00046E07"/>
    <w:rsid w:val="00046E1B"/>
    <w:rsid w:val="00047C7E"/>
    <w:rsid w:val="00055965"/>
    <w:rsid w:val="00055FCD"/>
    <w:rsid w:val="0006063D"/>
    <w:rsid w:val="00062F43"/>
    <w:rsid w:val="00064B03"/>
    <w:rsid w:val="00065247"/>
    <w:rsid w:val="0006707A"/>
    <w:rsid w:val="00067EF1"/>
    <w:rsid w:val="0007042D"/>
    <w:rsid w:val="00072700"/>
    <w:rsid w:val="00074B07"/>
    <w:rsid w:val="00076BD3"/>
    <w:rsid w:val="00082CC2"/>
    <w:rsid w:val="000844ED"/>
    <w:rsid w:val="00086A65"/>
    <w:rsid w:val="00091C30"/>
    <w:rsid w:val="000A222C"/>
    <w:rsid w:val="000A308E"/>
    <w:rsid w:val="000A350E"/>
    <w:rsid w:val="000A58BB"/>
    <w:rsid w:val="000A5A05"/>
    <w:rsid w:val="000A6600"/>
    <w:rsid w:val="000B14C4"/>
    <w:rsid w:val="000B5C65"/>
    <w:rsid w:val="000B6DA7"/>
    <w:rsid w:val="000D0352"/>
    <w:rsid w:val="000D1846"/>
    <w:rsid w:val="000D41D8"/>
    <w:rsid w:val="000D432B"/>
    <w:rsid w:val="000D46D7"/>
    <w:rsid w:val="000D6C92"/>
    <w:rsid w:val="000D6D21"/>
    <w:rsid w:val="000D7BE3"/>
    <w:rsid w:val="000E15EF"/>
    <w:rsid w:val="000E1895"/>
    <w:rsid w:val="000E1CC2"/>
    <w:rsid w:val="000E3260"/>
    <w:rsid w:val="000E5847"/>
    <w:rsid w:val="000F1DDC"/>
    <w:rsid w:val="000F58CB"/>
    <w:rsid w:val="000F7548"/>
    <w:rsid w:val="001034D9"/>
    <w:rsid w:val="0010675B"/>
    <w:rsid w:val="00106F02"/>
    <w:rsid w:val="0010719B"/>
    <w:rsid w:val="00107E0B"/>
    <w:rsid w:val="0011042B"/>
    <w:rsid w:val="001122D9"/>
    <w:rsid w:val="0011279F"/>
    <w:rsid w:val="00117336"/>
    <w:rsid w:val="0012238C"/>
    <w:rsid w:val="001234E9"/>
    <w:rsid w:val="0012500E"/>
    <w:rsid w:val="00131778"/>
    <w:rsid w:val="00133B63"/>
    <w:rsid w:val="00135959"/>
    <w:rsid w:val="001367F2"/>
    <w:rsid w:val="00137F8D"/>
    <w:rsid w:val="001430B0"/>
    <w:rsid w:val="001433E6"/>
    <w:rsid w:val="001502C4"/>
    <w:rsid w:val="0015085F"/>
    <w:rsid w:val="00171CA8"/>
    <w:rsid w:val="001729B0"/>
    <w:rsid w:val="00180AAD"/>
    <w:rsid w:val="00185C06"/>
    <w:rsid w:val="001905BD"/>
    <w:rsid w:val="0019202A"/>
    <w:rsid w:val="001961DC"/>
    <w:rsid w:val="001A018D"/>
    <w:rsid w:val="001A0552"/>
    <w:rsid w:val="001A4DD1"/>
    <w:rsid w:val="001A6539"/>
    <w:rsid w:val="001A6AAF"/>
    <w:rsid w:val="001B670E"/>
    <w:rsid w:val="001C4B23"/>
    <w:rsid w:val="001C5F66"/>
    <w:rsid w:val="001C6CA4"/>
    <w:rsid w:val="001C77D7"/>
    <w:rsid w:val="001D0C0B"/>
    <w:rsid w:val="001D4E41"/>
    <w:rsid w:val="001D52DB"/>
    <w:rsid w:val="001D5363"/>
    <w:rsid w:val="001E15F9"/>
    <w:rsid w:val="001E4732"/>
    <w:rsid w:val="001E63B3"/>
    <w:rsid w:val="001E6684"/>
    <w:rsid w:val="001E7CDD"/>
    <w:rsid w:val="001F00D4"/>
    <w:rsid w:val="001F5F32"/>
    <w:rsid w:val="001F6F44"/>
    <w:rsid w:val="001F6FD7"/>
    <w:rsid w:val="00206832"/>
    <w:rsid w:val="00206895"/>
    <w:rsid w:val="00206A78"/>
    <w:rsid w:val="00207789"/>
    <w:rsid w:val="00207E2D"/>
    <w:rsid w:val="00211A4A"/>
    <w:rsid w:val="00211C74"/>
    <w:rsid w:val="00215AFF"/>
    <w:rsid w:val="00217CF6"/>
    <w:rsid w:val="00223947"/>
    <w:rsid w:val="00225B90"/>
    <w:rsid w:val="00226350"/>
    <w:rsid w:val="002303F2"/>
    <w:rsid w:val="002340DB"/>
    <w:rsid w:val="00234EB3"/>
    <w:rsid w:val="00245385"/>
    <w:rsid w:val="00247FAF"/>
    <w:rsid w:val="002506C1"/>
    <w:rsid w:val="00253413"/>
    <w:rsid w:val="00253472"/>
    <w:rsid w:val="00253F08"/>
    <w:rsid w:val="00255B21"/>
    <w:rsid w:val="00256A7E"/>
    <w:rsid w:val="00256E58"/>
    <w:rsid w:val="002578A1"/>
    <w:rsid w:val="0025793E"/>
    <w:rsid w:val="0026276E"/>
    <w:rsid w:val="00265932"/>
    <w:rsid w:val="00270256"/>
    <w:rsid w:val="002733AC"/>
    <w:rsid w:val="00273A4F"/>
    <w:rsid w:val="00273AAE"/>
    <w:rsid w:val="00276D65"/>
    <w:rsid w:val="00280BF6"/>
    <w:rsid w:val="00281E68"/>
    <w:rsid w:val="002829C4"/>
    <w:rsid w:val="00287532"/>
    <w:rsid w:val="00291A32"/>
    <w:rsid w:val="002930F1"/>
    <w:rsid w:val="002951F9"/>
    <w:rsid w:val="002A0246"/>
    <w:rsid w:val="002A0D7C"/>
    <w:rsid w:val="002A26B4"/>
    <w:rsid w:val="002A3BA1"/>
    <w:rsid w:val="002B02D5"/>
    <w:rsid w:val="002B10F5"/>
    <w:rsid w:val="002B23D8"/>
    <w:rsid w:val="002B2EB2"/>
    <w:rsid w:val="002B5C01"/>
    <w:rsid w:val="002C2D15"/>
    <w:rsid w:val="002C3066"/>
    <w:rsid w:val="002C3360"/>
    <w:rsid w:val="002C51B7"/>
    <w:rsid w:val="002C5EAE"/>
    <w:rsid w:val="002D30AA"/>
    <w:rsid w:val="002D31B8"/>
    <w:rsid w:val="002D46C2"/>
    <w:rsid w:val="002E29C5"/>
    <w:rsid w:val="002E5E65"/>
    <w:rsid w:val="002F5D37"/>
    <w:rsid w:val="002F7213"/>
    <w:rsid w:val="002F7390"/>
    <w:rsid w:val="002F7F81"/>
    <w:rsid w:val="00305353"/>
    <w:rsid w:val="0031161A"/>
    <w:rsid w:val="00311BCF"/>
    <w:rsid w:val="003205CA"/>
    <w:rsid w:val="003208A1"/>
    <w:rsid w:val="00320F21"/>
    <w:rsid w:val="00324E76"/>
    <w:rsid w:val="00331DEE"/>
    <w:rsid w:val="00334232"/>
    <w:rsid w:val="00336F32"/>
    <w:rsid w:val="003401C6"/>
    <w:rsid w:val="003416FC"/>
    <w:rsid w:val="00342109"/>
    <w:rsid w:val="00342270"/>
    <w:rsid w:val="003523AD"/>
    <w:rsid w:val="00352D80"/>
    <w:rsid w:val="00353452"/>
    <w:rsid w:val="003604B0"/>
    <w:rsid w:val="00364C73"/>
    <w:rsid w:val="0037266E"/>
    <w:rsid w:val="00372C5E"/>
    <w:rsid w:val="00373B96"/>
    <w:rsid w:val="003754FE"/>
    <w:rsid w:val="00375BD6"/>
    <w:rsid w:val="003768C9"/>
    <w:rsid w:val="00377F74"/>
    <w:rsid w:val="00381EC1"/>
    <w:rsid w:val="003826DE"/>
    <w:rsid w:val="00387D8D"/>
    <w:rsid w:val="00390D04"/>
    <w:rsid w:val="00394419"/>
    <w:rsid w:val="00394E65"/>
    <w:rsid w:val="003A72FF"/>
    <w:rsid w:val="003B15A0"/>
    <w:rsid w:val="003B1D5E"/>
    <w:rsid w:val="003B2224"/>
    <w:rsid w:val="003B3FAE"/>
    <w:rsid w:val="003B41A6"/>
    <w:rsid w:val="003C277B"/>
    <w:rsid w:val="003C3E6D"/>
    <w:rsid w:val="003C58C9"/>
    <w:rsid w:val="003D0E31"/>
    <w:rsid w:val="003D33AF"/>
    <w:rsid w:val="003D3E81"/>
    <w:rsid w:val="003D4F3F"/>
    <w:rsid w:val="003D5807"/>
    <w:rsid w:val="003D66D0"/>
    <w:rsid w:val="003E2280"/>
    <w:rsid w:val="003E40F2"/>
    <w:rsid w:val="003E469F"/>
    <w:rsid w:val="003E4942"/>
    <w:rsid w:val="003E663E"/>
    <w:rsid w:val="003E744B"/>
    <w:rsid w:val="003F07AF"/>
    <w:rsid w:val="003F13B0"/>
    <w:rsid w:val="003F1A47"/>
    <w:rsid w:val="003F1F2F"/>
    <w:rsid w:val="003F2BCC"/>
    <w:rsid w:val="003F2EC7"/>
    <w:rsid w:val="003F449F"/>
    <w:rsid w:val="00401C63"/>
    <w:rsid w:val="00405A5E"/>
    <w:rsid w:val="004115E4"/>
    <w:rsid w:val="00411C18"/>
    <w:rsid w:val="00411D73"/>
    <w:rsid w:val="00415B68"/>
    <w:rsid w:val="00420BBB"/>
    <w:rsid w:val="004228D4"/>
    <w:rsid w:val="004252A7"/>
    <w:rsid w:val="004302F2"/>
    <w:rsid w:val="00430BF6"/>
    <w:rsid w:val="004318D0"/>
    <w:rsid w:val="00432F8E"/>
    <w:rsid w:val="00434711"/>
    <w:rsid w:val="00435261"/>
    <w:rsid w:val="00436BFB"/>
    <w:rsid w:val="00440FBF"/>
    <w:rsid w:val="0044139F"/>
    <w:rsid w:val="00443200"/>
    <w:rsid w:val="004463F1"/>
    <w:rsid w:val="00447130"/>
    <w:rsid w:val="00456EB6"/>
    <w:rsid w:val="004619FF"/>
    <w:rsid w:val="00464FB8"/>
    <w:rsid w:val="004668E9"/>
    <w:rsid w:val="00466D61"/>
    <w:rsid w:val="00474286"/>
    <w:rsid w:val="00474A15"/>
    <w:rsid w:val="004809FC"/>
    <w:rsid w:val="00481A78"/>
    <w:rsid w:val="004845D8"/>
    <w:rsid w:val="00485294"/>
    <w:rsid w:val="00495F7E"/>
    <w:rsid w:val="00496194"/>
    <w:rsid w:val="004968B4"/>
    <w:rsid w:val="00497694"/>
    <w:rsid w:val="00497C47"/>
    <w:rsid w:val="004A0069"/>
    <w:rsid w:val="004A0751"/>
    <w:rsid w:val="004A2771"/>
    <w:rsid w:val="004A29E7"/>
    <w:rsid w:val="004A2BF3"/>
    <w:rsid w:val="004A3166"/>
    <w:rsid w:val="004A33B9"/>
    <w:rsid w:val="004A421A"/>
    <w:rsid w:val="004A603E"/>
    <w:rsid w:val="004A626F"/>
    <w:rsid w:val="004A6E3B"/>
    <w:rsid w:val="004B6E1C"/>
    <w:rsid w:val="004C18CA"/>
    <w:rsid w:val="004C5795"/>
    <w:rsid w:val="004C5F20"/>
    <w:rsid w:val="004D1026"/>
    <w:rsid w:val="004D1F5A"/>
    <w:rsid w:val="004D353F"/>
    <w:rsid w:val="004D3BF4"/>
    <w:rsid w:val="004E3C44"/>
    <w:rsid w:val="004E4365"/>
    <w:rsid w:val="004E59DF"/>
    <w:rsid w:val="004E7E2A"/>
    <w:rsid w:val="004F4D02"/>
    <w:rsid w:val="004F50A6"/>
    <w:rsid w:val="004F5C6F"/>
    <w:rsid w:val="004F60AC"/>
    <w:rsid w:val="00507E98"/>
    <w:rsid w:val="00512C72"/>
    <w:rsid w:val="00524424"/>
    <w:rsid w:val="00524792"/>
    <w:rsid w:val="005263E7"/>
    <w:rsid w:val="005267C5"/>
    <w:rsid w:val="005301E1"/>
    <w:rsid w:val="005317D9"/>
    <w:rsid w:val="0053191B"/>
    <w:rsid w:val="00535029"/>
    <w:rsid w:val="00537235"/>
    <w:rsid w:val="00537F6C"/>
    <w:rsid w:val="0054013B"/>
    <w:rsid w:val="00541C6E"/>
    <w:rsid w:val="00543459"/>
    <w:rsid w:val="00543E8C"/>
    <w:rsid w:val="005501B1"/>
    <w:rsid w:val="00561344"/>
    <w:rsid w:val="00562814"/>
    <w:rsid w:val="00564795"/>
    <w:rsid w:val="0056547C"/>
    <w:rsid w:val="00566DA8"/>
    <w:rsid w:val="00570150"/>
    <w:rsid w:val="00570C77"/>
    <w:rsid w:val="005718CD"/>
    <w:rsid w:val="00574D67"/>
    <w:rsid w:val="00583667"/>
    <w:rsid w:val="0058370B"/>
    <w:rsid w:val="005843AF"/>
    <w:rsid w:val="00584686"/>
    <w:rsid w:val="00585982"/>
    <w:rsid w:val="00585D7B"/>
    <w:rsid w:val="00590F4D"/>
    <w:rsid w:val="00591159"/>
    <w:rsid w:val="005912C5"/>
    <w:rsid w:val="0059189A"/>
    <w:rsid w:val="0059549B"/>
    <w:rsid w:val="005959A1"/>
    <w:rsid w:val="00596A83"/>
    <w:rsid w:val="00597504"/>
    <w:rsid w:val="005A3C5E"/>
    <w:rsid w:val="005A3F83"/>
    <w:rsid w:val="005A4800"/>
    <w:rsid w:val="005C01DE"/>
    <w:rsid w:val="005C260C"/>
    <w:rsid w:val="005C2769"/>
    <w:rsid w:val="005C580E"/>
    <w:rsid w:val="005C73E7"/>
    <w:rsid w:val="005D1C78"/>
    <w:rsid w:val="005D3F06"/>
    <w:rsid w:val="005D669C"/>
    <w:rsid w:val="005E2E22"/>
    <w:rsid w:val="005E370C"/>
    <w:rsid w:val="005E501C"/>
    <w:rsid w:val="005E548E"/>
    <w:rsid w:val="005F2C09"/>
    <w:rsid w:val="005F4971"/>
    <w:rsid w:val="005F7EA4"/>
    <w:rsid w:val="00603910"/>
    <w:rsid w:val="00603A62"/>
    <w:rsid w:val="006060AC"/>
    <w:rsid w:val="00610BD0"/>
    <w:rsid w:val="00614DA5"/>
    <w:rsid w:val="00615AAD"/>
    <w:rsid w:val="00617EE8"/>
    <w:rsid w:val="0062780E"/>
    <w:rsid w:val="00630A4C"/>
    <w:rsid w:val="00634E3E"/>
    <w:rsid w:val="006366CA"/>
    <w:rsid w:val="00645929"/>
    <w:rsid w:val="006465EE"/>
    <w:rsid w:val="00646EB1"/>
    <w:rsid w:val="006514DB"/>
    <w:rsid w:val="0065213F"/>
    <w:rsid w:val="00652C14"/>
    <w:rsid w:val="00661952"/>
    <w:rsid w:val="006635BB"/>
    <w:rsid w:val="00664217"/>
    <w:rsid w:val="00665B35"/>
    <w:rsid w:val="00667008"/>
    <w:rsid w:val="00675E9A"/>
    <w:rsid w:val="006777D4"/>
    <w:rsid w:val="00680C21"/>
    <w:rsid w:val="0068211F"/>
    <w:rsid w:val="00682486"/>
    <w:rsid w:val="00683167"/>
    <w:rsid w:val="00683752"/>
    <w:rsid w:val="00685541"/>
    <w:rsid w:val="006924E2"/>
    <w:rsid w:val="006A18ED"/>
    <w:rsid w:val="006B3066"/>
    <w:rsid w:val="006B638C"/>
    <w:rsid w:val="006C31B5"/>
    <w:rsid w:val="006C33DD"/>
    <w:rsid w:val="006C42EC"/>
    <w:rsid w:val="006C4B05"/>
    <w:rsid w:val="006C4BD4"/>
    <w:rsid w:val="006D0B5C"/>
    <w:rsid w:val="006D1F3F"/>
    <w:rsid w:val="006D24EE"/>
    <w:rsid w:val="006D51A4"/>
    <w:rsid w:val="006D7283"/>
    <w:rsid w:val="006D7959"/>
    <w:rsid w:val="006E2E95"/>
    <w:rsid w:val="006E2EB2"/>
    <w:rsid w:val="006E4036"/>
    <w:rsid w:val="006F0BBD"/>
    <w:rsid w:val="006F3746"/>
    <w:rsid w:val="006F3B2E"/>
    <w:rsid w:val="006F43C0"/>
    <w:rsid w:val="006F4E16"/>
    <w:rsid w:val="006F5A8D"/>
    <w:rsid w:val="006F7C3F"/>
    <w:rsid w:val="007042A6"/>
    <w:rsid w:val="007056D7"/>
    <w:rsid w:val="007072F4"/>
    <w:rsid w:val="00710F64"/>
    <w:rsid w:val="00711F97"/>
    <w:rsid w:val="007230C3"/>
    <w:rsid w:val="00733C98"/>
    <w:rsid w:val="00740A28"/>
    <w:rsid w:val="007416AF"/>
    <w:rsid w:val="007433EA"/>
    <w:rsid w:val="00744333"/>
    <w:rsid w:val="00745E27"/>
    <w:rsid w:val="007521E5"/>
    <w:rsid w:val="0075656C"/>
    <w:rsid w:val="007565CB"/>
    <w:rsid w:val="0076269E"/>
    <w:rsid w:val="007629BE"/>
    <w:rsid w:val="00763895"/>
    <w:rsid w:val="00764B88"/>
    <w:rsid w:val="007678EC"/>
    <w:rsid w:val="007721E5"/>
    <w:rsid w:val="007748BC"/>
    <w:rsid w:val="00774DB3"/>
    <w:rsid w:val="00774F02"/>
    <w:rsid w:val="00776569"/>
    <w:rsid w:val="00776910"/>
    <w:rsid w:val="00780947"/>
    <w:rsid w:val="00792CE8"/>
    <w:rsid w:val="00794A9D"/>
    <w:rsid w:val="00794BF1"/>
    <w:rsid w:val="007A21D3"/>
    <w:rsid w:val="007A6094"/>
    <w:rsid w:val="007A72D6"/>
    <w:rsid w:val="007A7B1B"/>
    <w:rsid w:val="007B00E5"/>
    <w:rsid w:val="007B14F7"/>
    <w:rsid w:val="007B502E"/>
    <w:rsid w:val="007C00BD"/>
    <w:rsid w:val="007C404C"/>
    <w:rsid w:val="007C5645"/>
    <w:rsid w:val="007D6EF5"/>
    <w:rsid w:val="007E0C92"/>
    <w:rsid w:val="007E17A8"/>
    <w:rsid w:val="007E31BB"/>
    <w:rsid w:val="007F205F"/>
    <w:rsid w:val="007F2D25"/>
    <w:rsid w:val="007F4428"/>
    <w:rsid w:val="007F4792"/>
    <w:rsid w:val="007F7944"/>
    <w:rsid w:val="008006D7"/>
    <w:rsid w:val="00801212"/>
    <w:rsid w:val="00803D2A"/>
    <w:rsid w:val="00803F87"/>
    <w:rsid w:val="00804743"/>
    <w:rsid w:val="008060FA"/>
    <w:rsid w:val="00811F20"/>
    <w:rsid w:val="00812DF3"/>
    <w:rsid w:val="00817FA4"/>
    <w:rsid w:val="008216D7"/>
    <w:rsid w:val="00822ED8"/>
    <w:rsid w:val="00827CE2"/>
    <w:rsid w:val="00830E46"/>
    <w:rsid w:val="00834620"/>
    <w:rsid w:val="008353DD"/>
    <w:rsid w:val="00835D22"/>
    <w:rsid w:val="00837AF7"/>
    <w:rsid w:val="008417C2"/>
    <w:rsid w:val="008455CA"/>
    <w:rsid w:val="00845951"/>
    <w:rsid w:val="0085071F"/>
    <w:rsid w:val="00850A71"/>
    <w:rsid w:val="0085181F"/>
    <w:rsid w:val="00851981"/>
    <w:rsid w:val="0085244E"/>
    <w:rsid w:val="008531AE"/>
    <w:rsid w:val="00854B0E"/>
    <w:rsid w:val="008558D5"/>
    <w:rsid w:val="00857EF8"/>
    <w:rsid w:val="008601F5"/>
    <w:rsid w:val="00860324"/>
    <w:rsid w:val="00860688"/>
    <w:rsid w:val="00860A00"/>
    <w:rsid w:val="00860D36"/>
    <w:rsid w:val="0086152D"/>
    <w:rsid w:val="00864F61"/>
    <w:rsid w:val="00865F30"/>
    <w:rsid w:val="008776B5"/>
    <w:rsid w:val="0088442F"/>
    <w:rsid w:val="00887404"/>
    <w:rsid w:val="00896454"/>
    <w:rsid w:val="008964F8"/>
    <w:rsid w:val="0089687F"/>
    <w:rsid w:val="008968BC"/>
    <w:rsid w:val="008A093A"/>
    <w:rsid w:val="008B0D6D"/>
    <w:rsid w:val="008B1C1C"/>
    <w:rsid w:val="008B35FA"/>
    <w:rsid w:val="008B3B62"/>
    <w:rsid w:val="008B44F1"/>
    <w:rsid w:val="008B4961"/>
    <w:rsid w:val="008B5378"/>
    <w:rsid w:val="008B6540"/>
    <w:rsid w:val="008B7C95"/>
    <w:rsid w:val="008C11F2"/>
    <w:rsid w:val="008C3F3B"/>
    <w:rsid w:val="008C5D71"/>
    <w:rsid w:val="008C5FF4"/>
    <w:rsid w:val="008C6F40"/>
    <w:rsid w:val="008D25D7"/>
    <w:rsid w:val="008D3582"/>
    <w:rsid w:val="008D363A"/>
    <w:rsid w:val="008E4A5C"/>
    <w:rsid w:val="008E4D7E"/>
    <w:rsid w:val="008E7747"/>
    <w:rsid w:val="008F02AC"/>
    <w:rsid w:val="008F0B56"/>
    <w:rsid w:val="008F53B8"/>
    <w:rsid w:val="008F5F55"/>
    <w:rsid w:val="008F6C21"/>
    <w:rsid w:val="008F7BFC"/>
    <w:rsid w:val="00904645"/>
    <w:rsid w:val="00911B78"/>
    <w:rsid w:val="009173E3"/>
    <w:rsid w:val="00925385"/>
    <w:rsid w:val="00932917"/>
    <w:rsid w:val="009336D3"/>
    <w:rsid w:val="00934399"/>
    <w:rsid w:val="0094108D"/>
    <w:rsid w:val="00941C07"/>
    <w:rsid w:val="00944CC4"/>
    <w:rsid w:val="0094708A"/>
    <w:rsid w:val="0095786A"/>
    <w:rsid w:val="009660E0"/>
    <w:rsid w:val="00967AAA"/>
    <w:rsid w:val="00970733"/>
    <w:rsid w:val="00981197"/>
    <w:rsid w:val="00983873"/>
    <w:rsid w:val="009855F0"/>
    <w:rsid w:val="00987923"/>
    <w:rsid w:val="00993B5C"/>
    <w:rsid w:val="00993E44"/>
    <w:rsid w:val="00995B81"/>
    <w:rsid w:val="0099602B"/>
    <w:rsid w:val="00997740"/>
    <w:rsid w:val="009A4B3F"/>
    <w:rsid w:val="009B2551"/>
    <w:rsid w:val="009B4031"/>
    <w:rsid w:val="009B4599"/>
    <w:rsid w:val="009B5268"/>
    <w:rsid w:val="009B65FC"/>
    <w:rsid w:val="009C7014"/>
    <w:rsid w:val="009C77C5"/>
    <w:rsid w:val="009E03F7"/>
    <w:rsid w:val="009E25F4"/>
    <w:rsid w:val="009E501D"/>
    <w:rsid w:val="009E5F5A"/>
    <w:rsid w:val="009E7C68"/>
    <w:rsid w:val="009F146E"/>
    <w:rsid w:val="00A02186"/>
    <w:rsid w:val="00A056C1"/>
    <w:rsid w:val="00A078A4"/>
    <w:rsid w:val="00A114F0"/>
    <w:rsid w:val="00A118A9"/>
    <w:rsid w:val="00A14E43"/>
    <w:rsid w:val="00A15681"/>
    <w:rsid w:val="00A1583A"/>
    <w:rsid w:val="00A2279E"/>
    <w:rsid w:val="00A23C0F"/>
    <w:rsid w:val="00A24E46"/>
    <w:rsid w:val="00A251AC"/>
    <w:rsid w:val="00A310DB"/>
    <w:rsid w:val="00A318CD"/>
    <w:rsid w:val="00A33294"/>
    <w:rsid w:val="00A34067"/>
    <w:rsid w:val="00A3736D"/>
    <w:rsid w:val="00A37B7D"/>
    <w:rsid w:val="00A42045"/>
    <w:rsid w:val="00A549C0"/>
    <w:rsid w:val="00A55D05"/>
    <w:rsid w:val="00A575F5"/>
    <w:rsid w:val="00A61348"/>
    <w:rsid w:val="00A61EAF"/>
    <w:rsid w:val="00A6313E"/>
    <w:rsid w:val="00A642F6"/>
    <w:rsid w:val="00A64A98"/>
    <w:rsid w:val="00A64E68"/>
    <w:rsid w:val="00A7369F"/>
    <w:rsid w:val="00A81311"/>
    <w:rsid w:val="00A9147D"/>
    <w:rsid w:val="00A91AE7"/>
    <w:rsid w:val="00A9768E"/>
    <w:rsid w:val="00A97AE6"/>
    <w:rsid w:val="00AA168F"/>
    <w:rsid w:val="00AA2042"/>
    <w:rsid w:val="00AA480F"/>
    <w:rsid w:val="00AA5501"/>
    <w:rsid w:val="00AB2C47"/>
    <w:rsid w:val="00AB5278"/>
    <w:rsid w:val="00AB6D36"/>
    <w:rsid w:val="00AC081B"/>
    <w:rsid w:val="00AC375C"/>
    <w:rsid w:val="00AC6537"/>
    <w:rsid w:val="00AD3244"/>
    <w:rsid w:val="00AD49E0"/>
    <w:rsid w:val="00AD714D"/>
    <w:rsid w:val="00AE1434"/>
    <w:rsid w:val="00AE4D6F"/>
    <w:rsid w:val="00AE6628"/>
    <w:rsid w:val="00AF003B"/>
    <w:rsid w:val="00AF1A1A"/>
    <w:rsid w:val="00AF211F"/>
    <w:rsid w:val="00AF64F8"/>
    <w:rsid w:val="00AF6798"/>
    <w:rsid w:val="00B002DF"/>
    <w:rsid w:val="00B01784"/>
    <w:rsid w:val="00B03F35"/>
    <w:rsid w:val="00B040A6"/>
    <w:rsid w:val="00B04F56"/>
    <w:rsid w:val="00B0746B"/>
    <w:rsid w:val="00B10D52"/>
    <w:rsid w:val="00B1192C"/>
    <w:rsid w:val="00B11CAB"/>
    <w:rsid w:val="00B132F9"/>
    <w:rsid w:val="00B14B8A"/>
    <w:rsid w:val="00B2267C"/>
    <w:rsid w:val="00B32795"/>
    <w:rsid w:val="00B332D2"/>
    <w:rsid w:val="00B45225"/>
    <w:rsid w:val="00B458CD"/>
    <w:rsid w:val="00B46097"/>
    <w:rsid w:val="00B51099"/>
    <w:rsid w:val="00B516B8"/>
    <w:rsid w:val="00B52586"/>
    <w:rsid w:val="00B55066"/>
    <w:rsid w:val="00B56BB2"/>
    <w:rsid w:val="00B57C1A"/>
    <w:rsid w:val="00B6405F"/>
    <w:rsid w:val="00B64587"/>
    <w:rsid w:val="00B65048"/>
    <w:rsid w:val="00B6631C"/>
    <w:rsid w:val="00B7073D"/>
    <w:rsid w:val="00B71C26"/>
    <w:rsid w:val="00B71D59"/>
    <w:rsid w:val="00B73217"/>
    <w:rsid w:val="00B73D6B"/>
    <w:rsid w:val="00B74886"/>
    <w:rsid w:val="00B826A4"/>
    <w:rsid w:val="00B8666A"/>
    <w:rsid w:val="00B94CC7"/>
    <w:rsid w:val="00B95999"/>
    <w:rsid w:val="00B96B1E"/>
    <w:rsid w:val="00B9761C"/>
    <w:rsid w:val="00BA5322"/>
    <w:rsid w:val="00BA6485"/>
    <w:rsid w:val="00BB0AAF"/>
    <w:rsid w:val="00BB1704"/>
    <w:rsid w:val="00BB5C9E"/>
    <w:rsid w:val="00BD1C67"/>
    <w:rsid w:val="00BD4DBB"/>
    <w:rsid w:val="00BD5DD9"/>
    <w:rsid w:val="00BD62F2"/>
    <w:rsid w:val="00BD7650"/>
    <w:rsid w:val="00BF0273"/>
    <w:rsid w:val="00BF31FF"/>
    <w:rsid w:val="00BF3232"/>
    <w:rsid w:val="00C0249E"/>
    <w:rsid w:val="00C03A96"/>
    <w:rsid w:val="00C11127"/>
    <w:rsid w:val="00C13BAB"/>
    <w:rsid w:val="00C14B4A"/>
    <w:rsid w:val="00C14FE5"/>
    <w:rsid w:val="00C235BC"/>
    <w:rsid w:val="00C23BF9"/>
    <w:rsid w:val="00C25054"/>
    <w:rsid w:val="00C25CE9"/>
    <w:rsid w:val="00C35E3B"/>
    <w:rsid w:val="00C37834"/>
    <w:rsid w:val="00C50076"/>
    <w:rsid w:val="00C523AD"/>
    <w:rsid w:val="00C53027"/>
    <w:rsid w:val="00C60C06"/>
    <w:rsid w:val="00C625EE"/>
    <w:rsid w:val="00C67387"/>
    <w:rsid w:val="00C70D7D"/>
    <w:rsid w:val="00C70E09"/>
    <w:rsid w:val="00C73F28"/>
    <w:rsid w:val="00C749F4"/>
    <w:rsid w:val="00C77489"/>
    <w:rsid w:val="00C80131"/>
    <w:rsid w:val="00C8505F"/>
    <w:rsid w:val="00C852D8"/>
    <w:rsid w:val="00C927A2"/>
    <w:rsid w:val="00C92C60"/>
    <w:rsid w:val="00CA1BD2"/>
    <w:rsid w:val="00CA4EAA"/>
    <w:rsid w:val="00CB003B"/>
    <w:rsid w:val="00CB042B"/>
    <w:rsid w:val="00CB1C18"/>
    <w:rsid w:val="00CB42F4"/>
    <w:rsid w:val="00CB59ED"/>
    <w:rsid w:val="00CB639B"/>
    <w:rsid w:val="00CB76BC"/>
    <w:rsid w:val="00CC2693"/>
    <w:rsid w:val="00CC307E"/>
    <w:rsid w:val="00CC3942"/>
    <w:rsid w:val="00CC3DBC"/>
    <w:rsid w:val="00CC7ECE"/>
    <w:rsid w:val="00CD12C7"/>
    <w:rsid w:val="00CD4CEC"/>
    <w:rsid w:val="00CD68E6"/>
    <w:rsid w:val="00CE01B8"/>
    <w:rsid w:val="00CE0F84"/>
    <w:rsid w:val="00CE1368"/>
    <w:rsid w:val="00CE541A"/>
    <w:rsid w:val="00CF16B0"/>
    <w:rsid w:val="00CF1AD8"/>
    <w:rsid w:val="00CF266F"/>
    <w:rsid w:val="00CF5688"/>
    <w:rsid w:val="00D034A8"/>
    <w:rsid w:val="00D0468A"/>
    <w:rsid w:val="00D10698"/>
    <w:rsid w:val="00D139C5"/>
    <w:rsid w:val="00D17A95"/>
    <w:rsid w:val="00D202E3"/>
    <w:rsid w:val="00D22304"/>
    <w:rsid w:val="00D23276"/>
    <w:rsid w:val="00D26EBF"/>
    <w:rsid w:val="00D27893"/>
    <w:rsid w:val="00D31764"/>
    <w:rsid w:val="00D32DA6"/>
    <w:rsid w:val="00D36245"/>
    <w:rsid w:val="00D36472"/>
    <w:rsid w:val="00D37CDF"/>
    <w:rsid w:val="00D44B25"/>
    <w:rsid w:val="00D525B7"/>
    <w:rsid w:val="00D540B1"/>
    <w:rsid w:val="00D542D6"/>
    <w:rsid w:val="00D544B0"/>
    <w:rsid w:val="00D54B37"/>
    <w:rsid w:val="00D565E4"/>
    <w:rsid w:val="00D57140"/>
    <w:rsid w:val="00D6006C"/>
    <w:rsid w:val="00D6077F"/>
    <w:rsid w:val="00D65179"/>
    <w:rsid w:val="00D653AF"/>
    <w:rsid w:val="00D65F8B"/>
    <w:rsid w:val="00D715E5"/>
    <w:rsid w:val="00D723F8"/>
    <w:rsid w:val="00D725C3"/>
    <w:rsid w:val="00D757E8"/>
    <w:rsid w:val="00D8015D"/>
    <w:rsid w:val="00D81100"/>
    <w:rsid w:val="00D84924"/>
    <w:rsid w:val="00D84993"/>
    <w:rsid w:val="00D86C01"/>
    <w:rsid w:val="00D86C26"/>
    <w:rsid w:val="00D97623"/>
    <w:rsid w:val="00DA4CAF"/>
    <w:rsid w:val="00DB53A2"/>
    <w:rsid w:val="00DB7028"/>
    <w:rsid w:val="00DC0237"/>
    <w:rsid w:val="00DC7620"/>
    <w:rsid w:val="00DC775F"/>
    <w:rsid w:val="00DC7FD3"/>
    <w:rsid w:val="00DD058F"/>
    <w:rsid w:val="00DD7980"/>
    <w:rsid w:val="00DE43ED"/>
    <w:rsid w:val="00DF0A48"/>
    <w:rsid w:val="00DF2411"/>
    <w:rsid w:val="00DF37E2"/>
    <w:rsid w:val="00DF5CB7"/>
    <w:rsid w:val="00DF7E80"/>
    <w:rsid w:val="00E02E25"/>
    <w:rsid w:val="00E03A2C"/>
    <w:rsid w:val="00E06646"/>
    <w:rsid w:val="00E11667"/>
    <w:rsid w:val="00E14EBC"/>
    <w:rsid w:val="00E225E4"/>
    <w:rsid w:val="00E231B3"/>
    <w:rsid w:val="00E24436"/>
    <w:rsid w:val="00E2471D"/>
    <w:rsid w:val="00E258F3"/>
    <w:rsid w:val="00E30786"/>
    <w:rsid w:val="00E33C95"/>
    <w:rsid w:val="00E33F07"/>
    <w:rsid w:val="00E354EA"/>
    <w:rsid w:val="00E3629F"/>
    <w:rsid w:val="00E41E4F"/>
    <w:rsid w:val="00E4210F"/>
    <w:rsid w:val="00E4353D"/>
    <w:rsid w:val="00E44CD4"/>
    <w:rsid w:val="00E470D4"/>
    <w:rsid w:val="00E538C1"/>
    <w:rsid w:val="00E54BAF"/>
    <w:rsid w:val="00E57285"/>
    <w:rsid w:val="00E60829"/>
    <w:rsid w:val="00E6587D"/>
    <w:rsid w:val="00E67516"/>
    <w:rsid w:val="00E80FC2"/>
    <w:rsid w:val="00E841D5"/>
    <w:rsid w:val="00E861A1"/>
    <w:rsid w:val="00E86221"/>
    <w:rsid w:val="00E91B49"/>
    <w:rsid w:val="00E91CE1"/>
    <w:rsid w:val="00E93E01"/>
    <w:rsid w:val="00E9618D"/>
    <w:rsid w:val="00E96A4A"/>
    <w:rsid w:val="00EA3832"/>
    <w:rsid w:val="00EA4112"/>
    <w:rsid w:val="00EA563E"/>
    <w:rsid w:val="00EB47B2"/>
    <w:rsid w:val="00EB73DB"/>
    <w:rsid w:val="00EC0DA9"/>
    <w:rsid w:val="00EC1E33"/>
    <w:rsid w:val="00EC2B7E"/>
    <w:rsid w:val="00EC5EAE"/>
    <w:rsid w:val="00EC77D5"/>
    <w:rsid w:val="00ED1E90"/>
    <w:rsid w:val="00ED2E5E"/>
    <w:rsid w:val="00EE111A"/>
    <w:rsid w:val="00EE38A3"/>
    <w:rsid w:val="00EE53E0"/>
    <w:rsid w:val="00EF6982"/>
    <w:rsid w:val="00F16C8B"/>
    <w:rsid w:val="00F20704"/>
    <w:rsid w:val="00F239D6"/>
    <w:rsid w:val="00F35ECB"/>
    <w:rsid w:val="00F36DD7"/>
    <w:rsid w:val="00F36F94"/>
    <w:rsid w:val="00F40F4A"/>
    <w:rsid w:val="00F43A84"/>
    <w:rsid w:val="00F478A1"/>
    <w:rsid w:val="00F52AA0"/>
    <w:rsid w:val="00F54539"/>
    <w:rsid w:val="00F62A06"/>
    <w:rsid w:val="00F67187"/>
    <w:rsid w:val="00F713DE"/>
    <w:rsid w:val="00F75C1E"/>
    <w:rsid w:val="00F779FD"/>
    <w:rsid w:val="00F81602"/>
    <w:rsid w:val="00F82910"/>
    <w:rsid w:val="00F83A5C"/>
    <w:rsid w:val="00F85819"/>
    <w:rsid w:val="00F86C8F"/>
    <w:rsid w:val="00F92F92"/>
    <w:rsid w:val="00F941F0"/>
    <w:rsid w:val="00F96F6D"/>
    <w:rsid w:val="00F97656"/>
    <w:rsid w:val="00FA46E8"/>
    <w:rsid w:val="00FA4953"/>
    <w:rsid w:val="00FB1BFE"/>
    <w:rsid w:val="00FB30D6"/>
    <w:rsid w:val="00FB4ACD"/>
    <w:rsid w:val="00FB51DB"/>
    <w:rsid w:val="00FB5949"/>
    <w:rsid w:val="00FB609B"/>
    <w:rsid w:val="00FC28E3"/>
    <w:rsid w:val="00FC331C"/>
    <w:rsid w:val="00FC5D21"/>
    <w:rsid w:val="00FC630E"/>
    <w:rsid w:val="00FC6EE4"/>
    <w:rsid w:val="00FD1B69"/>
    <w:rsid w:val="00FD2B7D"/>
    <w:rsid w:val="00FD3066"/>
    <w:rsid w:val="00FD68F3"/>
    <w:rsid w:val="00FD7ACA"/>
    <w:rsid w:val="00FE0067"/>
    <w:rsid w:val="00FE6235"/>
    <w:rsid w:val="00FF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795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276"/>
    <w:pPr>
      <w:widowControl w:val="0"/>
      <w:autoSpaceDE w:val="0"/>
      <w:autoSpaceDN w:val="0"/>
      <w:adjustRightInd w:val="0"/>
      <w:ind w:firstLine="720"/>
    </w:pPr>
    <w:rPr>
      <w:rFonts w:ascii="Arial" w:hAnsi="Arial" w:cs="Arial"/>
    </w:rPr>
  </w:style>
  <w:style w:type="paragraph" w:customStyle="1" w:styleId="ConsPlusNonformat">
    <w:name w:val="ConsPlusNonformat"/>
    <w:rsid w:val="00D23276"/>
    <w:pPr>
      <w:widowControl w:val="0"/>
      <w:autoSpaceDE w:val="0"/>
      <w:autoSpaceDN w:val="0"/>
      <w:adjustRightInd w:val="0"/>
    </w:pPr>
    <w:rPr>
      <w:rFonts w:ascii="Courier New" w:hAnsi="Courier New" w:cs="Courier New"/>
    </w:rPr>
  </w:style>
  <w:style w:type="paragraph" w:customStyle="1" w:styleId="ConsPlusTitle">
    <w:name w:val="ConsPlusTitle"/>
    <w:rsid w:val="006A18ED"/>
    <w:pPr>
      <w:widowControl w:val="0"/>
      <w:autoSpaceDE w:val="0"/>
      <w:autoSpaceDN w:val="0"/>
      <w:adjustRightInd w:val="0"/>
    </w:pPr>
    <w:rPr>
      <w:rFonts w:ascii="Arial" w:hAnsi="Arial" w:cs="Arial"/>
      <w:b/>
      <w:bCs/>
    </w:rPr>
  </w:style>
  <w:style w:type="paragraph" w:styleId="a3">
    <w:name w:val="Balloon Text"/>
    <w:basedOn w:val="a"/>
    <w:semiHidden/>
    <w:rsid w:val="00BD7650"/>
    <w:rPr>
      <w:rFonts w:ascii="Tahoma" w:hAnsi="Tahoma" w:cs="Tahoma"/>
      <w:sz w:val="16"/>
      <w:szCs w:val="16"/>
    </w:rPr>
  </w:style>
  <w:style w:type="paragraph" w:styleId="a4">
    <w:name w:val="List Paragraph"/>
    <w:basedOn w:val="a"/>
    <w:uiPriority w:val="34"/>
    <w:qFormat/>
    <w:rsid w:val="003D0E31"/>
    <w:pPr>
      <w:ind w:left="720"/>
      <w:contextualSpacing/>
    </w:pPr>
  </w:style>
  <w:style w:type="table" w:styleId="a5">
    <w:name w:val="Table Grid"/>
    <w:basedOn w:val="a1"/>
    <w:rsid w:val="00F976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860324"/>
    <w:pPr>
      <w:widowControl w:val="0"/>
      <w:autoSpaceDE w:val="0"/>
      <w:autoSpaceDN w:val="0"/>
      <w:adjustRightInd w:val="0"/>
    </w:pPr>
  </w:style>
  <w:style w:type="paragraph" w:styleId="a7">
    <w:name w:val="header"/>
    <w:basedOn w:val="a"/>
    <w:link w:val="a8"/>
    <w:uiPriority w:val="99"/>
    <w:rsid w:val="001D4E41"/>
    <w:pPr>
      <w:tabs>
        <w:tab w:val="center" w:pos="4677"/>
        <w:tab w:val="right" w:pos="9355"/>
      </w:tabs>
    </w:pPr>
  </w:style>
  <w:style w:type="character" w:customStyle="1" w:styleId="a8">
    <w:name w:val="Верхний колонтитул Знак"/>
    <w:basedOn w:val="a0"/>
    <w:link w:val="a7"/>
    <w:uiPriority w:val="99"/>
    <w:rsid w:val="001D4E41"/>
  </w:style>
  <w:style w:type="paragraph" w:styleId="a9">
    <w:name w:val="footer"/>
    <w:basedOn w:val="a"/>
    <w:link w:val="aa"/>
    <w:rsid w:val="001D4E41"/>
    <w:pPr>
      <w:tabs>
        <w:tab w:val="center" w:pos="4677"/>
        <w:tab w:val="right" w:pos="9355"/>
      </w:tabs>
    </w:pPr>
  </w:style>
  <w:style w:type="character" w:customStyle="1" w:styleId="aa">
    <w:name w:val="Нижний колонтитул Знак"/>
    <w:basedOn w:val="a0"/>
    <w:link w:val="a9"/>
    <w:rsid w:val="001D4E41"/>
  </w:style>
  <w:style w:type="character" w:styleId="ab">
    <w:name w:val="Hyperlink"/>
    <w:basedOn w:val="a0"/>
    <w:uiPriority w:val="99"/>
    <w:unhideWhenUsed/>
    <w:rsid w:val="008C6F40"/>
    <w:rPr>
      <w:color w:val="0000FF"/>
      <w:u w:val="single"/>
    </w:rPr>
  </w:style>
  <w:style w:type="paragraph" w:styleId="ac">
    <w:name w:val="Body Text"/>
    <w:basedOn w:val="a"/>
    <w:link w:val="ad"/>
    <w:rsid w:val="006F0BBD"/>
    <w:pPr>
      <w:spacing w:after="120"/>
    </w:pPr>
  </w:style>
  <w:style w:type="character" w:customStyle="1" w:styleId="ad">
    <w:name w:val="Основной текст Знак"/>
    <w:basedOn w:val="a0"/>
    <w:link w:val="ac"/>
    <w:rsid w:val="006F0BBD"/>
  </w:style>
  <w:style w:type="paragraph" w:styleId="ae">
    <w:name w:val="annotation text"/>
    <w:basedOn w:val="a"/>
    <w:link w:val="af"/>
    <w:uiPriority w:val="99"/>
    <w:unhideWhenUsed/>
    <w:rsid w:val="006514DB"/>
    <w:pPr>
      <w:widowControl/>
      <w:autoSpaceDE/>
      <w:autoSpaceDN/>
      <w:adjustRightInd/>
    </w:pPr>
    <w:rPr>
      <w:rFonts w:eastAsiaTheme="minorHAnsi" w:cstheme="minorBidi"/>
    </w:rPr>
  </w:style>
  <w:style w:type="character" w:customStyle="1" w:styleId="af">
    <w:name w:val="Текст примечания Знак"/>
    <w:basedOn w:val="a0"/>
    <w:link w:val="ae"/>
    <w:uiPriority w:val="99"/>
    <w:rsid w:val="006514DB"/>
    <w:rPr>
      <w:rFonts w:eastAsiaTheme="minorHAnsi" w:cstheme="minorBidi"/>
    </w:rPr>
  </w:style>
  <w:style w:type="character" w:styleId="af0">
    <w:name w:val="annotation reference"/>
    <w:basedOn w:val="a0"/>
    <w:uiPriority w:val="99"/>
    <w:unhideWhenUsed/>
    <w:rsid w:val="006514DB"/>
    <w:rPr>
      <w:sz w:val="16"/>
      <w:szCs w:val="16"/>
    </w:rPr>
  </w:style>
  <w:style w:type="character" w:styleId="af1">
    <w:name w:val="Placeholder Text"/>
    <w:basedOn w:val="a0"/>
    <w:uiPriority w:val="99"/>
    <w:semiHidden/>
    <w:rsid w:val="00C23BF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31877">
      <w:bodyDiv w:val="1"/>
      <w:marLeft w:val="0"/>
      <w:marRight w:val="0"/>
      <w:marTop w:val="0"/>
      <w:marBottom w:val="0"/>
      <w:divBdr>
        <w:top w:val="none" w:sz="0" w:space="0" w:color="auto"/>
        <w:left w:val="none" w:sz="0" w:space="0" w:color="auto"/>
        <w:bottom w:val="none" w:sz="0" w:space="0" w:color="auto"/>
        <w:right w:val="none" w:sz="0" w:space="0" w:color="auto"/>
      </w:divBdr>
    </w:div>
    <w:div w:id="1145665964">
      <w:bodyDiv w:val="1"/>
      <w:marLeft w:val="0"/>
      <w:marRight w:val="0"/>
      <w:marTop w:val="0"/>
      <w:marBottom w:val="0"/>
      <w:divBdr>
        <w:top w:val="none" w:sz="0" w:space="0" w:color="auto"/>
        <w:left w:val="none" w:sz="0" w:space="0" w:color="auto"/>
        <w:bottom w:val="none" w:sz="0" w:space="0" w:color="auto"/>
        <w:right w:val="none" w:sz="0" w:space="0" w:color="auto"/>
      </w:divBdr>
    </w:div>
    <w:div w:id="1529223722">
      <w:bodyDiv w:val="1"/>
      <w:marLeft w:val="0"/>
      <w:marRight w:val="0"/>
      <w:marTop w:val="0"/>
      <w:marBottom w:val="0"/>
      <w:divBdr>
        <w:top w:val="none" w:sz="0" w:space="0" w:color="auto"/>
        <w:left w:val="none" w:sz="0" w:space="0" w:color="auto"/>
        <w:bottom w:val="none" w:sz="0" w:space="0" w:color="auto"/>
        <w:right w:val="none" w:sz="0" w:space="0" w:color="auto"/>
      </w:divBdr>
    </w:div>
    <w:div w:id="1675574918">
      <w:bodyDiv w:val="1"/>
      <w:marLeft w:val="0"/>
      <w:marRight w:val="0"/>
      <w:marTop w:val="0"/>
      <w:marBottom w:val="0"/>
      <w:divBdr>
        <w:top w:val="none" w:sz="0" w:space="0" w:color="auto"/>
        <w:left w:val="none" w:sz="0" w:space="0" w:color="auto"/>
        <w:bottom w:val="none" w:sz="0" w:space="0" w:color="auto"/>
        <w:right w:val="none" w:sz="0" w:space="0" w:color="auto"/>
      </w:divBdr>
    </w:div>
    <w:div w:id="20467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AB2B6-8C9F-4EBD-8B14-28390F34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9</Pages>
  <Words>2874</Words>
  <Characters>21154</Characters>
  <Application>Microsoft Office Word</Application>
  <DocSecurity>0</DocSecurity>
  <Lines>176</Lines>
  <Paragraphs>47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23981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lyalina</dc:creator>
  <cp:lastModifiedBy>MZ</cp:lastModifiedBy>
  <cp:revision>12</cp:revision>
  <cp:lastPrinted>2024-11-12T04:07:00Z</cp:lastPrinted>
  <dcterms:created xsi:type="dcterms:W3CDTF">2022-09-07T09:53:00Z</dcterms:created>
  <dcterms:modified xsi:type="dcterms:W3CDTF">2024-11-12T04:07:00Z</dcterms:modified>
</cp:coreProperties>
</file>