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EC2C17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0CA004F" wp14:editId="607A99FC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7642D85" w14:textId="77777777"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14:paraId="393325E0" w14:textId="77777777"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7A40E50D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14:paraId="26A02C65" w14:textId="77777777"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69D3DE27" w14:textId="77777777"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60657E24" w14:textId="4F598E36" w:rsidR="00FD70FD" w:rsidRPr="00FD70FD" w:rsidRDefault="005C5DAB" w:rsidP="00AA4A8C">
      <w:pPr>
        <w:pStyle w:val="2"/>
        <w:spacing w:after="0" w:line="240" w:lineRule="auto"/>
        <w:ind w:right="-5"/>
        <w:jc w:val="right"/>
      </w:pPr>
      <w:r>
        <w:t xml:space="preserve"> </w:t>
      </w:r>
      <w:r w:rsidR="0061678A">
        <w:t xml:space="preserve"> </w:t>
      </w:r>
      <w:r w:rsidR="00776838">
        <w:t xml:space="preserve"> </w:t>
      </w:r>
      <w:r w:rsidR="00AA4A8C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D70FD" w:rsidRPr="00FD70FD" w14:paraId="573755BC" w14:textId="77777777" w:rsidTr="005D1AC6">
        <w:tc>
          <w:tcPr>
            <w:tcW w:w="4927" w:type="dxa"/>
          </w:tcPr>
          <w:p w14:paraId="30A50EF5" w14:textId="7DF6EEE3" w:rsidR="00FD70FD" w:rsidRPr="007846A4" w:rsidRDefault="00725A22" w:rsidP="0061678A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7D5294">
              <w:rPr>
                <w:sz w:val="28"/>
                <w:szCs w:val="28"/>
              </w:rPr>
              <w:t xml:space="preserve"> </w:t>
            </w:r>
            <w:r w:rsidR="0061678A">
              <w:rPr>
                <w:sz w:val="28"/>
                <w:szCs w:val="28"/>
              </w:rPr>
              <w:t>января</w:t>
            </w:r>
            <w:r w:rsidR="00FD70FD" w:rsidRPr="007846A4">
              <w:rPr>
                <w:sz w:val="28"/>
                <w:szCs w:val="28"/>
              </w:rPr>
              <w:t xml:space="preserve"> 20</w:t>
            </w:r>
            <w:r w:rsidR="007846A4" w:rsidRPr="007846A4">
              <w:rPr>
                <w:sz w:val="28"/>
                <w:szCs w:val="28"/>
              </w:rPr>
              <w:t>2</w:t>
            </w:r>
            <w:r w:rsidR="0061678A">
              <w:rPr>
                <w:sz w:val="28"/>
                <w:szCs w:val="28"/>
              </w:rPr>
              <w:t>5</w:t>
            </w:r>
            <w:r w:rsidR="00FD70FD" w:rsidRPr="007846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14:paraId="473BABB7" w14:textId="55753D88" w:rsidR="00FD70FD" w:rsidRPr="007846A4" w:rsidRDefault="00A6093E" w:rsidP="00725A22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FD70FD" w:rsidRPr="007846A4">
              <w:rPr>
                <w:sz w:val="28"/>
                <w:szCs w:val="28"/>
              </w:rPr>
              <w:t xml:space="preserve">                                         </w:t>
            </w:r>
            <w:r w:rsidR="00137337" w:rsidRPr="007846A4">
              <w:rPr>
                <w:sz w:val="28"/>
                <w:szCs w:val="28"/>
              </w:rPr>
              <w:t xml:space="preserve">   </w:t>
            </w:r>
            <w:r w:rsidR="00725A22">
              <w:rPr>
                <w:sz w:val="28"/>
                <w:szCs w:val="28"/>
              </w:rPr>
              <w:t xml:space="preserve">          </w:t>
            </w:r>
            <w:r w:rsidR="00137337" w:rsidRPr="007846A4">
              <w:rPr>
                <w:sz w:val="28"/>
                <w:szCs w:val="28"/>
              </w:rPr>
              <w:t xml:space="preserve">  </w:t>
            </w:r>
            <w:r w:rsidR="00FD70FD" w:rsidRPr="007846A4">
              <w:rPr>
                <w:sz w:val="28"/>
                <w:szCs w:val="28"/>
              </w:rPr>
              <w:t xml:space="preserve"> № </w:t>
            </w:r>
            <w:r w:rsidR="00725A22">
              <w:rPr>
                <w:sz w:val="28"/>
                <w:szCs w:val="28"/>
              </w:rPr>
              <w:t>90</w:t>
            </w:r>
          </w:p>
        </w:tc>
      </w:tr>
    </w:tbl>
    <w:p w14:paraId="00E0E75D" w14:textId="77777777"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14:paraId="7DFF1C06" w14:textId="2604C088" w:rsidR="00FD70FD" w:rsidRDefault="008370FE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>
        <w:rPr>
          <w:sz w:val="28"/>
          <w:szCs w:val="28"/>
        </w:rPr>
        <w:t>п. Балезино</w:t>
      </w:r>
    </w:p>
    <w:p w14:paraId="1F5AF315" w14:textId="77777777" w:rsidR="008370FE" w:rsidRPr="00BC3A8E" w:rsidRDefault="008370FE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</w:tblGrid>
      <w:tr w:rsidR="00FD70FD" w:rsidRPr="00BC3A8E" w14:paraId="286A6998" w14:textId="77777777" w:rsidTr="00FE136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14:paraId="3EE3135B" w14:textId="5AFC5C11" w:rsidR="00FD70FD" w:rsidRPr="00BC3A8E" w:rsidRDefault="00FC4677" w:rsidP="000244E8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FC4677">
              <w:rPr>
                <w:rFonts w:eastAsia="Times New Roman"/>
                <w:sz w:val="28"/>
                <w:szCs w:val="28"/>
              </w:rPr>
              <w:t xml:space="preserve">О </w:t>
            </w:r>
            <w:r w:rsidR="001271D8" w:rsidRPr="00FC4677">
              <w:rPr>
                <w:rFonts w:eastAsia="Times New Roman"/>
                <w:sz w:val="28"/>
                <w:szCs w:val="28"/>
              </w:rPr>
              <w:t>внесении</w:t>
            </w:r>
            <w:r w:rsidR="001271D8">
              <w:rPr>
                <w:rFonts w:eastAsia="Times New Roman"/>
                <w:sz w:val="28"/>
                <w:szCs w:val="28"/>
              </w:rPr>
              <w:t xml:space="preserve"> </w:t>
            </w:r>
            <w:r w:rsidR="00235DA1" w:rsidRPr="00235DA1">
              <w:rPr>
                <w:rFonts w:eastAsia="Times New Roman"/>
                <w:sz w:val="28"/>
                <w:szCs w:val="28"/>
              </w:rPr>
              <w:t>изменени</w:t>
            </w:r>
            <w:r w:rsidR="004F5CB4">
              <w:rPr>
                <w:rFonts w:eastAsia="Times New Roman"/>
                <w:sz w:val="28"/>
                <w:szCs w:val="28"/>
              </w:rPr>
              <w:t>я</w:t>
            </w:r>
            <w:r w:rsidR="00235DA1" w:rsidRPr="00235DA1">
              <w:rPr>
                <w:rFonts w:eastAsia="Times New Roman"/>
                <w:sz w:val="28"/>
                <w:szCs w:val="28"/>
              </w:rPr>
              <w:t xml:space="preserve"> в </w:t>
            </w:r>
            <w:r w:rsidR="004F5CB4">
              <w:rPr>
                <w:rFonts w:eastAsia="Times New Roman"/>
                <w:sz w:val="28"/>
                <w:szCs w:val="28"/>
              </w:rPr>
              <w:t>С</w:t>
            </w:r>
            <w:r w:rsidR="00235DA1" w:rsidRPr="00235DA1">
              <w:rPr>
                <w:rFonts w:eastAsia="Times New Roman"/>
                <w:sz w:val="28"/>
                <w:szCs w:val="28"/>
              </w:rPr>
              <w:t>хему размещения рекламных конструкций на территории муниципального образования «Муниципальный округ Балезинский район Удмуртской Республики»</w:t>
            </w:r>
          </w:p>
        </w:tc>
      </w:tr>
    </w:tbl>
    <w:p w14:paraId="1561B667" w14:textId="77777777" w:rsidR="00FD70FD" w:rsidRPr="00BC3A8E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14:paraId="609F3A26" w14:textId="742C331C" w:rsidR="00FD70FD" w:rsidRPr="00BC3A8E" w:rsidRDefault="000D62D7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ст. 19 Федерального закона от 13 марта 2006 года</w:t>
      </w:r>
      <w:r w:rsidR="001271D8">
        <w:rPr>
          <w:sz w:val="28"/>
          <w:szCs w:val="28"/>
        </w:rPr>
        <w:t xml:space="preserve"> </w:t>
      </w:r>
      <w:r>
        <w:rPr>
          <w:sz w:val="28"/>
          <w:szCs w:val="28"/>
        </w:rPr>
        <w:t>№ 38-ФЗ «О рекламе»</w:t>
      </w:r>
      <w:r w:rsidR="00FC4677">
        <w:rPr>
          <w:sz w:val="28"/>
          <w:szCs w:val="28"/>
        </w:rPr>
        <w:t>,</w:t>
      </w:r>
      <w:r w:rsidR="00923523">
        <w:rPr>
          <w:sz w:val="28"/>
          <w:szCs w:val="28"/>
        </w:rPr>
        <w:t xml:space="preserve"> </w:t>
      </w:r>
      <w:r w:rsidR="000479D2" w:rsidRPr="000479D2">
        <w:rPr>
          <w:b/>
          <w:sz w:val="28"/>
          <w:szCs w:val="28"/>
        </w:rPr>
        <w:t>ПОСТАНОВЛЯЮ:</w:t>
      </w:r>
    </w:p>
    <w:p w14:paraId="5786AE80" w14:textId="70E7699E" w:rsidR="00235DA1" w:rsidRDefault="00FD70FD" w:rsidP="00C261CC">
      <w:pPr>
        <w:pStyle w:val="2"/>
        <w:spacing w:after="0" w:line="240" w:lineRule="auto"/>
        <w:ind w:right="-142" w:firstLine="426"/>
        <w:jc w:val="both"/>
        <w:rPr>
          <w:sz w:val="28"/>
          <w:szCs w:val="28"/>
        </w:rPr>
      </w:pPr>
      <w:r w:rsidRPr="00BC3A8E">
        <w:rPr>
          <w:sz w:val="28"/>
          <w:szCs w:val="28"/>
        </w:rPr>
        <w:t>1.</w:t>
      </w:r>
      <w:r w:rsidR="00567346" w:rsidRPr="00BC3A8E">
        <w:rPr>
          <w:sz w:val="28"/>
          <w:szCs w:val="28"/>
        </w:rPr>
        <w:t xml:space="preserve"> </w:t>
      </w:r>
      <w:r w:rsidR="001271D8">
        <w:rPr>
          <w:sz w:val="28"/>
          <w:szCs w:val="28"/>
        </w:rPr>
        <w:t xml:space="preserve">Внести </w:t>
      </w:r>
      <w:r w:rsidR="001271D8" w:rsidRPr="00235DA1">
        <w:rPr>
          <w:sz w:val="28"/>
          <w:szCs w:val="28"/>
        </w:rPr>
        <w:t xml:space="preserve">в постановление </w:t>
      </w:r>
      <w:r w:rsidR="0071571D">
        <w:rPr>
          <w:sz w:val="28"/>
          <w:szCs w:val="28"/>
        </w:rPr>
        <w:t>А</w:t>
      </w:r>
      <w:r w:rsidR="001271D8" w:rsidRPr="00235DA1">
        <w:rPr>
          <w:sz w:val="28"/>
          <w:szCs w:val="28"/>
        </w:rPr>
        <w:t>дминистрации муниципального образования «</w:t>
      </w:r>
      <w:r w:rsidR="000244E8">
        <w:rPr>
          <w:sz w:val="28"/>
          <w:szCs w:val="28"/>
        </w:rPr>
        <w:t xml:space="preserve">Муниципальный округ </w:t>
      </w:r>
      <w:proofErr w:type="spellStart"/>
      <w:r w:rsidR="001271D8" w:rsidRPr="00235DA1">
        <w:rPr>
          <w:sz w:val="28"/>
          <w:szCs w:val="28"/>
        </w:rPr>
        <w:t>Балезинский</w:t>
      </w:r>
      <w:proofErr w:type="spellEnd"/>
      <w:r w:rsidR="001271D8" w:rsidRPr="00235DA1">
        <w:rPr>
          <w:sz w:val="28"/>
          <w:szCs w:val="28"/>
        </w:rPr>
        <w:t xml:space="preserve"> район</w:t>
      </w:r>
      <w:r w:rsidR="000244E8">
        <w:rPr>
          <w:sz w:val="28"/>
          <w:szCs w:val="28"/>
        </w:rPr>
        <w:t xml:space="preserve"> Удмуртской Республики</w:t>
      </w:r>
      <w:r w:rsidR="001271D8" w:rsidRPr="00235DA1">
        <w:rPr>
          <w:sz w:val="28"/>
          <w:szCs w:val="28"/>
        </w:rPr>
        <w:t>» № 1706 от 29 ноября 2023 года</w:t>
      </w:r>
      <w:r w:rsidR="001271D8">
        <w:rPr>
          <w:sz w:val="28"/>
          <w:szCs w:val="28"/>
        </w:rPr>
        <w:t xml:space="preserve"> </w:t>
      </w:r>
      <w:r w:rsidR="000244E8">
        <w:rPr>
          <w:sz w:val="28"/>
          <w:szCs w:val="28"/>
        </w:rPr>
        <w:t>«</w:t>
      </w:r>
      <w:r w:rsidR="000244E8" w:rsidRPr="000244E8">
        <w:rPr>
          <w:sz w:val="28"/>
          <w:szCs w:val="28"/>
        </w:rPr>
        <w:t xml:space="preserve">Об утверждении Схемы размещения рекламных конструкций на территории муниципального образования «Муниципальный округ </w:t>
      </w:r>
      <w:proofErr w:type="spellStart"/>
      <w:r w:rsidR="000244E8" w:rsidRPr="000244E8">
        <w:rPr>
          <w:sz w:val="28"/>
          <w:szCs w:val="28"/>
        </w:rPr>
        <w:t>Балезинский</w:t>
      </w:r>
      <w:proofErr w:type="spellEnd"/>
      <w:r w:rsidR="000244E8" w:rsidRPr="000244E8">
        <w:rPr>
          <w:sz w:val="28"/>
          <w:szCs w:val="28"/>
        </w:rPr>
        <w:t xml:space="preserve"> район Удмуртской Республики»</w:t>
      </w:r>
      <w:r w:rsidR="000244E8">
        <w:rPr>
          <w:sz w:val="28"/>
          <w:szCs w:val="28"/>
        </w:rPr>
        <w:t xml:space="preserve"> </w:t>
      </w:r>
      <w:r w:rsidR="001271D8">
        <w:rPr>
          <w:sz w:val="28"/>
          <w:szCs w:val="28"/>
        </w:rPr>
        <w:t>изменение</w:t>
      </w:r>
      <w:r w:rsidR="00C261CC">
        <w:rPr>
          <w:sz w:val="28"/>
          <w:szCs w:val="28"/>
        </w:rPr>
        <w:t>,</w:t>
      </w:r>
      <w:r w:rsidR="001271D8">
        <w:rPr>
          <w:sz w:val="28"/>
          <w:szCs w:val="28"/>
        </w:rPr>
        <w:t xml:space="preserve"> изложив С</w:t>
      </w:r>
      <w:r w:rsidR="001271D8" w:rsidRPr="00235DA1">
        <w:rPr>
          <w:sz w:val="28"/>
          <w:szCs w:val="28"/>
        </w:rPr>
        <w:t>хему размещения рекламных конструкций на территории муниципального образования «Муниципальный округ Балезинский район Удмуртской Республики»</w:t>
      </w:r>
      <w:r w:rsidR="00C261CC">
        <w:rPr>
          <w:sz w:val="28"/>
          <w:szCs w:val="28"/>
        </w:rPr>
        <w:t xml:space="preserve"> в новой редакции </w:t>
      </w:r>
      <w:r w:rsidR="001271D8" w:rsidRPr="00235DA1">
        <w:rPr>
          <w:sz w:val="28"/>
          <w:szCs w:val="28"/>
        </w:rPr>
        <w:t xml:space="preserve">согласно приложению </w:t>
      </w:r>
      <w:r w:rsidR="00235DA1" w:rsidRPr="00235DA1">
        <w:rPr>
          <w:sz w:val="28"/>
          <w:szCs w:val="28"/>
        </w:rPr>
        <w:t xml:space="preserve">к </w:t>
      </w:r>
      <w:r w:rsidR="00C261CC">
        <w:rPr>
          <w:sz w:val="28"/>
          <w:szCs w:val="28"/>
        </w:rPr>
        <w:t xml:space="preserve">настоящему </w:t>
      </w:r>
      <w:r w:rsidR="00235DA1" w:rsidRPr="00235DA1">
        <w:rPr>
          <w:sz w:val="28"/>
          <w:szCs w:val="28"/>
        </w:rPr>
        <w:t>постановлению.</w:t>
      </w:r>
    </w:p>
    <w:p w14:paraId="29B43029" w14:textId="2F40DFEA" w:rsidR="0061678A" w:rsidRDefault="00A6093E" w:rsidP="00C261CC">
      <w:pPr>
        <w:pStyle w:val="2"/>
        <w:spacing w:after="0" w:line="240" w:lineRule="auto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04005" w:rsidRPr="00A47BEC">
        <w:rPr>
          <w:sz w:val="28"/>
          <w:szCs w:val="28"/>
        </w:rPr>
        <w:t xml:space="preserve">. </w:t>
      </w:r>
      <w:r w:rsidR="0061678A" w:rsidRPr="0061678A">
        <w:rPr>
          <w:sz w:val="28"/>
          <w:szCs w:val="28"/>
        </w:rPr>
        <w:t xml:space="preserve">Признать утратившим силу постановление Администрации «Муниципальный округ </w:t>
      </w:r>
      <w:proofErr w:type="spellStart"/>
      <w:r w:rsidR="0061678A" w:rsidRPr="0061678A">
        <w:rPr>
          <w:sz w:val="28"/>
          <w:szCs w:val="28"/>
        </w:rPr>
        <w:t>Балезинский</w:t>
      </w:r>
      <w:proofErr w:type="spellEnd"/>
      <w:r w:rsidR="0061678A" w:rsidRPr="0061678A">
        <w:rPr>
          <w:sz w:val="28"/>
          <w:szCs w:val="28"/>
        </w:rPr>
        <w:t xml:space="preserve"> район Удмуртской Республики» от </w:t>
      </w:r>
      <w:r w:rsidR="008F2DFB">
        <w:rPr>
          <w:sz w:val="28"/>
          <w:szCs w:val="28"/>
        </w:rPr>
        <w:t>04 декабря</w:t>
      </w:r>
      <w:r w:rsidR="0061678A" w:rsidRPr="0061678A">
        <w:rPr>
          <w:sz w:val="28"/>
          <w:szCs w:val="28"/>
        </w:rPr>
        <w:t xml:space="preserve"> 202</w:t>
      </w:r>
      <w:r w:rsidR="008F2DFB">
        <w:rPr>
          <w:sz w:val="28"/>
          <w:szCs w:val="28"/>
        </w:rPr>
        <w:t>4</w:t>
      </w:r>
      <w:r w:rsidR="0061678A" w:rsidRPr="0061678A">
        <w:rPr>
          <w:sz w:val="28"/>
          <w:szCs w:val="28"/>
        </w:rPr>
        <w:t xml:space="preserve"> года  № </w:t>
      </w:r>
      <w:r w:rsidR="008F2DFB">
        <w:rPr>
          <w:sz w:val="28"/>
          <w:szCs w:val="28"/>
        </w:rPr>
        <w:t>1750</w:t>
      </w:r>
      <w:r w:rsidR="0061678A" w:rsidRPr="0061678A">
        <w:rPr>
          <w:sz w:val="28"/>
          <w:szCs w:val="28"/>
        </w:rPr>
        <w:t xml:space="preserve"> «О внесении изменения в Схему размещения рекламных конструкций на территории муниципального образования «Муниципальный округ </w:t>
      </w:r>
      <w:proofErr w:type="spellStart"/>
      <w:r w:rsidR="0061678A" w:rsidRPr="0061678A">
        <w:rPr>
          <w:sz w:val="28"/>
          <w:szCs w:val="28"/>
        </w:rPr>
        <w:t>Балезинский</w:t>
      </w:r>
      <w:proofErr w:type="spellEnd"/>
      <w:r w:rsidR="0061678A" w:rsidRPr="0061678A">
        <w:rPr>
          <w:sz w:val="28"/>
          <w:szCs w:val="28"/>
        </w:rPr>
        <w:t xml:space="preserve"> район Удмуртской Республики».</w:t>
      </w:r>
    </w:p>
    <w:p w14:paraId="64E15783" w14:textId="3AD51B43" w:rsidR="00A47BEC" w:rsidRDefault="008F2DFB" w:rsidP="00C261CC">
      <w:pPr>
        <w:pStyle w:val="2"/>
        <w:spacing w:after="0" w:line="240" w:lineRule="auto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46564" w:rsidRPr="00846564">
        <w:rPr>
          <w:sz w:val="28"/>
          <w:szCs w:val="28"/>
        </w:rPr>
        <w:t>Опубликовать настоящее постановление на официальном сайте муниципального образования «Муниципальный округ Балезинский район Удмуртской Республики» в сети Интернет www.balezino.udmurt.ru.</w:t>
      </w:r>
    </w:p>
    <w:p w14:paraId="33E735D3" w14:textId="02A06758" w:rsidR="00FD70FD" w:rsidRPr="00BC3A8E" w:rsidRDefault="008F2DFB" w:rsidP="00C261CC">
      <w:pPr>
        <w:pStyle w:val="2"/>
        <w:spacing w:after="0" w:line="240" w:lineRule="auto"/>
        <w:ind w:right="-142"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79D2" w:rsidRPr="000479D2">
        <w:rPr>
          <w:sz w:val="28"/>
          <w:szCs w:val="28"/>
        </w:rPr>
        <w:t xml:space="preserve">. </w:t>
      </w:r>
      <w:proofErr w:type="gramStart"/>
      <w:r w:rsidR="0092744A" w:rsidRPr="00BC3A8E">
        <w:rPr>
          <w:sz w:val="28"/>
          <w:szCs w:val="28"/>
        </w:rPr>
        <w:t>Контроль за</w:t>
      </w:r>
      <w:proofErr w:type="gramEnd"/>
      <w:r w:rsidR="0092744A" w:rsidRPr="00BC3A8E">
        <w:rPr>
          <w:sz w:val="28"/>
          <w:szCs w:val="28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</w:t>
      </w:r>
      <w:r w:rsidR="0092744A" w:rsidRPr="00BC3A8E">
        <w:rPr>
          <w:sz w:val="28"/>
          <w:szCs w:val="28"/>
        </w:rPr>
        <w:lastRenderedPageBreak/>
        <w:t>муниципального образования «Муниципальный округ Балезинский район Удмуртской Республики».</w:t>
      </w:r>
    </w:p>
    <w:p w14:paraId="4808B572" w14:textId="77777777" w:rsidR="0015564C" w:rsidRPr="00BC3A8E" w:rsidRDefault="0015564C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74D64874" w14:textId="77777777" w:rsidR="000244E8" w:rsidRDefault="000244E8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4B97A9B" w14:textId="77777777" w:rsidR="00B54F73" w:rsidRDefault="00B54F73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2B540F">
        <w:rPr>
          <w:sz w:val="28"/>
          <w:szCs w:val="28"/>
        </w:rPr>
        <w:t>Заместитель главы Администрации</w:t>
      </w:r>
      <w:r w:rsidRPr="002B540F">
        <w:rPr>
          <w:sz w:val="28"/>
          <w:szCs w:val="28"/>
        </w:rPr>
        <w:tab/>
      </w:r>
    </w:p>
    <w:p w14:paraId="4AA14F25" w14:textId="0DC66094" w:rsidR="00B54F73" w:rsidRPr="00FC5F74" w:rsidRDefault="00B54F73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по экономике и сельскому хозяйству</w:t>
      </w:r>
      <w:r w:rsidRPr="002B540F">
        <w:rPr>
          <w:sz w:val="28"/>
          <w:szCs w:val="28"/>
        </w:rPr>
        <w:tab/>
      </w:r>
      <w:r w:rsidRPr="002B540F">
        <w:rPr>
          <w:sz w:val="28"/>
          <w:szCs w:val="28"/>
        </w:rPr>
        <w:tab/>
      </w:r>
      <w:r w:rsidRPr="002B540F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725A22">
        <w:rPr>
          <w:sz w:val="28"/>
          <w:szCs w:val="28"/>
        </w:rPr>
        <w:t xml:space="preserve">                </w:t>
      </w:r>
      <w:r w:rsidRPr="002B540F">
        <w:rPr>
          <w:sz w:val="28"/>
          <w:szCs w:val="28"/>
        </w:rPr>
        <w:tab/>
        <w:t xml:space="preserve">И.В. </w:t>
      </w:r>
      <w:proofErr w:type="gramStart"/>
      <w:r w:rsidRPr="002B540F">
        <w:rPr>
          <w:sz w:val="28"/>
          <w:szCs w:val="28"/>
        </w:rPr>
        <w:t>Матушкина</w:t>
      </w:r>
      <w:proofErr w:type="gramEnd"/>
    </w:p>
    <w:p w14:paraId="2966192E" w14:textId="77777777" w:rsidR="00B54F73" w:rsidRDefault="00B54F73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9EE38EC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730A9723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78551F02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74939552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5CD465E5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5B55ECD0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0A6AD39D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3F44DEAA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501EF52D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4EB09BE2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8591374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3C4C27A0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509900D6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18C1F82C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45A6F12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7C64037D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23E6DF94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B1BEC55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2946623B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0C3333C0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2354F6B6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0D89732C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D14044C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33F5C2FC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7645FC42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75EB7173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46C442F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28809F35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9688FD0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B621D6A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2E0F5934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1DDDF6BC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74F51C7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9012412" w14:textId="77777777" w:rsidR="00CC0722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265D1136" w14:textId="77777777" w:rsidR="00CC0722" w:rsidRPr="00FC5F74" w:rsidRDefault="00CC0722" w:rsidP="00B54F73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016C3CC8" w14:textId="77777777" w:rsidR="00B54F73" w:rsidRPr="00106277" w:rsidRDefault="00B54F73" w:rsidP="00B54F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06277">
        <w:rPr>
          <w:rFonts w:ascii="Times New Roman" w:eastAsia="Times New Roman" w:hAnsi="Times New Roman" w:cs="Times New Roman"/>
          <w:sz w:val="20"/>
          <w:szCs w:val="20"/>
        </w:rPr>
        <w:t xml:space="preserve">Исполнитель </w:t>
      </w:r>
    </w:p>
    <w:p w14:paraId="31BF661D" w14:textId="24CEA2DB" w:rsidR="00FC4677" w:rsidRDefault="00B54F73" w:rsidP="005C52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06277">
        <w:rPr>
          <w:rFonts w:ascii="Times New Roman" w:eastAsia="Times New Roman" w:hAnsi="Times New Roman" w:cs="Times New Roman"/>
          <w:sz w:val="20"/>
          <w:szCs w:val="20"/>
        </w:rPr>
        <w:t>___________Н.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Мерешкина</w:t>
      </w:r>
      <w:bookmarkStart w:id="0" w:name="_GoBack"/>
      <w:bookmarkEnd w:id="0"/>
      <w:proofErr w:type="spellEnd"/>
    </w:p>
    <w:p w14:paraId="1C798B21" w14:textId="77777777" w:rsidR="001410B6" w:rsidRDefault="00551980" w:rsidP="005519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410B6" w:rsidSect="001410B6">
          <w:pgSz w:w="11906" w:h="16838"/>
          <w:pgMar w:top="851" w:right="992" w:bottom="567" w:left="709" w:header="709" w:footer="709" w:gutter="0"/>
          <w:cols w:space="708"/>
          <w:docGrid w:linePitch="360"/>
        </w:sectPr>
      </w:pPr>
      <w:r w:rsidRPr="0010627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14:paraId="214B9F4B" w14:textId="77777777" w:rsidR="005C52CD" w:rsidRPr="007806BB" w:rsidRDefault="005C52CD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sectPr w:rsidR="005C52CD" w:rsidRPr="007806BB" w:rsidSect="002450C1">
      <w:pgSz w:w="11906" w:h="16838"/>
      <w:pgMar w:top="851" w:right="992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1C048" w14:textId="77777777" w:rsidR="00353D82" w:rsidRDefault="00353D82">
      <w:pPr>
        <w:spacing w:after="0" w:line="240" w:lineRule="auto"/>
      </w:pPr>
      <w:r>
        <w:separator/>
      </w:r>
    </w:p>
  </w:endnote>
  <w:endnote w:type="continuationSeparator" w:id="0">
    <w:p w14:paraId="2B5A7EAE" w14:textId="77777777" w:rsidR="00353D82" w:rsidRDefault="0035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DCF60F" w14:textId="77777777" w:rsidR="00353D82" w:rsidRDefault="00353D82">
      <w:pPr>
        <w:spacing w:after="0" w:line="240" w:lineRule="auto"/>
      </w:pPr>
      <w:r>
        <w:separator/>
      </w:r>
    </w:p>
  </w:footnote>
  <w:footnote w:type="continuationSeparator" w:id="0">
    <w:p w14:paraId="0C6780F9" w14:textId="77777777" w:rsidR="00353D82" w:rsidRDefault="0035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42EAB"/>
    <w:multiLevelType w:val="multilevel"/>
    <w:tmpl w:val="6D1C28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53441D"/>
    <w:multiLevelType w:val="hybridMultilevel"/>
    <w:tmpl w:val="95AA006A"/>
    <w:lvl w:ilvl="0" w:tplc="087A6B8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2FC5F6A"/>
    <w:multiLevelType w:val="hybridMultilevel"/>
    <w:tmpl w:val="73A4D548"/>
    <w:lvl w:ilvl="0" w:tplc="CA42FD72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90305"/>
    <w:multiLevelType w:val="hybridMultilevel"/>
    <w:tmpl w:val="1E60C04E"/>
    <w:lvl w:ilvl="0" w:tplc="162637D8">
      <w:start w:val="3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C4B7E"/>
    <w:multiLevelType w:val="hybridMultilevel"/>
    <w:tmpl w:val="01DA6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B926AE7"/>
    <w:multiLevelType w:val="multilevel"/>
    <w:tmpl w:val="C4826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04005"/>
    <w:rsid w:val="000244E8"/>
    <w:rsid w:val="00025D55"/>
    <w:rsid w:val="00030553"/>
    <w:rsid w:val="0003385C"/>
    <w:rsid w:val="00036E36"/>
    <w:rsid w:val="000429FA"/>
    <w:rsid w:val="000479D2"/>
    <w:rsid w:val="00047A4B"/>
    <w:rsid w:val="00066312"/>
    <w:rsid w:val="000760B8"/>
    <w:rsid w:val="000855BA"/>
    <w:rsid w:val="0009544A"/>
    <w:rsid w:val="000A0D56"/>
    <w:rsid w:val="000A2D42"/>
    <w:rsid w:val="000B6F3F"/>
    <w:rsid w:val="000C5963"/>
    <w:rsid w:val="000D25E0"/>
    <w:rsid w:val="000D62D7"/>
    <w:rsid w:val="000E28FC"/>
    <w:rsid w:val="000F0FFF"/>
    <w:rsid w:val="000F59FF"/>
    <w:rsid w:val="000F5E20"/>
    <w:rsid w:val="000F7D14"/>
    <w:rsid w:val="001034E8"/>
    <w:rsid w:val="0011136B"/>
    <w:rsid w:val="00120005"/>
    <w:rsid w:val="001271D8"/>
    <w:rsid w:val="001338CD"/>
    <w:rsid w:val="00137337"/>
    <w:rsid w:val="001408E6"/>
    <w:rsid w:val="001410B6"/>
    <w:rsid w:val="0015484E"/>
    <w:rsid w:val="0015564C"/>
    <w:rsid w:val="0016066E"/>
    <w:rsid w:val="00162A7F"/>
    <w:rsid w:val="0017765E"/>
    <w:rsid w:val="00180BFF"/>
    <w:rsid w:val="001830C3"/>
    <w:rsid w:val="001A0635"/>
    <w:rsid w:val="001A7D12"/>
    <w:rsid w:val="001B39E4"/>
    <w:rsid w:val="001B43F7"/>
    <w:rsid w:val="001B4D85"/>
    <w:rsid w:val="001C08B9"/>
    <w:rsid w:val="001C48A6"/>
    <w:rsid w:val="001D29F3"/>
    <w:rsid w:val="001F01FC"/>
    <w:rsid w:val="001F0A75"/>
    <w:rsid w:val="002111D8"/>
    <w:rsid w:val="00214633"/>
    <w:rsid w:val="00223112"/>
    <w:rsid w:val="002237E1"/>
    <w:rsid w:val="00232EFC"/>
    <w:rsid w:val="00235DA1"/>
    <w:rsid w:val="00243659"/>
    <w:rsid w:val="002450C1"/>
    <w:rsid w:val="00252BFF"/>
    <w:rsid w:val="00254241"/>
    <w:rsid w:val="002638DA"/>
    <w:rsid w:val="00277E0F"/>
    <w:rsid w:val="00294BEA"/>
    <w:rsid w:val="002A619D"/>
    <w:rsid w:val="002B5448"/>
    <w:rsid w:val="002C7D83"/>
    <w:rsid w:val="002D091F"/>
    <w:rsid w:val="002D3A41"/>
    <w:rsid w:val="002E1710"/>
    <w:rsid w:val="003043A1"/>
    <w:rsid w:val="003123C7"/>
    <w:rsid w:val="00322AF9"/>
    <w:rsid w:val="00326054"/>
    <w:rsid w:val="0033713A"/>
    <w:rsid w:val="003534F0"/>
    <w:rsid w:val="00353D82"/>
    <w:rsid w:val="003646A9"/>
    <w:rsid w:val="00365803"/>
    <w:rsid w:val="00372C48"/>
    <w:rsid w:val="00381081"/>
    <w:rsid w:val="00382985"/>
    <w:rsid w:val="00394437"/>
    <w:rsid w:val="003A4DCA"/>
    <w:rsid w:val="003A6320"/>
    <w:rsid w:val="003B1008"/>
    <w:rsid w:val="003B5548"/>
    <w:rsid w:val="003B688E"/>
    <w:rsid w:val="003F08ED"/>
    <w:rsid w:val="00403B70"/>
    <w:rsid w:val="0041360B"/>
    <w:rsid w:val="00435D82"/>
    <w:rsid w:val="00467FDA"/>
    <w:rsid w:val="0047037F"/>
    <w:rsid w:val="00471FA0"/>
    <w:rsid w:val="00474C88"/>
    <w:rsid w:val="00484CD3"/>
    <w:rsid w:val="00484DBA"/>
    <w:rsid w:val="00490D77"/>
    <w:rsid w:val="004A4FA3"/>
    <w:rsid w:val="004E1665"/>
    <w:rsid w:val="004E170A"/>
    <w:rsid w:val="004E1F79"/>
    <w:rsid w:val="004E7B82"/>
    <w:rsid w:val="004F5CB4"/>
    <w:rsid w:val="00504303"/>
    <w:rsid w:val="00511D75"/>
    <w:rsid w:val="005159CB"/>
    <w:rsid w:val="00536075"/>
    <w:rsid w:val="005407A2"/>
    <w:rsid w:val="00551980"/>
    <w:rsid w:val="00566490"/>
    <w:rsid w:val="00567346"/>
    <w:rsid w:val="00583343"/>
    <w:rsid w:val="005836A8"/>
    <w:rsid w:val="005908F5"/>
    <w:rsid w:val="005B1192"/>
    <w:rsid w:val="005B24BF"/>
    <w:rsid w:val="005B6497"/>
    <w:rsid w:val="005C52CD"/>
    <w:rsid w:val="005C5DAB"/>
    <w:rsid w:val="005C6160"/>
    <w:rsid w:val="005D1AC6"/>
    <w:rsid w:val="005E2548"/>
    <w:rsid w:val="005F6AE3"/>
    <w:rsid w:val="006149C7"/>
    <w:rsid w:val="00615981"/>
    <w:rsid w:val="00616749"/>
    <w:rsid w:val="0061678A"/>
    <w:rsid w:val="0063042E"/>
    <w:rsid w:val="00631B25"/>
    <w:rsid w:val="0064300D"/>
    <w:rsid w:val="00650484"/>
    <w:rsid w:val="00657675"/>
    <w:rsid w:val="00663FBC"/>
    <w:rsid w:val="006A53A2"/>
    <w:rsid w:val="006B62BB"/>
    <w:rsid w:val="006C70D5"/>
    <w:rsid w:val="006E2B90"/>
    <w:rsid w:val="0071571D"/>
    <w:rsid w:val="007225E5"/>
    <w:rsid w:val="00725A22"/>
    <w:rsid w:val="00730320"/>
    <w:rsid w:val="00746961"/>
    <w:rsid w:val="00747418"/>
    <w:rsid w:val="007527AC"/>
    <w:rsid w:val="0075592D"/>
    <w:rsid w:val="00767296"/>
    <w:rsid w:val="00776838"/>
    <w:rsid w:val="007806BB"/>
    <w:rsid w:val="007846A4"/>
    <w:rsid w:val="0079241E"/>
    <w:rsid w:val="007A0841"/>
    <w:rsid w:val="007A1021"/>
    <w:rsid w:val="007A1EFE"/>
    <w:rsid w:val="007B63D7"/>
    <w:rsid w:val="007B69AC"/>
    <w:rsid w:val="007C65BF"/>
    <w:rsid w:val="007C7927"/>
    <w:rsid w:val="007D5294"/>
    <w:rsid w:val="007E0BBC"/>
    <w:rsid w:val="007F16B0"/>
    <w:rsid w:val="007F303A"/>
    <w:rsid w:val="008056B6"/>
    <w:rsid w:val="0080774D"/>
    <w:rsid w:val="00832903"/>
    <w:rsid w:val="008370FE"/>
    <w:rsid w:val="008429ED"/>
    <w:rsid w:val="0084445C"/>
    <w:rsid w:val="0084613A"/>
    <w:rsid w:val="00846564"/>
    <w:rsid w:val="00846888"/>
    <w:rsid w:val="00856BD4"/>
    <w:rsid w:val="008726E4"/>
    <w:rsid w:val="008837A8"/>
    <w:rsid w:val="00896DF9"/>
    <w:rsid w:val="008A0354"/>
    <w:rsid w:val="008A0FB2"/>
    <w:rsid w:val="008B246F"/>
    <w:rsid w:val="008B3FE5"/>
    <w:rsid w:val="008C0465"/>
    <w:rsid w:val="008C0D36"/>
    <w:rsid w:val="008C42B8"/>
    <w:rsid w:val="008C67AA"/>
    <w:rsid w:val="008C72B7"/>
    <w:rsid w:val="008D452A"/>
    <w:rsid w:val="008D5498"/>
    <w:rsid w:val="008E34F8"/>
    <w:rsid w:val="008E4C3D"/>
    <w:rsid w:val="008E6C0B"/>
    <w:rsid w:val="008F2DFB"/>
    <w:rsid w:val="009159F1"/>
    <w:rsid w:val="00923523"/>
    <w:rsid w:val="0092744A"/>
    <w:rsid w:val="00945B50"/>
    <w:rsid w:val="00950433"/>
    <w:rsid w:val="00954D1D"/>
    <w:rsid w:val="009618EF"/>
    <w:rsid w:val="00966C02"/>
    <w:rsid w:val="00976AFC"/>
    <w:rsid w:val="009A28E7"/>
    <w:rsid w:val="009C0576"/>
    <w:rsid w:val="009C5D36"/>
    <w:rsid w:val="009D296B"/>
    <w:rsid w:val="009E1060"/>
    <w:rsid w:val="009E7901"/>
    <w:rsid w:val="009F36BA"/>
    <w:rsid w:val="00A07F7B"/>
    <w:rsid w:val="00A2048D"/>
    <w:rsid w:val="00A307DF"/>
    <w:rsid w:val="00A34C87"/>
    <w:rsid w:val="00A47BEC"/>
    <w:rsid w:val="00A6093E"/>
    <w:rsid w:val="00A62A1E"/>
    <w:rsid w:val="00A75A23"/>
    <w:rsid w:val="00AA4A8C"/>
    <w:rsid w:val="00AB6F1C"/>
    <w:rsid w:val="00AC02BD"/>
    <w:rsid w:val="00AC2ECF"/>
    <w:rsid w:val="00AC5C07"/>
    <w:rsid w:val="00AC5CBF"/>
    <w:rsid w:val="00AD36E7"/>
    <w:rsid w:val="00AE3F14"/>
    <w:rsid w:val="00AE562B"/>
    <w:rsid w:val="00AF2228"/>
    <w:rsid w:val="00B269C0"/>
    <w:rsid w:val="00B30C7E"/>
    <w:rsid w:val="00B36616"/>
    <w:rsid w:val="00B45BE7"/>
    <w:rsid w:val="00B52B99"/>
    <w:rsid w:val="00B54F73"/>
    <w:rsid w:val="00B721AC"/>
    <w:rsid w:val="00B740B6"/>
    <w:rsid w:val="00B84D00"/>
    <w:rsid w:val="00B86F53"/>
    <w:rsid w:val="00B90C95"/>
    <w:rsid w:val="00BC3A8E"/>
    <w:rsid w:val="00BD357D"/>
    <w:rsid w:val="00BF6BD0"/>
    <w:rsid w:val="00C0019E"/>
    <w:rsid w:val="00C10E91"/>
    <w:rsid w:val="00C261CC"/>
    <w:rsid w:val="00C507B4"/>
    <w:rsid w:val="00C5277A"/>
    <w:rsid w:val="00C96992"/>
    <w:rsid w:val="00CA2433"/>
    <w:rsid w:val="00CC0722"/>
    <w:rsid w:val="00CC09E1"/>
    <w:rsid w:val="00CD121F"/>
    <w:rsid w:val="00D21718"/>
    <w:rsid w:val="00D27815"/>
    <w:rsid w:val="00D47E38"/>
    <w:rsid w:val="00D51924"/>
    <w:rsid w:val="00D51BAA"/>
    <w:rsid w:val="00D563A2"/>
    <w:rsid w:val="00D67FAD"/>
    <w:rsid w:val="00DA21DF"/>
    <w:rsid w:val="00DB1798"/>
    <w:rsid w:val="00DC39B9"/>
    <w:rsid w:val="00DC3FE9"/>
    <w:rsid w:val="00E074B4"/>
    <w:rsid w:val="00E5775F"/>
    <w:rsid w:val="00E70556"/>
    <w:rsid w:val="00E754E0"/>
    <w:rsid w:val="00E758AB"/>
    <w:rsid w:val="00E77A37"/>
    <w:rsid w:val="00EB33C2"/>
    <w:rsid w:val="00EB64FE"/>
    <w:rsid w:val="00EC1C56"/>
    <w:rsid w:val="00EE6380"/>
    <w:rsid w:val="00F01D59"/>
    <w:rsid w:val="00F04DFC"/>
    <w:rsid w:val="00F153D1"/>
    <w:rsid w:val="00F177D3"/>
    <w:rsid w:val="00F20D68"/>
    <w:rsid w:val="00F226AB"/>
    <w:rsid w:val="00F5657F"/>
    <w:rsid w:val="00F80708"/>
    <w:rsid w:val="00F85922"/>
    <w:rsid w:val="00F86BBB"/>
    <w:rsid w:val="00F96778"/>
    <w:rsid w:val="00FA7088"/>
    <w:rsid w:val="00FB6059"/>
    <w:rsid w:val="00FC4677"/>
    <w:rsid w:val="00FC57C9"/>
    <w:rsid w:val="00FD5307"/>
    <w:rsid w:val="00FD70FD"/>
    <w:rsid w:val="00FE0C56"/>
    <w:rsid w:val="00FE136D"/>
    <w:rsid w:val="00FF1537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4B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paragraph" w:customStyle="1" w:styleId="ConsPlusNormal">
    <w:name w:val="ConsPlusNormal"/>
    <w:rsid w:val="005B11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Normal (Web)"/>
    <w:basedOn w:val="a"/>
    <w:uiPriority w:val="99"/>
    <w:unhideWhenUsed/>
    <w:rsid w:val="005B1192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AB6F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7765E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5B64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5B649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5B6497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2638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638DA"/>
  </w:style>
  <w:style w:type="character" w:styleId="af">
    <w:name w:val="Intense Emphasis"/>
    <w:basedOn w:val="a0"/>
    <w:uiPriority w:val="21"/>
    <w:qFormat/>
    <w:rsid w:val="00AF2228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0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998C0-81C8-4526-8697-D3F94C6E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Админ</cp:lastModifiedBy>
  <cp:revision>2</cp:revision>
  <cp:lastPrinted>2025-01-23T09:35:00Z</cp:lastPrinted>
  <dcterms:created xsi:type="dcterms:W3CDTF">2025-01-30T08:38:00Z</dcterms:created>
  <dcterms:modified xsi:type="dcterms:W3CDTF">2025-01-30T08:38:00Z</dcterms:modified>
</cp:coreProperties>
</file>