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«</w:t>
      </w:r>
      <w:r w:rsidR="00AC5DD3">
        <w:rPr>
          <w:rFonts w:ascii="Times New Roman" w:hAnsi="Times New Roman" w:cs="Times New Roman"/>
          <w:sz w:val="28"/>
          <w:szCs w:val="28"/>
        </w:rPr>
        <w:t>Развитие образования и воспитания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» утвержденную Постановлением Администрации муниципального образования «Балезинский район» от </w:t>
      </w:r>
      <w:r w:rsidR="00AC5DD3">
        <w:rPr>
          <w:rFonts w:ascii="Times New Roman" w:hAnsi="Times New Roman" w:cs="Times New Roman"/>
          <w:sz w:val="28"/>
          <w:szCs w:val="28"/>
        </w:rPr>
        <w:t>07</w:t>
      </w:r>
      <w:r w:rsidR="00A74101" w:rsidRPr="00A74101">
        <w:rPr>
          <w:rFonts w:ascii="Times New Roman" w:hAnsi="Times New Roman" w:cs="Times New Roman"/>
          <w:sz w:val="28"/>
          <w:szCs w:val="28"/>
        </w:rPr>
        <w:t>.1</w:t>
      </w:r>
      <w:r w:rsidR="00AC5DD3">
        <w:rPr>
          <w:rFonts w:ascii="Times New Roman" w:hAnsi="Times New Roman" w:cs="Times New Roman"/>
          <w:sz w:val="28"/>
          <w:szCs w:val="28"/>
        </w:rPr>
        <w:t>2</w:t>
      </w:r>
      <w:r w:rsidR="00A74101" w:rsidRPr="00A74101">
        <w:rPr>
          <w:rFonts w:ascii="Times New Roman" w:hAnsi="Times New Roman" w:cs="Times New Roman"/>
          <w:sz w:val="28"/>
          <w:szCs w:val="28"/>
        </w:rPr>
        <w:t>.202</w:t>
      </w:r>
      <w:r w:rsidR="00AC5DD3">
        <w:rPr>
          <w:rFonts w:ascii="Times New Roman" w:hAnsi="Times New Roman" w:cs="Times New Roman"/>
          <w:sz w:val="28"/>
          <w:szCs w:val="28"/>
        </w:rPr>
        <w:t>0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AC5DD3">
        <w:rPr>
          <w:rFonts w:ascii="Times New Roman" w:hAnsi="Times New Roman" w:cs="Times New Roman"/>
          <w:sz w:val="28"/>
          <w:szCs w:val="28"/>
        </w:rPr>
        <w:t>348</w:t>
      </w:r>
      <w:r w:rsidR="00A74101" w:rsidRPr="00A74101">
        <w:rPr>
          <w:rFonts w:ascii="Times New Roman" w:hAnsi="Times New Roman" w:cs="Times New Roman"/>
          <w:sz w:val="28"/>
          <w:szCs w:val="28"/>
        </w:rPr>
        <w:t>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AE4665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AC5DD3">
        <w:rPr>
          <w:rFonts w:ascii="Times New Roman" w:hAnsi="Times New Roman" w:cs="Times New Roman"/>
          <w:sz w:val="28"/>
          <w:szCs w:val="28"/>
        </w:rPr>
        <w:t>24</w:t>
      </w:r>
      <w:r w:rsidR="003A2E2E">
        <w:rPr>
          <w:rFonts w:ascii="Times New Roman" w:hAnsi="Times New Roman" w:cs="Times New Roman"/>
          <w:sz w:val="28"/>
          <w:szCs w:val="28"/>
        </w:rPr>
        <w:t>.0</w:t>
      </w:r>
      <w:r w:rsidR="00AC5DD3">
        <w:rPr>
          <w:rFonts w:ascii="Times New Roman" w:hAnsi="Times New Roman" w:cs="Times New Roman"/>
          <w:sz w:val="28"/>
          <w:szCs w:val="28"/>
        </w:rPr>
        <w:t>2</w:t>
      </w:r>
      <w:r w:rsidR="003A2E2E">
        <w:rPr>
          <w:rFonts w:ascii="Times New Roman" w:hAnsi="Times New Roman" w:cs="Times New Roman"/>
          <w:sz w:val="28"/>
          <w:szCs w:val="28"/>
        </w:rPr>
        <w:t>.202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г</w:t>
      </w:r>
      <w:r w:rsidR="00AE4665">
        <w:rPr>
          <w:rFonts w:ascii="Times New Roman" w:hAnsi="Times New Roman" w:cs="Times New Roman"/>
          <w:sz w:val="28"/>
          <w:szCs w:val="28"/>
        </w:rPr>
        <w:t>ода по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DB5707">
        <w:rPr>
          <w:rFonts w:ascii="Times New Roman" w:hAnsi="Times New Roman" w:cs="Times New Roman"/>
          <w:sz w:val="28"/>
          <w:szCs w:val="28"/>
        </w:rPr>
        <w:t>2</w:t>
      </w:r>
      <w:r w:rsidR="00AC5DD3">
        <w:rPr>
          <w:rFonts w:ascii="Times New Roman" w:hAnsi="Times New Roman" w:cs="Times New Roman"/>
          <w:sz w:val="28"/>
          <w:szCs w:val="28"/>
        </w:rPr>
        <w:t>5</w:t>
      </w:r>
      <w:r w:rsidR="003A2E2E">
        <w:rPr>
          <w:rFonts w:ascii="Times New Roman" w:hAnsi="Times New Roman" w:cs="Times New Roman"/>
          <w:sz w:val="28"/>
          <w:szCs w:val="28"/>
        </w:rPr>
        <w:t>.0</w:t>
      </w:r>
      <w:r w:rsidR="00AC5DD3">
        <w:rPr>
          <w:rFonts w:ascii="Times New Roman" w:hAnsi="Times New Roman" w:cs="Times New Roman"/>
          <w:sz w:val="28"/>
          <w:szCs w:val="28"/>
        </w:rPr>
        <w:t>2</w:t>
      </w:r>
      <w:r w:rsidR="003A2E2E">
        <w:rPr>
          <w:rFonts w:ascii="Times New Roman" w:hAnsi="Times New Roman" w:cs="Times New Roman"/>
          <w:sz w:val="28"/>
          <w:szCs w:val="28"/>
        </w:rPr>
        <w:t>.202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на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«Муниципальный округ Балезинский район Удмуртской Республики»  </w:t>
      </w:r>
      <w:r w:rsidR="00AC5DD3" w:rsidRPr="00AC5DD3">
        <w:rPr>
          <w:rFonts w:ascii="Times New Roman" w:hAnsi="Times New Roman" w:cs="Times New Roman"/>
          <w:sz w:val="28"/>
          <w:szCs w:val="28"/>
        </w:rPr>
        <w:t xml:space="preserve">«О внесении изменений  в муниципальную программу Балезинского района «Развитие образования и воспитания» </w:t>
      </w:r>
      <w:bookmarkStart w:id="0" w:name="_GoBack"/>
      <w:bookmarkEnd w:id="0"/>
      <w:r w:rsidR="00AC5DD3" w:rsidRPr="00AC5DD3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муниципального образования «Балезинский район» от 07.12.2020 года</w:t>
      </w:r>
      <w:proofErr w:type="gramEnd"/>
      <w:r w:rsidR="00AC5DD3" w:rsidRPr="00AC5DD3">
        <w:rPr>
          <w:rFonts w:ascii="Times New Roman" w:hAnsi="Times New Roman" w:cs="Times New Roman"/>
          <w:sz w:val="28"/>
          <w:szCs w:val="28"/>
        </w:rPr>
        <w:t xml:space="preserve"> № 1348»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2E2E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C5DD3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5707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2021-07-26T10:38:00Z</dcterms:created>
  <dcterms:modified xsi:type="dcterms:W3CDTF">2025-04-21T11:28:00Z</dcterms:modified>
</cp:coreProperties>
</file>