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6E6353">
        <w:rPr>
          <w:rFonts w:ascii="Times New Roman" w:hAnsi="Times New Roman" w:cs="Times New Roman"/>
          <w:sz w:val="28"/>
          <w:szCs w:val="28"/>
        </w:rPr>
        <w:t>экспертно-аналитического мероприятия - проверка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6E6353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6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год</w:t>
      </w:r>
      <w:r w:rsidR="00F40898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с </w:t>
      </w:r>
      <w:r w:rsidR="00F40898">
        <w:rPr>
          <w:rFonts w:ascii="Times New Roman" w:hAnsi="Times New Roman" w:cs="Times New Roman"/>
          <w:sz w:val="28"/>
          <w:szCs w:val="28"/>
        </w:rPr>
        <w:t>2</w:t>
      </w:r>
      <w:r w:rsidR="006E6353">
        <w:rPr>
          <w:rFonts w:ascii="Times New Roman" w:hAnsi="Times New Roman" w:cs="Times New Roman"/>
          <w:sz w:val="28"/>
          <w:szCs w:val="28"/>
        </w:rPr>
        <w:t>8</w:t>
      </w:r>
      <w:r w:rsidR="00F40898">
        <w:rPr>
          <w:rFonts w:ascii="Times New Roman" w:hAnsi="Times New Roman" w:cs="Times New Roman"/>
          <w:sz w:val="28"/>
          <w:szCs w:val="28"/>
        </w:rPr>
        <w:t>.02.202</w:t>
      </w:r>
      <w:r w:rsidR="006E6353">
        <w:rPr>
          <w:rFonts w:ascii="Times New Roman" w:hAnsi="Times New Roman" w:cs="Times New Roman"/>
          <w:sz w:val="28"/>
          <w:szCs w:val="28"/>
        </w:rPr>
        <w:t>5</w:t>
      </w:r>
      <w:r w:rsidR="00F40898">
        <w:rPr>
          <w:rFonts w:ascii="Times New Roman" w:hAnsi="Times New Roman" w:cs="Times New Roman"/>
          <w:sz w:val="28"/>
          <w:szCs w:val="28"/>
        </w:rPr>
        <w:t xml:space="preserve">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6E6353">
        <w:rPr>
          <w:rFonts w:ascii="Times New Roman" w:hAnsi="Times New Roman" w:cs="Times New Roman"/>
          <w:sz w:val="28"/>
          <w:szCs w:val="28"/>
        </w:rPr>
        <w:t>26</w:t>
      </w:r>
      <w:r w:rsidR="00F40898">
        <w:rPr>
          <w:rFonts w:ascii="Times New Roman" w:hAnsi="Times New Roman" w:cs="Times New Roman"/>
          <w:sz w:val="28"/>
          <w:szCs w:val="28"/>
        </w:rPr>
        <w:t>.03.202</w:t>
      </w:r>
      <w:r w:rsidR="006E6353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6E6353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6E6353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6E6353">
        <w:rPr>
          <w:rFonts w:ascii="Times New Roman" w:hAnsi="Times New Roman" w:cs="Times New Roman"/>
          <w:sz w:val="28"/>
          <w:szCs w:val="28"/>
        </w:rPr>
        <w:t>4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н, утвержденн</w:t>
      </w:r>
      <w:r w:rsidR="00183BD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</w:t>
      </w:r>
      <w:r w:rsidR="00183B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D6923">
        <w:rPr>
          <w:rFonts w:ascii="Times New Roman" w:hAnsi="Times New Roman" w:cs="Times New Roman"/>
          <w:sz w:val="28"/>
          <w:szCs w:val="28"/>
        </w:rPr>
        <w:t>Ф</w:t>
      </w:r>
      <w:r w:rsidR="00183BD0">
        <w:rPr>
          <w:rFonts w:ascii="Times New Roman" w:hAnsi="Times New Roman" w:cs="Times New Roman"/>
          <w:sz w:val="28"/>
          <w:szCs w:val="28"/>
        </w:rPr>
        <w:t>едерации»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от 28 12.2010 года,  с отражением в указанных формах, полученных доходов и расходов, источников внутреннего финансирования   дефицита бюджета.</w:t>
      </w:r>
      <w:proofErr w:type="gramEnd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3BD0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353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0898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2025-04-21T10:11:00Z</dcterms:modified>
</cp:coreProperties>
</file>