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7891" w:rsidTr="00C12478">
        <w:tc>
          <w:tcPr>
            <w:tcW w:w="4785" w:type="dxa"/>
          </w:tcPr>
          <w:p w:rsidR="00FA7891" w:rsidRDefault="00FA7891"/>
        </w:tc>
        <w:tc>
          <w:tcPr>
            <w:tcW w:w="4786" w:type="dxa"/>
          </w:tcPr>
          <w:p w:rsidR="00FA7891" w:rsidRPr="00FA7891" w:rsidRDefault="00FA7891" w:rsidP="00FA7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91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FA7891" w:rsidRPr="00FA7891" w:rsidRDefault="00FA7891" w:rsidP="00C1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789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муниципального образования «Муниципальный округ Балезинский район Удмуртской Республики»</w:t>
            </w:r>
            <w:r w:rsidR="00AA72CF">
              <w:rPr>
                <w:rFonts w:ascii="Times New Roman" w:hAnsi="Times New Roman" w:cs="Times New Roman"/>
                <w:sz w:val="24"/>
                <w:szCs w:val="24"/>
              </w:rPr>
              <w:t xml:space="preserve"> от 14.02.2025г. № 249</w:t>
            </w:r>
          </w:p>
        </w:tc>
      </w:tr>
    </w:tbl>
    <w:p w:rsidR="00C12478" w:rsidRDefault="00C12478" w:rsidP="00C12478">
      <w:pPr>
        <w:tabs>
          <w:tab w:val="left" w:pos="6211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C12478" w:rsidRPr="00203354" w:rsidRDefault="00C12478" w:rsidP="00C12478">
      <w:pPr>
        <w:tabs>
          <w:tab w:val="left" w:pos="6211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03354">
        <w:rPr>
          <w:rFonts w:ascii="Liberation Serif" w:hAnsi="Liberation Serif"/>
          <w:b/>
          <w:sz w:val="28"/>
          <w:szCs w:val="28"/>
        </w:rPr>
        <w:t xml:space="preserve">ПОЛОЖЕНИЕ </w:t>
      </w:r>
    </w:p>
    <w:p w:rsidR="00C12478" w:rsidRPr="009B5DF7" w:rsidRDefault="00C12478" w:rsidP="009B5DF7">
      <w:pPr>
        <w:tabs>
          <w:tab w:val="left" w:pos="6211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B5DF7">
        <w:rPr>
          <w:rFonts w:ascii="Liberation Serif" w:hAnsi="Liberation Serif"/>
          <w:sz w:val="28"/>
          <w:szCs w:val="28"/>
        </w:rPr>
        <w:t>о комиссии по повышению устойчивого функционирования организаций, осуществляющих свою деятельность на территории</w:t>
      </w:r>
      <w:r w:rsidR="009B5DF7" w:rsidRPr="009B5DF7">
        <w:rPr>
          <w:rFonts w:ascii="Times New Roman" w:hAnsi="Times New Roman" w:cs="Times New Roman"/>
          <w:sz w:val="24"/>
          <w:szCs w:val="24"/>
        </w:rPr>
        <w:t xml:space="preserve"> </w:t>
      </w:r>
      <w:r w:rsidR="009B5DF7" w:rsidRPr="009B5D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9B5DF7">
        <w:rPr>
          <w:rFonts w:ascii="Liberation Serif" w:hAnsi="Liberation Serif"/>
          <w:sz w:val="28"/>
          <w:szCs w:val="28"/>
        </w:rPr>
        <w:t>, в мирное и военное время</w:t>
      </w:r>
    </w:p>
    <w:p w:rsidR="00C12478" w:rsidRPr="00203354" w:rsidRDefault="00C12478" w:rsidP="00C12478">
      <w:pPr>
        <w:autoSpaceDE w:val="0"/>
        <w:autoSpaceDN w:val="0"/>
        <w:adjustRightInd w:val="0"/>
        <w:jc w:val="center"/>
        <w:outlineLvl w:val="0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C12478" w:rsidRPr="00203354" w:rsidRDefault="00C12478" w:rsidP="00C12478">
      <w:pPr>
        <w:autoSpaceDE w:val="0"/>
        <w:autoSpaceDN w:val="0"/>
        <w:adjustRightInd w:val="0"/>
        <w:jc w:val="center"/>
        <w:outlineLvl w:val="0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203354">
        <w:rPr>
          <w:rFonts w:ascii="Liberation Serif" w:eastAsia="Times New Roman" w:hAnsi="Liberation Serif"/>
          <w:b/>
          <w:sz w:val="28"/>
          <w:szCs w:val="28"/>
          <w:lang w:eastAsia="ru-RU"/>
        </w:rPr>
        <w:t>Глава 1. Общие положения</w:t>
      </w:r>
    </w:p>
    <w:p w:rsidR="009B5DF7" w:rsidRPr="00C81F60" w:rsidRDefault="009B5DF7" w:rsidP="009B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81F60">
        <w:rPr>
          <w:rFonts w:ascii="Liberation Serif" w:eastAsia="Times New Roman" w:hAnsi="Liberation Serif"/>
          <w:sz w:val="28"/>
          <w:szCs w:val="28"/>
          <w:lang w:eastAsia="ru-RU"/>
        </w:rPr>
        <w:t>1. Настоящее положение определяет статус и порядок деятельности комиссии по повышению устойчивости функционирования</w:t>
      </w:r>
      <w:r w:rsidRPr="00C81F60">
        <w:rPr>
          <w:rFonts w:ascii="Liberation Serif" w:hAnsi="Liberation Serif"/>
          <w:sz w:val="28"/>
          <w:szCs w:val="28"/>
        </w:rPr>
        <w:t xml:space="preserve"> </w:t>
      </w:r>
      <w:r w:rsidRPr="00C81F60">
        <w:rPr>
          <w:rFonts w:ascii="Liberation Serif" w:eastAsia="Times New Roman" w:hAnsi="Liberation Serif"/>
          <w:sz w:val="28"/>
          <w:szCs w:val="28"/>
          <w:lang w:eastAsia="ru-RU"/>
        </w:rPr>
        <w:t xml:space="preserve">организаций, осуществляющих свою деятельность на территории </w:t>
      </w:r>
      <w:r w:rsidR="00A44EDD" w:rsidRPr="009B5D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A44EDD" w:rsidRPr="009B5DF7">
        <w:rPr>
          <w:rFonts w:ascii="Liberation Serif" w:hAnsi="Liberation Serif"/>
          <w:sz w:val="28"/>
          <w:szCs w:val="28"/>
        </w:rPr>
        <w:t>,</w:t>
      </w:r>
      <w:r w:rsidR="00A44EDD">
        <w:rPr>
          <w:rFonts w:ascii="Liberation Serif" w:hAnsi="Liberation Serif"/>
          <w:sz w:val="28"/>
          <w:szCs w:val="28"/>
        </w:rPr>
        <w:t xml:space="preserve"> </w:t>
      </w:r>
      <w:r w:rsidRPr="00C81F60">
        <w:rPr>
          <w:rFonts w:ascii="Liberation Serif" w:eastAsia="Times New Roman" w:hAnsi="Liberation Serif"/>
          <w:sz w:val="28"/>
          <w:szCs w:val="28"/>
          <w:lang w:eastAsia="ru-RU"/>
        </w:rPr>
        <w:t xml:space="preserve"> в мирное и военное время (далее – комиссия).</w:t>
      </w:r>
    </w:p>
    <w:p w:rsidR="009B5DF7" w:rsidRPr="00C81F60" w:rsidRDefault="009B5DF7" w:rsidP="009B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81F60">
        <w:rPr>
          <w:rFonts w:ascii="Liberation Serif" w:eastAsia="Times New Roman" w:hAnsi="Liberation Serif"/>
          <w:sz w:val="28"/>
          <w:szCs w:val="28"/>
          <w:lang w:eastAsia="ru-RU"/>
        </w:rPr>
        <w:t>2. </w:t>
      </w:r>
      <w:r w:rsidR="00940B69">
        <w:rPr>
          <w:rFonts w:ascii="Liberation Serif" w:eastAsia="Times New Roman" w:hAnsi="Liberation Serif"/>
          <w:sz w:val="28"/>
          <w:szCs w:val="28"/>
          <w:lang w:eastAsia="ru-RU"/>
        </w:rPr>
        <w:t>Комиссия создается при  А</w:t>
      </w:r>
      <w:r w:rsidRPr="00C81F60">
        <w:rPr>
          <w:rFonts w:ascii="Liberation Serif" w:eastAsia="Times New Roman" w:hAnsi="Liberation Serif"/>
          <w:sz w:val="28"/>
          <w:szCs w:val="28"/>
          <w:lang w:eastAsia="ru-RU"/>
        </w:rPr>
        <w:t xml:space="preserve">дминистрации </w:t>
      </w:r>
      <w:r w:rsidR="00A44EDD" w:rsidRPr="009B5D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940B69">
        <w:rPr>
          <w:rFonts w:ascii="Times New Roman" w:hAnsi="Times New Roman" w:cs="Times New Roman"/>
          <w:sz w:val="28"/>
          <w:szCs w:val="28"/>
        </w:rPr>
        <w:t xml:space="preserve"> (далее-Администрация Балезинского района)</w:t>
      </w:r>
      <w:r w:rsidR="00A44EDD">
        <w:rPr>
          <w:rFonts w:ascii="Liberation Serif" w:hAnsi="Liberation Serif"/>
          <w:sz w:val="28"/>
          <w:szCs w:val="28"/>
        </w:rPr>
        <w:t xml:space="preserve"> </w:t>
      </w:r>
      <w:r w:rsidRPr="00C81F60">
        <w:rPr>
          <w:rFonts w:ascii="Liberation Serif" w:eastAsia="Times New Roman" w:hAnsi="Liberation Serif"/>
          <w:sz w:val="28"/>
          <w:szCs w:val="28"/>
          <w:lang w:eastAsia="ru-RU"/>
        </w:rPr>
        <w:t xml:space="preserve">в целях организации планирования, координации и  контроля выполнения мероприятий по повышению устойчивости функционирования организаций, осуществляющих свою деятельность на территории </w:t>
      </w:r>
      <w:r w:rsidR="006A356D">
        <w:rPr>
          <w:rFonts w:ascii="Liberation Serif" w:eastAsia="Times New Roman" w:hAnsi="Liberation Serif"/>
          <w:sz w:val="28"/>
          <w:szCs w:val="28"/>
          <w:lang w:eastAsia="ru-RU"/>
        </w:rPr>
        <w:t>Балезинского района</w:t>
      </w:r>
      <w:r w:rsidRPr="00C81F60">
        <w:rPr>
          <w:rFonts w:ascii="Liberation Serif" w:eastAsia="Times New Roman" w:hAnsi="Liberation Serif"/>
          <w:sz w:val="28"/>
          <w:szCs w:val="28"/>
          <w:lang w:eastAsia="ru-RU"/>
        </w:rPr>
        <w:t xml:space="preserve">, в мирное и военное время </w:t>
      </w:r>
      <w:r w:rsidRPr="003E00D2">
        <w:rPr>
          <w:rFonts w:ascii="Liberation Serif" w:eastAsia="Times New Roman" w:hAnsi="Liberation Serif"/>
          <w:sz w:val="28"/>
          <w:szCs w:val="28"/>
          <w:lang w:eastAsia="ru-RU"/>
        </w:rPr>
        <w:t>(далее – устойчивость функционирования),</w:t>
      </w:r>
      <w:r w:rsidRPr="00C81F60">
        <w:rPr>
          <w:rFonts w:ascii="Liberation Serif" w:eastAsia="Times New Roman" w:hAnsi="Liberation Serif"/>
          <w:sz w:val="28"/>
          <w:szCs w:val="28"/>
          <w:lang w:eastAsia="ru-RU"/>
        </w:rPr>
        <w:t xml:space="preserve"> в том числе,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и является постоянно действующим организующим, консультативным и  исследовательским органом.</w:t>
      </w:r>
    </w:p>
    <w:p w:rsidR="009B5DF7" w:rsidRPr="00C81F60" w:rsidRDefault="009B5DF7" w:rsidP="009B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81F60">
        <w:rPr>
          <w:rFonts w:ascii="Liberation Serif" w:eastAsia="Times New Roman" w:hAnsi="Liberation Serif"/>
          <w:sz w:val="28"/>
          <w:szCs w:val="28"/>
          <w:lang w:eastAsia="ru-RU"/>
        </w:rPr>
        <w:t xml:space="preserve">3. Комиссия формируется из представителей </w:t>
      </w:r>
      <w:r w:rsidR="006A356D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дминистрации</w:t>
      </w:r>
      <w:r w:rsidR="00BE0A26" w:rsidRPr="00BE0A26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BE0A26">
        <w:rPr>
          <w:rFonts w:ascii="Liberation Serif" w:eastAsia="Times New Roman" w:hAnsi="Liberation Serif"/>
          <w:sz w:val="28"/>
          <w:szCs w:val="28"/>
          <w:lang w:eastAsia="ru-RU"/>
        </w:rPr>
        <w:t>Балезинского района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, </w:t>
      </w:r>
      <w:r w:rsidRPr="00C81F60">
        <w:rPr>
          <w:rFonts w:ascii="Liberation Serif" w:eastAsia="Times New Roman" w:hAnsi="Liberation Serif"/>
          <w:sz w:val="28"/>
          <w:szCs w:val="28"/>
          <w:lang w:eastAsia="ru-RU"/>
        </w:rPr>
        <w:t xml:space="preserve"> организаций независимо от их организационно-правовых форм и  форм собственности, осуществляющих свою деятельность на территории </w:t>
      </w:r>
      <w:r w:rsidR="006E199B">
        <w:rPr>
          <w:rFonts w:ascii="Liberation Serif" w:eastAsia="Times New Roman" w:hAnsi="Liberation Serif"/>
          <w:sz w:val="28"/>
          <w:szCs w:val="28"/>
          <w:lang w:eastAsia="ru-RU"/>
        </w:rPr>
        <w:t xml:space="preserve"> Балезинского района</w:t>
      </w:r>
      <w:r w:rsidRPr="00C81F60">
        <w:rPr>
          <w:rFonts w:ascii="Liberation Serif" w:eastAsia="Times New Roman" w:hAnsi="Liberation Serif"/>
          <w:sz w:val="28"/>
          <w:szCs w:val="28"/>
          <w:lang w:eastAsia="ru-RU"/>
        </w:rPr>
        <w:t>, в мирное и военное время (далее - организации).</w:t>
      </w:r>
    </w:p>
    <w:p w:rsidR="009B5DF7" w:rsidRPr="005B3A76" w:rsidRDefault="009B5DF7" w:rsidP="009B5DF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B3A76">
        <w:rPr>
          <w:rFonts w:ascii="Liberation Serif" w:eastAsia="Times New Roman" w:hAnsi="Liberation Serif"/>
          <w:sz w:val="28"/>
          <w:szCs w:val="28"/>
          <w:lang w:eastAsia="ru-RU"/>
        </w:rPr>
        <w:t xml:space="preserve">4. Комиссия руководствуется в своей деятельности законодательством Российской Федерации, указами и распоряжениями  </w:t>
      </w:r>
      <w:r w:rsidR="002B243A">
        <w:rPr>
          <w:rFonts w:ascii="Liberation Serif" w:eastAsia="Times New Roman" w:hAnsi="Liberation Serif"/>
          <w:sz w:val="28"/>
          <w:szCs w:val="28"/>
          <w:lang w:eastAsia="ru-RU"/>
        </w:rPr>
        <w:t>Главы Удмуртской Республики</w:t>
      </w:r>
      <w:r w:rsidRPr="005B3A76">
        <w:rPr>
          <w:rFonts w:ascii="Liberation Serif" w:eastAsia="Times New Roman" w:hAnsi="Liberation Serif"/>
          <w:sz w:val="28"/>
          <w:szCs w:val="28"/>
          <w:lang w:eastAsia="ru-RU"/>
        </w:rPr>
        <w:t xml:space="preserve">, </w:t>
      </w:r>
      <w:r w:rsidRPr="005B3A76">
        <w:rPr>
          <w:rFonts w:ascii="Liberation Serif" w:eastAsia="Times New Roman" w:hAnsi="Liberation Serif"/>
          <w:snapToGrid w:val="0"/>
          <w:sz w:val="28"/>
          <w:szCs w:val="28"/>
          <w:lang w:eastAsia="ru-RU"/>
        </w:rPr>
        <w:t xml:space="preserve">постановлениями и распоряжениями Правительства </w:t>
      </w:r>
      <w:r w:rsidR="002B243A">
        <w:rPr>
          <w:rFonts w:ascii="Liberation Serif" w:eastAsia="Times New Roman" w:hAnsi="Liberation Serif"/>
          <w:sz w:val="28"/>
          <w:szCs w:val="28"/>
          <w:lang w:eastAsia="ru-RU"/>
        </w:rPr>
        <w:t>Удмуртской Республики</w:t>
      </w:r>
      <w:r w:rsidRPr="005B3A76">
        <w:rPr>
          <w:rFonts w:ascii="Liberation Serif" w:eastAsia="Times New Roman" w:hAnsi="Liberation Serif"/>
          <w:snapToGrid w:val="0"/>
          <w:sz w:val="28"/>
          <w:szCs w:val="28"/>
          <w:lang w:eastAsia="ru-RU"/>
        </w:rPr>
        <w:t>, по</w:t>
      </w:r>
      <w:r w:rsidR="002B243A">
        <w:rPr>
          <w:rFonts w:ascii="Liberation Serif" w:eastAsia="Times New Roman" w:hAnsi="Liberation Serif"/>
          <w:snapToGrid w:val="0"/>
          <w:sz w:val="28"/>
          <w:szCs w:val="28"/>
          <w:lang w:eastAsia="ru-RU"/>
        </w:rPr>
        <w:t>становлениями и распоряжениями А</w:t>
      </w:r>
      <w:r w:rsidRPr="005B3A76">
        <w:rPr>
          <w:rFonts w:ascii="Liberation Serif" w:eastAsia="Times New Roman" w:hAnsi="Liberation Serif"/>
          <w:snapToGrid w:val="0"/>
          <w:sz w:val="28"/>
          <w:szCs w:val="28"/>
          <w:lang w:eastAsia="ru-RU"/>
        </w:rPr>
        <w:t xml:space="preserve">дминистрации </w:t>
      </w:r>
      <w:r w:rsidR="002B243A">
        <w:rPr>
          <w:rFonts w:ascii="Liberation Serif" w:eastAsia="Times New Roman" w:hAnsi="Liberation Serif"/>
          <w:sz w:val="28"/>
          <w:szCs w:val="28"/>
          <w:lang w:eastAsia="ru-RU"/>
        </w:rPr>
        <w:t>Балезинского района</w:t>
      </w:r>
      <w:r w:rsidRPr="005B3A76">
        <w:rPr>
          <w:rFonts w:ascii="Liberation Serif" w:eastAsia="Times New Roman" w:hAnsi="Liberation Serif"/>
          <w:snapToGrid w:val="0"/>
          <w:sz w:val="28"/>
          <w:szCs w:val="28"/>
          <w:lang w:eastAsia="ru-RU"/>
        </w:rPr>
        <w:t xml:space="preserve">, а также </w:t>
      </w:r>
      <w:r w:rsidRPr="005B3A76">
        <w:rPr>
          <w:rFonts w:ascii="Liberation Serif" w:eastAsia="Times New Roman" w:hAnsi="Liberation Serif"/>
          <w:sz w:val="28"/>
          <w:szCs w:val="28"/>
          <w:lang w:eastAsia="ru-RU"/>
        </w:rPr>
        <w:t>настоящим положением.</w:t>
      </w:r>
    </w:p>
    <w:p w:rsidR="009B5DF7" w:rsidRPr="005B3A76" w:rsidRDefault="009B5DF7" w:rsidP="00AA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2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Комиссия осуществляет свою деятельность во взаимодействии </w:t>
      </w:r>
      <w:r w:rsidRPr="00A22507">
        <w:rPr>
          <w:rFonts w:ascii="Times New Roman" w:hAnsi="Times New Roman" w:cs="Times New Roman"/>
          <w:snapToGrid w:val="0"/>
          <w:sz w:val="28"/>
          <w:szCs w:val="28"/>
        </w:rPr>
        <w:t xml:space="preserve">с </w:t>
      </w:r>
      <w:bookmarkStart w:id="0" w:name="bookmark3"/>
      <w:r w:rsidR="003476F9" w:rsidRPr="00A22507">
        <w:rPr>
          <w:rFonts w:ascii="Times New Roman" w:hAnsi="Times New Roman" w:cs="Times New Roman"/>
          <w:sz w:val="28"/>
          <w:szCs w:val="28"/>
        </w:rPr>
        <w:t>комиссией по предупреждению и ликвидации чрезвычайных ситуаций и обеспечению пожарной безопасности</w:t>
      </w:r>
      <w:r w:rsidR="00A22507">
        <w:rPr>
          <w:rFonts w:ascii="Times New Roman" w:hAnsi="Times New Roman" w:cs="Times New Roman"/>
          <w:sz w:val="28"/>
          <w:szCs w:val="28"/>
        </w:rPr>
        <w:t xml:space="preserve"> Балезинского района,</w:t>
      </w:r>
      <w:r w:rsidR="003476F9" w:rsidRPr="00A2250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B3A76">
        <w:rPr>
          <w:rFonts w:ascii="Liberation Serif" w:hAnsi="Liberation Serif"/>
          <w:snapToGrid w:val="0"/>
          <w:sz w:val="28"/>
          <w:szCs w:val="28"/>
        </w:rPr>
        <w:t xml:space="preserve">эвакуационной комиссией </w:t>
      </w:r>
      <w:r w:rsidR="00496C53">
        <w:rPr>
          <w:rFonts w:ascii="Liberation Serif" w:eastAsia="Times New Roman" w:hAnsi="Liberation Serif"/>
          <w:snapToGrid w:val="0"/>
          <w:sz w:val="28"/>
          <w:szCs w:val="28"/>
          <w:lang w:eastAsia="ru-RU"/>
        </w:rPr>
        <w:t>А</w:t>
      </w:r>
      <w:r w:rsidR="00496C53" w:rsidRPr="005B3A76">
        <w:rPr>
          <w:rFonts w:ascii="Liberation Serif" w:eastAsia="Times New Roman" w:hAnsi="Liberation Serif"/>
          <w:snapToGrid w:val="0"/>
          <w:sz w:val="28"/>
          <w:szCs w:val="28"/>
          <w:lang w:eastAsia="ru-RU"/>
        </w:rPr>
        <w:t xml:space="preserve">дминистрации </w:t>
      </w:r>
      <w:r w:rsidR="00496C53">
        <w:rPr>
          <w:rFonts w:ascii="Liberation Serif" w:eastAsia="Times New Roman" w:hAnsi="Liberation Serif"/>
          <w:sz w:val="28"/>
          <w:szCs w:val="28"/>
          <w:lang w:eastAsia="ru-RU"/>
        </w:rPr>
        <w:t>Балезинского района</w:t>
      </w:r>
      <w:r w:rsidRPr="005B3A76">
        <w:rPr>
          <w:rFonts w:ascii="Liberation Serif" w:hAnsi="Liberation Serif"/>
          <w:snapToGrid w:val="0"/>
          <w:sz w:val="28"/>
          <w:szCs w:val="28"/>
        </w:rPr>
        <w:t>, а также с комиссиями организаций.</w:t>
      </w:r>
    </w:p>
    <w:p w:rsidR="009B5DF7" w:rsidRPr="005B3A76" w:rsidRDefault="009B5DF7" w:rsidP="009B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B3A76"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>6. Комиссия подчиняется руководителю гражданской обороны</w:t>
      </w:r>
      <w:r w:rsidRPr="005B3A76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</w:t>
      </w:r>
      <w:r w:rsidR="00496C53">
        <w:rPr>
          <w:rFonts w:ascii="Liberation Serif" w:eastAsia="Times New Roman" w:hAnsi="Liberation Serif"/>
          <w:sz w:val="28"/>
          <w:szCs w:val="28"/>
          <w:lang w:eastAsia="ru-RU"/>
        </w:rPr>
        <w:t>Балезинского района</w:t>
      </w:r>
      <w:r w:rsidRPr="005B3A76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</w:p>
    <w:p w:rsidR="009B5DF7" w:rsidRPr="005B3A76" w:rsidRDefault="009B5DF7" w:rsidP="009B5D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B3A76">
        <w:rPr>
          <w:rFonts w:ascii="Liberation Serif" w:eastAsia="Times New Roman" w:hAnsi="Liberation Serif"/>
          <w:sz w:val="28"/>
          <w:szCs w:val="28"/>
          <w:lang w:eastAsia="ru-RU"/>
        </w:rPr>
        <w:t xml:space="preserve">7. Решения комиссии, принятые в пределах ее полномочий, являются обязательными для выполнения всеми руководителями и специалистами </w:t>
      </w:r>
      <w:r w:rsidR="00496C53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 w:rsidRPr="005B3A76">
        <w:rPr>
          <w:rFonts w:ascii="Liberation Serif" w:eastAsia="Times New Roman" w:hAnsi="Liberation Serif"/>
          <w:sz w:val="28"/>
          <w:szCs w:val="28"/>
          <w:lang w:eastAsia="ru-RU"/>
        </w:rPr>
        <w:t xml:space="preserve">дминистрации </w:t>
      </w:r>
      <w:r w:rsidR="00496C53">
        <w:rPr>
          <w:rFonts w:ascii="Liberation Serif" w:eastAsia="Times New Roman" w:hAnsi="Liberation Serif"/>
          <w:sz w:val="28"/>
          <w:szCs w:val="28"/>
          <w:lang w:eastAsia="ru-RU"/>
        </w:rPr>
        <w:t>Балезинского района</w:t>
      </w:r>
      <w:r w:rsidRPr="005B3A76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, а также </w:t>
      </w:r>
      <w:r w:rsidRPr="005B3A76">
        <w:rPr>
          <w:rFonts w:ascii="Liberation Serif" w:eastAsia="Times New Roman" w:hAnsi="Liberation Serif"/>
          <w:sz w:val="28"/>
          <w:szCs w:val="28"/>
          <w:lang w:eastAsia="ru-RU"/>
        </w:rPr>
        <w:t>руководителями организаций.</w:t>
      </w:r>
    </w:p>
    <w:p w:rsidR="009B5DF7" w:rsidRDefault="009B5DF7" w:rsidP="009B5DF7">
      <w:pPr>
        <w:pStyle w:val="ConsNormal"/>
        <w:widowControl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5B3A76">
        <w:rPr>
          <w:rFonts w:ascii="Liberation Serif" w:hAnsi="Liberation Serif"/>
          <w:sz w:val="28"/>
          <w:szCs w:val="28"/>
        </w:rPr>
        <w:t>8. Перечень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(далее - перечень)</w:t>
      </w:r>
      <w:r w:rsidRPr="005B3A76">
        <w:rPr>
          <w:rFonts w:ascii="Liberation Serif" w:hAnsi="Liberation Serif"/>
          <w:bCs/>
          <w:sz w:val="28"/>
          <w:szCs w:val="28"/>
        </w:rPr>
        <w:t xml:space="preserve">, </w:t>
      </w:r>
      <w:r w:rsidRPr="005B3A76">
        <w:rPr>
          <w:rFonts w:ascii="Liberation Serif" w:hAnsi="Liberation Serif"/>
          <w:sz w:val="28"/>
          <w:szCs w:val="28"/>
        </w:rPr>
        <w:t xml:space="preserve">утверждается </w:t>
      </w:r>
      <w:r w:rsidR="00CB4D1E">
        <w:rPr>
          <w:rFonts w:ascii="Liberation Serif" w:hAnsi="Liberation Serif"/>
          <w:sz w:val="28"/>
          <w:szCs w:val="28"/>
        </w:rPr>
        <w:t>постановлением А</w:t>
      </w:r>
      <w:r>
        <w:rPr>
          <w:rFonts w:ascii="Liberation Serif" w:hAnsi="Liberation Serif"/>
          <w:sz w:val="28"/>
          <w:szCs w:val="28"/>
        </w:rPr>
        <w:t xml:space="preserve">дминистрации </w:t>
      </w:r>
      <w:r w:rsidR="00CB4D1E">
        <w:rPr>
          <w:rFonts w:ascii="Liberation Serif" w:hAnsi="Liberation Serif"/>
          <w:sz w:val="28"/>
          <w:szCs w:val="28"/>
        </w:rPr>
        <w:t>Балезинского района</w:t>
      </w:r>
      <w:r w:rsidRPr="005B3A76">
        <w:rPr>
          <w:rFonts w:ascii="Liberation Serif" w:hAnsi="Liberation Serif"/>
          <w:sz w:val="28"/>
          <w:szCs w:val="28"/>
        </w:rPr>
        <w:t>. В организациях, не вошедших в перечень</w:t>
      </w:r>
      <w:r w:rsidRPr="005B3A76">
        <w:rPr>
          <w:rFonts w:ascii="Liberation Serif" w:hAnsi="Liberation Serif"/>
          <w:bCs/>
          <w:sz w:val="28"/>
          <w:szCs w:val="28"/>
        </w:rPr>
        <w:t xml:space="preserve">, </w:t>
      </w:r>
      <w:r w:rsidRPr="005B3A76">
        <w:rPr>
          <w:rFonts w:ascii="Liberation Serif" w:hAnsi="Liberation Serif"/>
          <w:sz w:val="28"/>
          <w:szCs w:val="28"/>
        </w:rPr>
        <w:t>функции комиссии возлагаются на объектовые комиссии по предупреждению и ликвидации чрезвычайных ситуаций и обеспечению пожарной безопасности.</w:t>
      </w:r>
    </w:p>
    <w:p w:rsidR="00040672" w:rsidRPr="005B3A76" w:rsidRDefault="00040672" w:rsidP="009B5DF7">
      <w:pPr>
        <w:pStyle w:val="ConsNormal"/>
        <w:widowControl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040672" w:rsidRPr="005B3A76" w:rsidRDefault="00040672" w:rsidP="000406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5B3A76">
        <w:rPr>
          <w:rFonts w:ascii="Liberation Serif" w:eastAsia="Times New Roman" w:hAnsi="Liberation Serif"/>
          <w:b/>
          <w:sz w:val="28"/>
          <w:szCs w:val="28"/>
          <w:lang w:eastAsia="ru-RU"/>
        </w:rPr>
        <w:t>Глава 2. Основные задачи комиссии</w:t>
      </w:r>
    </w:p>
    <w:p w:rsidR="00040672" w:rsidRPr="00040672" w:rsidRDefault="00040672" w:rsidP="00040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0672">
        <w:rPr>
          <w:rFonts w:ascii="Times New Roman" w:hAnsi="Times New Roman" w:cs="Times New Roman"/>
          <w:sz w:val="28"/>
          <w:szCs w:val="28"/>
        </w:rPr>
        <w:t>9. Основными задачами комиссии являются организация планирования и координация выполнения мероприятий по повышению устойчивости функционирования:</w:t>
      </w:r>
    </w:p>
    <w:p w:rsidR="00040672" w:rsidRPr="00040672" w:rsidRDefault="00040672" w:rsidP="00040672">
      <w:pPr>
        <w:pStyle w:val="a5"/>
        <w:numPr>
          <w:ilvl w:val="0"/>
          <w:numId w:val="1"/>
        </w:numPr>
        <w:tabs>
          <w:tab w:val="left" w:pos="109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1" w:name="bookmark23"/>
      <w:bookmarkEnd w:id="1"/>
      <w:r w:rsidRPr="00040672">
        <w:rPr>
          <w:rFonts w:cs="Times New Roman"/>
          <w:sz w:val="28"/>
          <w:szCs w:val="28"/>
        </w:rPr>
        <w:t>создание в организациях комиссий по повышению устойчивости функционирования;</w:t>
      </w:r>
    </w:p>
    <w:p w:rsidR="00040672" w:rsidRPr="00040672" w:rsidRDefault="00040672" w:rsidP="00040672">
      <w:pPr>
        <w:pStyle w:val="a5"/>
        <w:numPr>
          <w:ilvl w:val="0"/>
          <w:numId w:val="1"/>
        </w:numPr>
        <w:tabs>
          <w:tab w:val="left" w:pos="1088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2" w:name="bookmark24"/>
      <w:bookmarkEnd w:id="2"/>
      <w:r w:rsidRPr="00040672">
        <w:rPr>
          <w:rFonts w:cs="Times New Roman"/>
          <w:sz w:val="28"/>
          <w:szCs w:val="28"/>
        </w:rPr>
        <w:t>рациональное размещение сре</w:t>
      </w:r>
      <w:proofErr w:type="gramStart"/>
      <w:r w:rsidRPr="00040672">
        <w:rPr>
          <w:rFonts w:cs="Times New Roman"/>
          <w:sz w:val="28"/>
          <w:szCs w:val="28"/>
        </w:rPr>
        <w:t>дств пр</w:t>
      </w:r>
      <w:proofErr w:type="gramEnd"/>
      <w:r w:rsidRPr="00040672">
        <w:rPr>
          <w:rFonts w:cs="Times New Roman"/>
          <w:sz w:val="28"/>
          <w:szCs w:val="28"/>
        </w:rPr>
        <w:t>оизводства в соответствии с требованиями строительных норм и правил осуществления инженерно-технических мероприятий гражданской обороны;</w:t>
      </w:r>
    </w:p>
    <w:p w:rsidR="00040672" w:rsidRPr="00040672" w:rsidRDefault="00040672" w:rsidP="00040672">
      <w:pPr>
        <w:pStyle w:val="a5"/>
        <w:numPr>
          <w:ilvl w:val="0"/>
          <w:numId w:val="1"/>
        </w:numPr>
        <w:tabs>
          <w:tab w:val="left" w:pos="109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3" w:name="bookmark25"/>
      <w:bookmarkEnd w:id="3"/>
      <w:r w:rsidRPr="00040672">
        <w:rPr>
          <w:rFonts w:cs="Times New Roman"/>
          <w:sz w:val="28"/>
          <w:szCs w:val="28"/>
        </w:rPr>
        <w:t>разработка и проведение мероприятий, направленных на повышение надежности функционирования систем и источников газ</w:t>
      </w:r>
      <w:proofErr w:type="gramStart"/>
      <w:r w:rsidRPr="00040672">
        <w:rPr>
          <w:rFonts w:cs="Times New Roman"/>
          <w:sz w:val="28"/>
          <w:szCs w:val="28"/>
        </w:rPr>
        <w:t>о-</w:t>
      </w:r>
      <w:proofErr w:type="gramEnd"/>
      <w:r w:rsidRPr="00040672">
        <w:rPr>
          <w:rFonts w:cs="Times New Roman"/>
          <w:sz w:val="28"/>
          <w:szCs w:val="28"/>
        </w:rPr>
        <w:t xml:space="preserve">, </w:t>
      </w:r>
      <w:proofErr w:type="spellStart"/>
      <w:r w:rsidRPr="00040672">
        <w:rPr>
          <w:rFonts w:cs="Times New Roman"/>
          <w:sz w:val="28"/>
          <w:szCs w:val="28"/>
        </w:rPr>
        <w:t>энерго</w:t>
      </w:r>
      <w:proofErr w:type="spellEnd"/>
      <w:r w:rsidRPr="00040672">
        <w:rPr>
          <w:rFonts w:cs="Times New Roman"/>
          <w:sz w:val="28"/>
          <w:szCs w:val="28"/>
        </w:rPr>
        <w:t>- и водоснабжения;</w:t>
      </w:r>
    </w:p>
    <w:p w:rsidR="00040672" w:rsidRPr="00040672" w:rsidRDefault="00040672" w:rsidP="00040672">
      <w:pPr>
        <w:pStyle w:val="a5"/>
        <w:numPr>
          <w:ilvl w:val="0"/>
          <w:numId w:val="1"/>
        </w:numPr>
        <w:tabs>
          <w:tab w:val="left" w:pos="109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4" w:name="bookmark26"/>
      <w:bookmarkEnd w:id="4"/>
      <w:r w:rsidRPr="00040672">
        <w:rPr>
          <w:rFonts w:cs="Times New Roman"/>
          <w:sz w:val="28"/>
          <w:szCs w:val="28"/>
        </w:rPr>
        <w:t>разработка и реализация в мирное и военное время инженерно- технических мероприятий гражданской обороны;</w:t>
      </w:r>
    </w:p>
    <w:p w:rsidR="00040672" w:rsidRPr="00040672" w:rsidRDefault="00040672" w:rsidP="00040672">
      <w:pPr>
        <w:pStyle w:val="a5"/>
        <w:numPr>
          <w:ilvl w:val="0"/>
          <w:numId w:val="1"/>
        </w:numPr>
        <w:tabs>
          <w:tab w:val="left" w:pos="110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5" w:name="bookmark27"/>
      <w:bookmarkEnd w:id="5"/>
      <w:r w:rsidRPr="00040672">
        <w:rPr>
          <w:rFonts w:cs="Times New Roman"/>
          <w:sz w:val="28"/>
          <w:szCs w:val="28"/>
        </w:rPr>
        <w:t>планирование, подготовка и проведение аварийно-спасательных и других неотложных работ в организациях, продолжающих работу в военное время;</w:t>
      </w:r>
    </w:p>
    <w:p w:rsidR="00040672" w:rsidRPr="00040672" w:rsidRDefault="00040672" w:rsidP="00040672">
      <w:pPr>
        <w:pStyle w:val="a5"/>
        <w:numPr>
          <w:ilvl w:val="0"/>
          <w:numId w:val="1"/>
        </w:numPr>
        <w:tabs>
          <w:tab w:val="left" w:pos="1098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6" w:name="bookmark28"/>
      <w:bookmarkEnd w:id="6"/>
      <w:r w:rsidRPr="00040672">
        <w:rPr>
          <w:rFonts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сохранения и (или) восстановления производственного процесса;</w:t>
      </w:r>
    </w:p>
    <w:p w:rsidR="00040672" w:rsidRPr="00040672" w:rsidRDefault="00040672" w:rsidP="00040672">
      <w:pPr>
        <w:pStyle w:val="a5"/>
        <w:numPr>
          <w:ilvl w:val="0"/>
          <w:numId w:val="1"/>
        </w:numPr>
        <w:tabs>
          <w:tab w:val="left" w:pos="1108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7" w:name="bookmark29"/>
      <w:bookmarkEnd w:id="7"/>
      <w:r w:rsidRPr="00040672">
        <w:rPr>
          <w:rFonts w:cs="Times New Roman"/>
          <w:sz w:val="28"/>
          <w:szCs w:val="28"/>
        </w:rPr>
        <w:t>создание страхового фонда документации;</w:t>
      </w:r>
    </w:p>
    <w:p w:rsidR="00040672" w:rsidRPr="00040672" w:rsidRDefault="00040672" w:rsidP="00040672">
      <w:pPr>
        <w:pStyle w:val="a5"/>
        <w:numPr>
          <w:ilvl w:val="0"/>
          <w:numId w:val="1"/>
        </w:numPr>
        <w:tabs>
          <w:tab w:val="left" w:pos="1103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8" w:name="bookmark30"/>
      <w:bookmarkEnd w:id="8"/>
      <w:r w:rsidRPr="00040672">
        <w:rPr>
          <w:rFonts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547E1F" w:rsidRDefault="00547E1F" w:rsidP="00E85E2C">
      <w:pPr>
        <w:autoSpaceDE w:val="0"/>
        <w:autoSpaceDN w:val="0"/>
        <w:adjustRightInd w:val="0"/>
        <w:ind w:firstLine="748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E85E2C" w:rsidRPr="005B3A76" w:rsidRDefault="00E85E2C" w:rsidP="00547E1F">
      <w:pPr>
        <w:autoSpaceDE w:val="0"/>
        <w:autoSpaceDN w:val="0"/>
        <w:adjustRightInd w:val="0"/>
        <w:spacing w:after="0" w:line="240" w:lineRule="auto"/>
        <w:ind w:firstLine="748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5B3A76">
        <w:rPr>
          <w:rFonts w:ascii="Liberation Serif" w:eastAsia="Times New Roman" w:hAnsi="Liberation Serif"/>
          <w:b/>
          <w:sz w:val="28"/>
          <w:szCs w:val="28"/>
          <w:lang w:eastAsia="ru-RU"/>
        </w:rPr>
        <w:t>Глава 3. Основные функции комиссии</w:t>
      </w:r>
    </w:p>
    <w:p w:rsidR="00E85E2C" w:rsidRPr="00547E1F" w:rsidRDefault="00E85E2C" w:rsidP="00547E1F">
      <w:pPr>
        <w:pStyle w:val="a5"/>
        <w:tabs>
          <w:tab w:val="left" w:pos="1055"/>
        </w:tabs>
        <w:spacing w:line="240" w:lineRule="auto"/>
        <w:ind w:firstLine="709"/>
        <w:jc w:val="both"/>
        <w:rPr>
          <w:rFonts w:cs="Times New Roman"/>
          <w:sz w:val="28"/>
          <w:szCs w:val="28"/>
          <w:lang w:bidi="ru-RU"/>
        </w:rPr>
      </w:pPr>
      <w:r w:rsidRPr="00547E1F">
        <w:rPr>
          <w:rFonts w:cs="Times New Roman"/>
          <w:sz w:val="28"/>
          <w:szCs w:val="28"/>
        </w:rPr>
        <w:t>10. </w:t>
      </w:r>
      <w:r w:rsidRPr="00547E1F">
        <w:rPr>
          <w:rFonts w:cs="Times New Roman"/>
          <w:sz w:val="28"/>
          <w:szCs w:val="28"/>
          <w:lang w:bidi="ru-RU"/>
        </w:rPr>
        <w:t>Комиссия с целью выполнения возложенных на нее задач осуществляет следующие функции:</w:t>
      </w:r>
    </w:p>
    <w:p w:rsidR="00E85E2C" w:rsidRPr="00547E1F" w:rsidRDefault="00E85E2C" w:rsidP="00547E1F">
      <w:pPr>
        <w:widowControl w:val="0"/>
        <w:numPr>
          <w:ilvl w:val="0"/>
          <w:numId w:val="2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" w:name="bookmark35"/>
      <w:bookmarkEnd w:id="9"/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разрабатывает предложения по внесению изменений в постановления и распоряжения </w:t>
      </w:r>
      <w:r w:rsid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дминистрации </w:t>
      </w:r>
      <w:r w:rsid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Балезинского района </w:t>
      </w:r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вопросам повышения устойчивости функционирования;</w:t>
      </w:r>
    </w:p>
    <w:p w:rsidR="00E85E2C" w:rsidRPr="00547E1F" w:rsidRDefault="00E85E2C" w:rsidP="00547E1F">
      <w:pPr>
        <w:widowControl w:val="0"/>
        <w:numPr>
          <w:ilvl w:val="0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0" w:name="bookmark36"/>
      <w:bookmarkStart w:id="11" w:name="bookmark37"/>
      <w:bookmarkEnd w:id="10"/>
      <w:bookmarkEnd w:id="11"/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оказывает методическую помощь организациям по разработке нормативных правовых актов и планирующих документов по вопросам повышения устойчивости функционирования;</w:t>
      </w:r>
    </w:p>
    <w:p w:rsidR="00E85E2C" w:rsidRPr="00547E1F" w:rsidRDefault="00E85E2C" w:rsidP="00547E1F">
      <w:pPr>
        <w:widowControl w:val="0"/>
        <w:numPr>
          <w:ilvl w:val="0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2" w:name="bookmark38"/>
      <w:bookmarkEnd w:id="12"/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участвует в разработке и ежегодной корректировке планирующих документов по повышению устойчивости функционирования, в том числе плана гражданской обороны и защиты населения </w:t>
      </w:r>
      <w:r w:rsidR="00CB49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Балезинского района</w:t>
      </w:r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85E2C" w:rsidRPr="00547E1F" w:rsidRDefault="00E85E2C" w:rsidP="00547E1F">
      <w:pPr>
        <w:widowControl w:val="0"/>
        <w:numPr>
          <w:ilvl w:val="0"/>
          <w:numId w:val="2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3" w:name="bookmark39"/>
      <w:bookmarkEnd w:id="13"/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участвует в проверочных мероприятиях состояния гражданской обороны по вопросам устойчивости функционирования;</w:t>
      </w:r>
    </w:p>
    <w:p w:rsidR="00E85E2C" w:rsidRPr="00547E1F" w:rsidRDefault="00E85E2C" w:rsidP="00547E1F">
      <w:pPr>
        <w:widowControl w:val="0"/>
        <w:numPr>
          <w:ilvl w:val="0"/>
          <w:numId w:val="2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4" w:name="bookmark40"/>
      <w:bookmarkEnd w:id="14"/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участвует в комплексных, тактико-специальных, командно-штабных учениях и тренировках, проводимых на территории</w:t>
      </w:r>
      <w:r w:rsidR="00CB49CA" w:rsidRPr="00CB49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B49C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Балезинского района</w:t>
      </w:r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том числе на объектах экономики, по вопросам повышения устойчивости функционирования и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85E2C" w:rsidRPr="00547E1F" w:rsidRDefault="00E85E2C" w:rsidP="00547E1F">
      <w:pPr>
        <w:widowControl w:val="0"/>
        <w:numPr>
          <w:ilvl w:val="0"/>
          <w:numId w:val="2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5" w:name="bookmark41"/>
      <w:bookmarkEnd w:id="15"/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координацию деятельности</w:t>
      </w:r>
      <w:r w:rsidR="00DC1387" w:rsidRPr="00DC1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C1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Балезинского района</w:t>
      </w:r>
      <w:r w:rsidR="00A2130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разработке, планировании и своевременном осуществлении организационных, инженерно-технических мероприятий по повышению устойчивости функционирования;</w:t>
      </w:r>
    </w:p>
    <w:p w:rsidR="00E85E2C" w:rsidRPr="00547E1F" w:rsidRDefault="00E85E2C" w:rsidP="00547E1F">
      <w:pPr>
        <w:widowControl w:val="0"/>
        <w:numPr>
          <w:ilvl w:val="0"/>
          <w:numId w:val="2"/>
        </w:num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6" w:name="bookmark42"/>
      <w:bookmarkEnd w:id="16"/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организует и осуществляет координацию деятельности</w:t>
      </w:r>
      <w:r w:rsidR="00731B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C1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Администрацией Балезинского района </w:t>
      </w:r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выполнению федеральных, отраслевых и областных требований по повышению устойчивости функционирования;</w:t>
      </w:r>
    </w:p>
    <w:p w:rsidR="00E85E2C" w:rsidRPr="00547E1F" w:rsidRDefault="00E85E2C" w:rsidP="00547E1F">
      <w:pPr>
        <w:widowControl w:val="0"/>
        <w:numPr>
          <w:ilvl w:val="0"/>
          <w:numId w:val="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7" w:name="bookmark43"/>
      <w:bookmarkEnd w:id="17"/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организует работу по комплексной оценке состояния возможностей и потребностей организаций в мирное и военное время для обеспечения выпуска заданных объемов и номенклатуры военной и гражданской продукции в условиях возможных потерь и разрушений, а также по обеспечению жизнедеятельности населения </w:t>
      </w:r>
      <w:r w:rsidR="00731B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Балезинского района </w:t>
      </w:r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данных условиях;</w:t>
      </w:r>
    </w:p>
    <w:p w:rsidR="00E85E2C" w:rsidRPr="00547E1F" w:rsidRDefault="00E85E2C" w:rsidP="00547E1F">
      <w:pPr>
        <w:widowControl w:val="0"/>
        <w:numPr>
          <w:ilvl w:val="0"/>
          <w:numId w:val="2"/>
        </w:num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8" w:name="bookmark44"/>
      <w:bookmarkEnd w:id="18"/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организует и осуществляет координацию проведения исследований, разработки и уточнения мероприятий по повышению устойчивости функционирования;</w:t>
      </w:r>
    </w:p>
    <w:p w:rsidR="00E85E2C" w:rsidRPr="00547E1F" w:rsidRDefault="00E85E2C" w:rsidP="00547E1F">
      <w:pPr>
        <w:widowControl w:val="0"/>
        <w:numPr>
          <w:ilvl w:val="0"/>
          <w:numId w:val="2"/>
        </w:num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9" w:name="bookmark45"/>
      <w:bookmarkEnd w:id="19"/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рассматривает результаты исследований устойчивости функционирования и осуществляет подготовку предложений о целесообразности практического осуществления выработанных мероприятий;</w:t>
      </w:r>
    </w:p>
    <w:p w:rsidR="00E85E2C" w:rsidRPr="00547E1F" w:rsidRDefault="00E85E2C" w:rsidP="00547E1F">
      <w:pPr>
        <w:widowControl w:val="0"/>
        <w:numPr>
          <w:ilvl w:val="0"/>
          <w:numId w:val="2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0" w:name="bookmark46"/>
      <w:bookmarkEnd w:id="20"/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участвует в обобщении результатов учений, исследований и выработке предложений по дальнейшему повышению устойчивости функционирования для включения в установленном порядке в проекты соответствующих планов;</w:t>
      </w:r>
    </w:p>
    <w:p w:rsidR="00E85E2C" w:rsidRPr="00547E1F" w:rsidRDefault="00E85E2C" w:rsidP="00547E1F">
      <w:pPr>
        <w:widowControl w:val="0"/>
        <w:numPr>
          <w:ilvl w:val="0"/>
          <w:numId w:val="2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1" w:name="bookmark47"/>
      <w:bookmarkEnd w:id="21"/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осуществляет оценку выполнения </w:t>
      </w:r>
      <w:r w:rsidR="003413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Администрацией Балезинского района </w:t>
      </w:r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 организациями мероприятий по повышению устойчивости функционирования;</w:t>
      </w:r>
    </w:p>
    <w:p w:rsidR="00E85E2C" w:rsidRPr="00547E1F" w:rsidRDefault="00E85E2C" w:rsidP="00547E1F">
      <w:pPr>
        <w:widowControl w:val="0"/>
        <w:numPr>
          <w:ilvl w:val="0"/>
          <w:numId w:val="2"/>
        </w:numPr>
        <w:tabs>
          <w:tab w:val="left" w:pos="12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2" w:name="bookmark48"/>
      <w:bookmarkEnd w:id="22"/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участвует в разработке, сборе и подготовке донесений в соответствии с Табелем срочных донесений</w:t>
      </w:r>
      <w:r w:rsidR="009A3A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утвержденных Правительством </w:t>
      </w:r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C13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Удмуртской Республики</w:t>
      </w:r>
      <w:r w:rsidRPr="00547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51462" w:rsidRPr="00AA72CF" w:rsidRDefault="00E85E2C" w:rsidP="00547E1F">
      <w:pPr>
        <w:widowControl w:val="0"/>
        <w:numPr>
          <w:ilvl w:val="0"/>
          <w:numId w:val="2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3" w:name="bookmark49"/>
      <w:bookmarkEnd w:id="23"/>
      <w:r w:rsidRPr="00064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обобщает данные по вопросам устойчивости функцио</w:t>
      </w:r>
      <w:r w:rsidR="00064EFA" w:rsidRPr="00064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нирования для принятия решений Г</w:t>
      </w:r>
      <w:r w:rsidRPr="00064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лавой </w:t>
      </w:r>
      <w:r w:rsidR="00064EFA" w:rsidRPr="00064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Балезинского района. </w:t>
      </w:r>
    </w:p>
    <w:p w:rsidR="00AA72CF" w:rsidRPr="00C87E87" w:rsidRDefault="00AA72CF" w:rsidP="00547E1F">
      <w:pPr>
        <w:widowControl w:val="0"/>
        <w:numPr>
          <w:ilvl w:val="0"/>
          <w:numId w:val="2"/>
        </w:numPr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87E87" w:rsidRPr="00C41072" w:rsidRDefault="00C87E87" w:rsidP="00C87E87">
      <w:pPr>
        <w:keepNext/>
        <w:keepLines/>
        <w:spacing w:after="0" w:line="240" w:lineRule="auto"/>
        <w:jc w:val="center"/>
        <w:outlineLvl w:val="1"/>
        <w:rPr>
          <w:rFonts w:ascii="Liberation Serif" w:eastAsia="Times New Roman" w:hAnsi="Liberation Serif"/>
          <w:b/>
          <w:bCs/>
          <w:sz w:val="28"/>
          <w:szCs w:val="28"/>
          <w:lang w:eastAsia="ru-RU" w:bidi="ru-RU"/>
        </w:rPr>
      </w:pPr>
      <w:bookmarkStart w:id="24" w:name="bookmark50"/>
      <w:bookmarkStart w:id="25" w:name="bookmark51"/>
      <w:bookmarkStart w:id="26" w:name="bookmark52"/>
      <w:r w:rsidRPr="00C41072">
        <w:rPr>
          <w:rFonts w:ascii="Liberation Serif" w:eastAsia="Times New Roman" w:hAnsi="Liberation Serif"/>
          <w:b/>
          <w:bCs/>
          <w:sz w:val="28"/>
          <w:szCs w:val="28"/>
          <w:lang w:eastAsia="ru-RU" w:bidi="ru-RU"/>
        </w:rPr>
        <w:t>Глава 4. Права комиссии</w:t>
      </w:r>
      <w:bookmarkStart w:id="27" w:name="bookmark53"/>
      <w:bookmarkEnd w:id="24"/>
      <w:bookmarkEnd w:id="25"/>
      <w:bookmarkEnd w:id="26"/>
      <w:bookmarkEnd w:id="27"/>
    </w:p>
    <w:p w:rsidR="00C87E87" w:rsidRPr="00C87E87" w:rsidRDefault="00C87E87" w:rsidP="00C87E87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 Комиссия в пределах своей компетенции имеет право:</w:t>
      </w:r>
    </w:p>
    <w:p w:rsidR="00C87E87" w:rsidRPr="00C87E87" w:rsidRDefault="00C87E87" w:rsidP="00C87E87">
      <w:pPr>
        <w:widowControl w:val="0"/>
        <w:numPr>
          <w:ilvl w:val="0"/>
          <w:numId w:val="3"/>
        </w:numPr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8" w:name="bookmark54"/>
      <w:bookmarkEnd w:id="28"/>
      <w:r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передавать</w:t>
      </w:r>
      <w:r w:rsidR="007806FF" w:rsidRPr="00780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80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Балезинского района и</w:t>
      </w:r>
      <w:r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организациям решения комиссии;</w:t>
      </w:r>
    </w:p>
    <w:p w:rsidR="00C87E87" w:rsidRPr="00C87E87" w:rsidRDefault="00C87E87" w:rsidP="00C87E87">
      <w:pPr>
        <w:widowControl w:val="0"/>
        <w:numPr>
          <w:ilvl w:val="0"/>
          <w:numId w:val="3"/>
        </w:numPr>
        <w:tabs>
          <w:tab w:val="left" w:pos="10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9" w:name="bookmark55"/>
      <w:bookmarkEnd w:id="29"/>
      <w:r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запрашивать от </w:t>
      </w:r>
      <w:r w:rsidR="00780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Балезинского района</w:t>
      </w:r>
      <w:r w:rsidR="007806FF"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организаций материалы и сведения, необходимые для анализа и принятия решений по вопросам, относящимся к компетенции комиссии;</w:t>
      </w:r>
    </w:p>
    <w:p w:rsidR="00C87E87" w:rsidRPr="00C87E87" w:rsidRDefault="00C87E87" w:rsidP="00C87E87">
      <w:pPr>
        <w:widowControl w:val="0"/>
        <w:numPr>
          <w:ilvl w:val="0"/>
          <w:numId w:val="3"/>
        </w:numPr>
        <w:tabs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0" w:name="bookmark56"/>
      <w:bookmarkEnd w:id="30"/>
      <w:r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заслушивать должностных лиц </w:t>
      </w:r>
      <w:r w:rsidR="003B3C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Балезинского района</w:t>
      </w:r>
      <w:r w:rsidR="003B3C06"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 организаций по вопросам повышения устойчивости функционирования и проводить совещания с представителями этих органов и организаций;</w:t>
      </w:r>
    </w:p>
    <w:p w:rsidR="00C87E87" w:rsidRPr="00C87E87" w:rsidRDefault="00C87E87" w:rsidP="00C87E87">
      <w:pPr>
        <w:widowControl w:val="0"/>
        <w:numPr>
          <w:ilvl w:val="0"/>
          <w:numId w:val="3"/>
        </w:num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1" w:name="bookmark57"/>
      <w:bookmarkEnd w:id="31"/>
      <w:r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привлекать к участию в рассмотрении отдельных </w:t>
      </w:r>
      <w:proofErr w:type="gramStart"/>
      <w:r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вопросов повышения устойчивости функционирования должностных лиц </w:t>
      </w:r>
      <w:r w:rsidR="003B3C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</w:t>
      </w:r>
      <w:proofErr w:type="gramEnd"/>
      <w:r w:rsidR="003B3C0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Балезинского района</w:t>
      </w:r>
      <w:r w:rsidR="003B3C06"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организаций;</w:t>
      </w:r>
    </w:p>
    <w:p w:rsidR="00C87E87" w:rsidRPr="00C87E87" w:rsidRDefault="00C87E87" w:rsidP="00C87E87">
      <w:pPr>
        <w:widowControl w:val="0"/>
        <w:numPr>
          <w:ilvl w:val="0"/>
          <w:numId w:val="3"/>
        </w:numPr>
        <w:tabs>
          <w:tab w:val="left" w:pos="10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2" w:name="bookmark58"/>
      <w:bookmarkEnd w:id="32"/>
      <w:r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участвовать в мероприятиях, имеющих отношение к решению вопросов повышения устойчивости функционирования;</w:t>
      </w:r>
    </w:p>
    <w:p w:rsidR="00C87E87" w:rsidRPr="00C87E87" w:rsidRDefault="00C87E87" w:rsidP="00C87E87">
      <w:pPr>
        <w:keepNext/>
        <w:keepLines/>
        <w:widowControl w:val="0"/>
        <w:numPr>
          <w:ilvl w:val="0"/>
          <w:numId w:val="3"/>
        </w:numPr>
        <w:tabs>
          <w:tab w:val="left" w:pos="107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3" w:name="bookmark59"/>
      <w:bookmarkEnd w:id="33"/>
      <w:r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направлять в правоохранительные органы соответствующие документы и материалы для решения вопроса о привлечении к ответственности должностных лиц и граждан Российской Федерации за неисполнение обязанностей в области гражданской обороны в соответствии с законодательством Российской Федерации.</w:t>
      </w:r>
      <w:bookmarkStart w:id="34" w:name="bookmark60"/>
      <w:bookmarkStart w:id="35" w:name="bookmark61"/>
      <w:bookmarkStart w:id="36" w:name="bookmark62"/>
    </w:p>
    <w:p w:rsidR="00C87E87" w:rsidRPr="00C87E87" w:rsidRDefault="00C87E87" w:rsidP="00C87E87">
      <w:pPr>
        <w:keepNext/>
        <w:keepLines/>
        <w:tabs>
          <w:tab w:val="left" w:pos="1077"/>
        </w:tabs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87E87" w:rsidRPr="00C87E87" w:rsidRDefault="00C87E87" w:rsidP="00AA72CF">
      <w:pPr>
        <w:keepNext/>
        <w:keepLines/>
        <w:tabs>
          <w:tab w:val="left" w:pos="10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87E8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Глава 5. Состав комиссии</w:t>
      </w:r>
      <w:bookmarkStart w:id="37" w:name="_GoBack"/>
      <w:bookmarkEnd w:id="34"/>
      <w:bookmarkEnd w:id="35"/>
      <w:bookmarkEnd w:id="36"/>
      <w:bookmarkEnd w:id="37"/>
    </w:p>
    <w:p w:rsidR="00C87E87" w:rsidRPr="00C87E87" w:rsidRDefault="00C87E87" w:rsidP="00C87E87">
      <w:pPr>
        <w:pStyle w:val="a6"/>
        <w:numPr>
          <w:ilvl w:val="0"/>
          <w:numId w:val="4"/>
        </w:numPr>
        <w:tabs>
          <w:tab w:val="left" w:pos="567"/>
        </w:tabs>
        <w:suppressAutoHyphens w:val="0"/>
        <w:ind w:left="0" w:firstLine="709"/>
        <w:contextualSpacing/>
        <w:jc w:val="both"/>
        <w:rPr>
          <w:rFonts w:eastAsia="Times New Roman"/>
          <w:color w:val="auto"/>
          <w:sz w:val="28"/>
          <w:szCs w:val="28"/>
          <w:lang w:eastAsia="ru-RU" w:bidi="ru-RU"/>
        </w:rPr>
      </w:pPr>
      <w:bookmarkStart w:id="38" w:name="bookmark63"/>
      <w:bookmarkEnd w:id="38"/>
      <w:r w:rsidRPr="00C87E87">
        <w:rPr>
          <w:rFonts w:eastAsia="Times New Roman"/>
          <w:color w:val="auto"/>
          <w:sz w:val="28"/>
          <w:szCs w:val="28"/>
          <w:lang w:eastAsia="ru-RU" w:bidi="ru-RU"/>
        </w:rPr>
        <w:t xml:space="preserve">Состав комиссии утверждается постановлением </w:t>
      </w:r>
      <w:r w:rsidR="00944007">
        <w:rPr>
          <w:rFonts w:eastAsia="Times New Roman"/>
          <w:sz w:val="28"/>
          <w:szCs w:val="28"/>
          <w:lang w:eastAsia="ru-RU" w:bidi="ru-RU"/>
        </w:rPr>
        <w:t>Администрации Балезинского района</w:t>
      </w:r>
      <w:r w:rsidRPr="00C87E87">
        <w:rPr>
          <w:rFonts w:eastAsia="Times New Roman"/>
          <w:color w:val="auto"/>
          <w:sz w:val="28"/>
          <w:szCs w:val="28"/>
          <w:lang w:eastAsia="ru-RU" w:bidi="ru-RU"/>
        </w:rPr>
        <w:t>.</w:t>
      </w:r>
    </w:p>
    <w:p w:rsidR="00C87E87" w:rsidRPr="00C87E87" w:rsidRDefault="00C87E87" w:rsidP="00C87E87">
      <w:pPr>
        <w:pStyle w:val="a6"/>
        <w:numPr>
          <w:ilvl w:val="0"/>
          <w:numId w:val="4"/>
        </w:numPr>
        <w:tabs>
          <w:tab w:val="left" w:pos="851"/>
          <w:tab w:val="left" w:pos="1183"/>
        </w:tabs>
        <w:suppressAutoHyphens w:val="0"/>
        <w:ind w:left="0" w:firstLine="709"/>
        <w:contextualSpacing/>
        <w:jc w:val="both"/>
        <w:rPr>
          <w:rFonts w:eastAsia="Times New Roman"/>
          <w:color w:val="auto"/>
          <w:sz w:val="28"/>
          <w:szCs w:val="28"/>
          <w:lang w:eastAsia="ru-RU" w:bidi="ru-RU"/>
        </w:rPr>
      </w:pPr>
      <w:bookmarkStart w:id="39" w:name="bookmark64"/>
      <w:bookmarkEnd w:id="39"/>
      <w:r w:rsidRPr="00C87E87">
        <w:rPr>
          <w:rFonts w:eastAsia="Times New Roman"/>
          <w:color w:val="auto"/>
          <w:sz w:val="28"/>
          <w:szCs w:val="28"/>
          <w:lang w:eastAsia="ru-RU" w:bidi="ru-RU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  <w:bookmarkStart w:id="40" w:name="bookmark65"/>
      <w:bookmarkEnd w:id="40"/>
    </w:p>
    <w:p w:rsidR="00C87E87" w:rsidRPr="00C87E87" w:rsidRDefault="00C87E87" w:rsidP="00C87E87">
      <w:pPr>
        <w:pStyle w:val="a6"/>
        <w:numPr>
          <w:ilvl w:val="0"/>
          <w:numId w:val="4"/>
        </w:numPr>
        <w:tabs>
          <w:tab w:val="left" w:pos="851"/>
          <w:tab w:val="left" w:pos="1183"/>
        </w:tabs>
        <w:suppressAutoHyphens w:val="0"/>
        <w:ind w:left="0" w:firstLine="709"/>
        <w:contextualSpacing/>
        <w:jc w:val="both"/>
        <w:rPr>
          <w:rFonts w:eastAsia="Times New Roman"/>
          <w:color w:val="auto"/>
          <w:sz w:val="28"/>
          <w:szCs w:val="28"/>
          <w:lang w:eastAsia="ru-RU" w:bidi="ru-RU"/>
        </w:rPr>
      </w:pPr>
      <w:r w:rsidRPr="00C87E87">
        <w:rPr>
          <w:rFonts w:eastAsia="Times New Roman"/>
          <w:color w:val="auto"/>
          <w:sz w:val="28"/>
          <w:szCs w:val="28"/>
          <w:lang w:eastAsia="ru-RU"/>
        </w:rPr>
        <w:t xml:space="preserve">Председателем комиссии является  заместитель главы </w:t>
      </w:r>
      <w:r w:rsidR="00944007">
        <w:rPr>
          <w:rFonts w:eastAsia="Times New Roman"/>
          <w:sz w:val="28"/>
          <w:szCs w:val="28"/>
          <w:lang w:eastAsia="ru-RU" w:bidi="ru-RU"/>
        </w:rPr>
        <w:t>Администрации Балезинского района</w:t>
      </w:r>
      <w:r w:rsidR="00944007" w:rsidRPr="00C87E87">
        <w:rPr>
          <w:rFonts w:eastAsia="Times New Roman"/>
          <w:sz w:val="28"/>
          <w:szCs w:val="28"/>
          <w:lang w:eastAsia="ru-RU" w:bidi="ru-RU"/>
        </w:rPr>
        <w:t xml:space="preserve"> </w:t>
      </w:r>
      <w:r w:rsidR="00944007">
        <w:rPr>
          <w:rFonts w:eastAsia="Times New Roman"/>
          <w:sz w:val="28"/>
          <w:szCs w:val="28"/>
          <w:lang w:eastAsia="ru-RU" w:bidi="ru-RU"/>
        </w:rPr>
        <w:t xml:space="preserve">по строительству и ЖКХ </w:t>
      </w:r>
      <w:r w:rsidRPr="00C87E87">
        <w:rPr>
          <w:rFonts w:eastAsia="Times New Roman"/>
          <w:color w:val="auto"/>
          <w:sz w:val="28"/>
          <w:szCs w:val="28"/>
          <w:lang w:eastAsia="ru-RU"/>
        </w:rPr>
        <w:t>либо лицо, исполняющее его обязанности.</w:t>
      </w:r>
    </w:p>
    <w:p w:rsidR="00C87E87" w:rsidRPr="00C87E87" w:rsidRDefault="00C87E87" w:rsidP="00C87E87">
      <w:pPr>
        <w:pStyle w:val="a6"/>
        <w:numPr>
          <w:ilvl w:val="0"/>
          <w:numId w:val="4"/>
        </w:numPr>
        <w:tabs>
          <w:tab w:val="left" w:pos="851"/>
          <w:tab w:val="left" w:pos="1183"/>
        </w:tabs>
        <w:suppressAutoHyphens w:val="0"/>
        <w:ind w:left="0" w:firstLine="709"/>
        <w:contextualSpacing/>
        <w:jc w:val="both"/>
        <w:rPr>
          <w:rFonts w:eastAsia="Times New Roman"/>
          <w:color w:val="auto"/>
          <w:sz w:val="28"/>
          <w:szCs w:val="28"/>
          <w:lang w:eastAsia="ru-RU" w:bidi="ru-RU"/>
        </w:rPr>
      </w:pPr>
      <w:r w:rsidRPr="00C87E87">
        <w:rPr>
          <w:rFonts w:eastAsia="Times New Roman"/>
          <w:color w:val="auto"/>
          <w:sz w:val="28"/>
          <w:szCs w:val="28"/>
          <w:lang w:eastAsia="ru-RU" w:bidi="ru-RU"/>
        </w:rPr>
        <w:t xml:space="preserve">Заместителем председателя комиссии является </w:t>
      </w:r>
      <w:r w:rsidR="00D72E06">
        <w:rPr>
          <w:rFonts w:eastAsia="Times New Roman"/>
          <w:color w:val="auto"/>
          <w:sz w:val="28"/>
          <w:szCs w:val="28"/>
          <w:lang w:eastAsia="ru-RU" w:bidi="ru-RU"/>
        </w:rPr>
        <w:t xml:space="preserve">начальник отдела строительства и архитектуры </w:t>
      </w:r>
      <w:r w:rsidR="00D72E06">
        <w:rPr>
          <w:rFonts w:eastAsia="Times New Roman"/>
          <w:sz w:val="28"/>
          <w:szCs w:val="28"/>
          <w:lang w:eastAsia="ru-RU" w:bidi="ru-RU"/>
        </w:rPr>
        <w:t>Администрации Балезинского района</w:t>
      </w:r>
      <w:r w:rsidR="00D72E06" w:rsidRPr="00C87E87">
        <w:rPr>
          <w:rFonts w:eastAsia="Times New Roman"/>
          <w:sz w:val="28"/>
          <w:szCs w:val="28"/>
          <w:lang w:eastAsia="ru-RU" w:bidi="ru-RU"/>
        </w:rPr>
        <w:t xml:space="preserve"> </w:t>
      </w:r>
      <w:r w:rsidRPr="00C87E87">
        <w:rPr>
          <w:rFonts w:eastAsia="Times New Roman"/>
          <w:color w:val="auto"/>
          <w:sz w:val="28"/>
          <w:szCs w:val="28"/>
          <w:lang w:eastAsia="ru-RU" w:bidi="ru-RU"/>
        </w:rPr>
        <w:t xml:space="preserve">либо </w:t>
      </w:r>
      <w:bookmarkStart w:id="41" w:name="bookmark66"/>
      <w:bookmarkEnd w:id="41"/>
      <w:r w:rsidRPr="00C87E87">
        <w:rPr>
          <w:rFonts w:eastAsia="Times New Roman"/>
          <w:color w:val="auto"/>
          <w:sz w:val="28"/>
          <w:szCs w:val="28"/>
          <w:lang w:eastAsia="ru-RU"/>
        </w:rPr>
        <w:t>лицо, исполняющее его обязанности.</w:t>
      </w:r>
    </w:p>
    <w:p w:rsidR="00C87E87" w:rsidRDefault="00C87E87" w:rsidP="00C87E87">
      <w:pPr>
        <w:widowControl w:val="0"/>
        <w:numPr>
          <w:ilvl w:val="0"/>
          <w:numId w:val="4"/>
        </w:numPr>
        <w:tabs>
          <w:tab w:val="left" w:pos="851"/>
          <w:tab w:val="left" w:pos="118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Секретарем комиссии назначается </w:t>
      </w:r>
      <w:r w:rsidR="00F23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отдела </w:t>
      </w:r>
      <w:r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гражданской обороне, чрезвычайным ситуациям, </w:t>
      </w:r>
      <w:r w:rsidR="00F23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мобилизационной подготовки и воинского учета Администрации Балезинского района</w:t>
      </w:r>
      <w:r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A16A2" w:rsidRPr="00C87E87" w:rsidRDefault="00AA16A2" w:rsidP="00C87E87">
      <w:pPr>
        <w:widowControl w:val="0"/>
        <w:numPr>
          <w:ilvl w:val="0"/>
          <w:numId w:val="4"/>
        </w:numPr>
        <w:tabs>
          <w:tab w:val="left" w:pos="851"/>
          <w:tab w:val="left" w:pos="118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96F11" w:rsidRPr="00C41072" w:rsidRDefault="00E96F11" w:rsidP="00AA16A2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 w:bidi="ru-RU"/>
        </w:rPr>
      </w:pPr>
      <w:bookmarkStart w:id="42" w:name="bookmark67"/>
      <w:bookmarkEnd w:id="42"/>
      <w:r w:rsidRPr="00C41072">
        <w:rPr>
          <w:rFonts w:ascii="Liberation Serif" w:eastAsia="Times New Roman" w:hAnsi="Liberation Serif"/>
          <w:b/>
          <w:bCs/>
          <w:sz w:val="28"/>
          <w:szCs w:val="28"/>
          <w:lang w:eastAsia="ru-RU" w:bidi="ru-RU"/>
        </w:rPr>
        <w:t xml:space="preserve">Глава 6. Основные обязанности заместителя председателя комиссии, </w:t>
      </w:r>
    </w:p>
    <w:p w:rsidR="00E96F11" w:rsidRPr="00C41072" w:rsidRDefault="00E96F11" w:rsidP="00AA16A2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 w:bidi="ru-RU"/>
        </w:rPr>
      </w:pPr>
      <w:r w:rsidRPr="00C41072">
        <w:rPr>
          <w:rFonts w:ascii="Liberation Serif" w:eastAsia="Times New Roman" w:hAnsi="Liberation Serif"/>
          <w:b/>
          <w:bCs/>
          <w:sz w:val="28"/>
          <w:szCs w:val="28"/>
          <w:lang w:eastAsia="ru-RU" w:bidi="ru-RU"/>
        </w:rPr>
        <w:t>секретаря комиссии и членов комиссии</w:t>
      </w:r>
    </w:p>
    <w:p w:rsidR="00E96F11" w:rsidRPr="00C41072" w:rsidRDefault="00E96F11" w:rsidP="00E96F11">
      <w:pPr>
        <w:pStyle w:val="a6"/>
        <w:widowControl/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ascii="Liberation Serif" w:eastAsia="Times New Roman" w:hAnsi="Liberation Serif"/>
          <w:color w:val="auto"/>
          <w:sz w:val="28"/>
          <w:szCs w:val="28"/>
          <w:lang w:eastAsia="ru-RU" w:bidi="ru-RU"/>
        </w:rPr>
      </w:pPr>
      <w:bookmarkStart w:id="43" w:name="bookmark68"/>
      <w:bookmarkEnd w:id="43"/>
      <w:r w:rsidRPr="00C41072">
        <w:rPr>
          <w:rFonts w:ascii="Liberation Serif" w:eastAsia="Times New Roman" w:hAnsi="Liberation Serif"/>
          <w:color w:val="auto"/>
          <w:sz w:val="28"/>
          <w:szCs w:val="28"/>
          <w:lang w:eastAsia="ru-RU" w:bidi="ru-RU"/>
        </w:rPr>
        <w:t>Заместитель председателя комиссии:</w:t>
      </w:r>
    </w:p>
    <w:p w:rsidR="00E96F11" w:rsidRPr="00C41072" w:rsidRDefault="00E96F11" w:rsidP="00E96F11">
      <w:pPr>
        <w:pStyle w:val="a6"/>
        <w:numPr>
          <w:ilvl w:val="0"/>
          <w:numId w:val="9"/>
        </w:numPr>
        <w:ind w:left="0" w:firstLine="709"/>
        <w:jc w:val="both"/>
        <w:rPr>
          <w:rFonts w:ascii="Liberation Serif" w:eastAsia="Times New Roman" w:hAnsi="Liberation Serif"/>
          <w:color w:val="auto"/>
          <w:sz w:val="28"/>
          <w:szCs w:val="28"/>
          <w:lang w:eastAsia="ru-RU" w:bidi="ru-RU"/>
        </w:rPr>
      </w:pPr>
      <w:r w:rsidRPr="00C41072">
        <w:rPr>
          <w:rFonts w:ascii="Liberation Serif" w:eastAsia="Times New Roman" w:hAnsi="Liberation Serif"/>
          <w:color w:val="auto"/>
          <w:sz w:val="28"/>
          <w:szCs w:val="28"/>
          <w:lang w:eastAsia="ru-RU" w:bidi="ru-RU"/>
        </w:rPr>
        <w:t>в отсутствие председателя комиссии исполняет его обязанности;</w:t>
      </w:r>
    </w:p>
    <w:p w:rsidR="00E96F11" w:rsidRPr="00C41072" w:rsidRDefault="00E96F11" w:rsidP="00E96F11">
      <w:pPr>
        <w:pStyle w:val="a6"/>
        <w:numPr>
          <w:ilvl w:val="0"/>
          <w:numId w:val="9"/>
        </w:numPr>
        <w:ind w:left="0" w:firstLine="709"/>
        <w:jc w:val="both"/>
        <w:rPr>
          <w:rFonts w:ascii="Liberation Serif" w:eastAsia="Times New Roman" w:hAnsi="Liberation Serif"/>
          <w:color w:val="auto"/>
          <w:sz w:val="28"/>
          <w:szCs w:val="28"/>
          <w:lang w:eastAsia="ru-RU" w:bidi="ru-RU"/>
        </w:rPr>
      </w:pPr>
      <w:r w:rsidRPr="00C41072">
        <w:rPr>
          <w:rFonts w:ascii="Liberation Serif" w:eastAsia="Times New Roman" w:hAnsi="Liberation Serif"/>
          <w:color w:val="auto"/>
          <w:sz w:val="28"/>
          <w:szCs w:val="28"/>
          <w:lang w:eastAsia="ru-RU" w:bidi="ru-RU"/>
        </w:rPr>
        <w:t>организует деятельность рабочих групп по планированию и  осуществлению мероприятий по повышению устойчивости функционирования;</w:t>
      </w:r>
    </w:p>
    <w:p w:rsidR="00E96F11" w:rsidRPr="00C41072" w:rsidRDefault="00E96F11" w:rsidP="00E96F11">
      <w:pPr>
        <w:pStyle w:val="a6"/>
        <w:numPr>
          <w:ilvl w:val="0"/>
          <w:numId w:val="9"/>
        </w:numPr>
        <w:tabs>
          <w:tab w:val="left" w:pos="1082"/>
        </w:tabs>
        <w:suppressAutoHyphens w:val="0"/>
        <w:ind w:left="0" w:firstLine="709"/>
        <w:contextualSpacing/>
        <w:jc w:val="both"/>
        <w:rPr>
          <w:rFonts w:ascii="Liberation Serif" w:eastAsia="Times New Roman" w:hAnsi="Liberation Serif"/>
          <w:color w:val="auto"/>
          <w:sz w:val="28"/>
          <w:szCs w:val="28"/>
          <w:lang w:eastAsia="ru-RU" w:bidi="ru-RU"/>
        </w:rPr>
      </w:pPr>
      <w:bookmarkStart w:id="44" w:name="bookmark70"/>
      <w:bookmarkEnd w:id="44"/>
      <w:r w:rsidRPr="00C41072">
        <w:rPr>
          <w:rFonts w:ascii="Liberation Serif" w:eastAsia="Times New Roman" w:hAnsi="Liberation Serif"/>
          <w:color w:val="auto"/>
          <w:sz w:val="28"/>
          <w:szCs w:val="28"/>
          <w:lang w:eastAsia="ru-RU" w:bidi="ru-RU"/>
        </w:rPr>
        <w:t>осуществляет контроль исполнения решений комиссии по повышению устойчивости функционирования.</w:t>
      </w:r>
    </w:p>
    <w:p w:rsidR="00E96F11" w:rsidRPr="006131EB" w:rsidRDefault="00E96F11" w:rsidP="00E96F11">
      <w:pPr>
        <w:pStyle w:val="a6"/>
        <w:numPr>
          <w:ilvl w:val="0"/>
          <w:numId w:val="4"/>
        </w:numPr>
        <w:tabs>
          <w:tab w:val="left" w:pos="1222"/>
        </w:tabs>
        <w:suppressAutoHyphens w:val="0"/>
        <w:ind w:left="0" w:firstLine="709"/>
        <w:contextualSpacing/>
        <w:jc w:val="both"/>
        <w:rPr>
          <w:rFonts w:ascii="Liberation Serif" w:eastAsia="Times New Roman" w:hAnsi="Liberation Serif"/>
          <w:color w:val="auto"/>
          <w:sz w:val="28"/>
          <w:szCs w:val="28"/>
          <w:lang w:eastAsia="ru-RU" w:bidi="ru-RU"/>
        </w:rPr>
      </w:pPr>
      <w:bookmarkStart w:id="45" w:name="bookmark71"/>
      <w:bookmarkStart w:id="46" w:name="bookmark72"/>
      <w:bookmarkEnd w:id="45"/>
      <w:bookmarkEnd w:id="46"/>
      <w:r w:rsidRPr="006131EB">
        <w:rPr>
          <w:rFonts w:ascii="Liberation Serif" w:eastAsia="Times New Roman" w:hAnsi="Liberation Serif"/>
          <w:color w:val="auto"/>
          <w:sz w:val="28"/>
          <w:szCs w:val="28"/>
          <w:lang w:eastAsia="ru-RU" w:bidi="ru-RU"/>
        </w:rPr>
        <w:t xml:space="preserve"> Секретарь комиссии:</w:t>
      </w:r>
    </w:p>
    <w:p w:rsidR="00E96F11" w:rsidRPr="006131EB" w:rsidRDefault="00E96F11" w:rsidP="00E96F11">
      <w:pPr>
        <w:pStyle w:val="a6"/>
        <w:numPr>
          <w:ilvl w:val="0"/>
          <w:numId w:val="5"/>
        </w:numPr>
        <w:tabs>
          <w:tab w:val="left" w:pos="142"/>
          <w:tab w:val="left" w:pos="567"/>
        </w:tabs>
        <w:suppressAutoHyphens w:val="0"/>
        <w:ind w:left="0" w:firstLine="709"/>
        <w:contextualSpacing/>
        <w:jc w:val="both"/>
        <w:rPr>
          <w:rFonts w:ascii="Liberation Serif" w:eastAsia="Times New Roman" w:hAnsi="Liberation Serif"/>
          <w:color w:val="auto"/>
          <w:sz w:val="28"/>
          <w:szCs w:val="28"/>
          <w:lang w:eastAsia="ru-RU" w:bidi="ru-RU"/>
        </w:rPr>
      </w:pPr>
      <w:bookmarkStart w:id="47" w:name="bookmark73"/>
      <w:bookmarkEnd w:id="47"/>
      <w:r w:rsidRPr="006131EB">
        <w:rPr>
          <w:rFonts w:ascii="Liberation Serif" w:eastAsia="Times New Roman" w:hAnsi="Liberation Serif"/>
          <w:color w:val="auto"/>
          <w:sz w:val="28"/>
          <w:szCs w:val="28"/>
          <w:lang w:eastAsia="ru-RU" w:bidi="ru-RU"/>
        </w:rPr>
        <w:t>формирует повестку заседания комиссии и материалы по вопросам, включенным в повестку заседания комиссии;</w:t>
      </w:r>
    </w:p>
    <w:p w:rsidR="00E96F11" w:rsidRPr="006131EB" w:rsidRDefault="00E96F11" w:rsidP="00E96F11">
      <w:pPr>
        <w:widowControl w:val="0"/>
        <w:numPr>
          <w:ilvl w:val="0"/>
          <w:numId w:val="5"/>
        </w:numPr>
        <w:tabs>
          <w:tab w:val="left" w:pos="1082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48" w:name="bookmark74"/>
      <w:bookmarkEnd w:id="48"/>
      <w:r w:rsidRPr="006131EB">
        <w:rPr>
          <w:rFonts w:ascii="Liberation Serif" w:eastAsia="Times New Roman" w:hAnsi="Liberation Serif"/>
          <w:sz w:val="28"/>
          <w:szCs w:val="28"/>
          <w:lang w:eastAsia="ru-RU" w:bidi="ru-RU"/>
        </w:rPr>
        <w:t>не позднее, чем за 5 рабочих дней до заседания комиссии представляет повестку заседания комиссии на утверждение председателю комиссии;</w:t>
      </w:r>
    </w:p>
    <w:p w:rsidR="00E96F11" w:rsidRPr="006131EB" w:rsidRDefault="00E96F11" w:rsidP="00E96F11">
      <w:pPr>
        <w:widowControl w:val="0"/>
        <w:numPr>
          <w:ilvl w:val="0"/>
          <w:numId w:val="5"/>
        </w:numPr>
        <w:tabs>
          <w:tab w:val="left" w:pos="1091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49" w:name="bookmark75"/>
      <w:bookmarkEnd w:id="49"/>
      <w:r w:rsidRPr="006131EB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не позднее, чем за 2 рабочих дня до заседания комиссии направляет </w:t>
      </w:r>
      <w:r w:rsidRPr="006131EB">
        <w:rPr>
          <w:rFonts w:ascii="Liberation Serif" w:eastAsia="Times New Roman" w:hAnsi="Liberation Serif"/>
          <w:sz w:val="28"/>
          <w:szCs w:val="28"/>
          <w:lang w:eastAsia="ru-RU" w:bidi="ru-RU"/>
        </w:rPr>
        <w:lastRenderedPageBreak/>
        <w:t>повестку заседания комиссии и материалы к нему заместителю председателя комиссии и членам комиссии для ознакомления;</w:t>
      </w:r>
    </w:p>
    <w:p w:rsidR="00E96F11" w:rsidRPr="006131EB" w:rsidRDefault="00E96F11" w:rsidP="00E96F11">
      <w:pPr>
        <w:widowControl w:val="0"/>
        <w:numPr>
          <w:ilvl w:val="0"/>
          <w:numId w:val="5"/>
        </w:numPr>
        <w:tabs>
          <w:tab w:val="left" w:pos="1126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50" w:name="bookmark76"/>
      <w:bookmarkEnd w:id="50"/>
      <w:r w:rsidRPr="006131EB">
        <w:rPr>
          <w:rFonts w:ascii="Liberation Serif" w:eastAsia="Times New Roman" w:hAnsi="Liberation Serif"/>
          <w:sz w:val="28"/>
          <w:szCs w:val="28"/>
          <w:lang w:eastAsia="ru-RU" w:bidi="ru-RU"/>
        </w:rPr>
        <w:t>ведет протоколы заседаний комиссии;</w:t>
      </w:r>
    </w:p>
    <w:p w:rsidR="00E96F11" w:rsidRPr="006131EB" w:rsidRDefault="00E96F11" w:rsidP="00E96F11">
      <w:pPr>
        <w:widowControl w:val="0"/>
        <w:numPr>
          <w:ilvl w:val="0"/>
          <w:numId w:val="5"/>
        </w:numPr>
        <w:tabs>
          <w:tab w:val="left" w:pos="1126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51" w:name="bookmark77"/>
      <w:bookmarkEnd w:id="51"/>
      <w:r w:rsidRPr="006131EB">
        <w:rPr>
          <w:rFonts w:ascii="Liberation Serif" w:eastAsia="Times New Roman" w:hAnsi="Liberation Serif"/>
          <w:sz w:val="28"/>
          <w:szCs w:val="28"/>
          <w:lang w:eastAsia="ru-RU" w:bidi="ru-RU"/>
        </w:rPr>
        <w:t>выполняет иные поручения председателя комиссии и заместителя председателя комиссии;</w:t>
      </w:r>
    </w:p>
    <w:p w:rsidR="00E96F11" w:rsidRPr="006131EB" w:rsidRDefault="00E96F11" w:rsidP="00E96F11">
      <w:pPr>
        <w:widowControl w:val="0"/>
        <w:numPr>
          <w:ilvl w:val="0"/>
          <w:numId w:val="5"/>
        </w:numPr>
        <w:tabs>
          <w:tab w:val="left" w:pos="1086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52" w:name="bookmark78"/>
      <w:bookmarkEnd w:id="52"/>
      <w:r w:rsidRPr="006131EB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организует </w:t>
      </w:r>
      <w:proofErr w:type="gramStart"/>
      <w:r w:rsidRPr="006131EB">
        <w:rPr>
          <w:rFonts w:ascii="Liberation Serif" w:eastAsia="Times New Roman" w:hAnsi="Liberation Serif"/>
          <w:sz w:val="28"/>
          <w:szCs w:val="28"/>
          <w:lang w:eastAsia="ru-RU" w:bidi="ru-RU"/>
        </w:rPr>
        <w:t>контроль за</w:t>
      </w:r>
      <w:proofErr w:type="gramEnd"/>
      <w:r w:rsidRPr="006131EB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 исполнением решений комиссии.</w:t>
      </w:r>
    </w:p>
    <w:p w:rsidR="00E96F11" w:rsidRPr="006131EB" w:rsidRDefault="00E96F11" w:rsidP="001E4081">
      <w:pPr>
        <w:tabs>
          <w:tab w:val="left" w:pos="1182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53" w:name="bookmark79"/>
      <w:bookmarkEnd w:id="53"/>
      <w:r w:rsidRPr="006131EB">
        <w:rPr>
          <w:rFonts w:ascii="Liberation Serif" w:eastAsia="Times New Roman" w:hAnsi="Liberation Serif"/>
          <w:sz w:val="28"/>
          <w:szCs w:val="28"/>
          <w:lang w:eastAsia="ru-RU" w:bidi="ru-RU"/>
        </w:rPr>
        <w:t>19. Члены комиссии:</w:t>
      </w:r>
    </w:p>
    <w:p w:rsidR="00E96F11" w:rsidRPr="006131EB" w:rsidRDefault="00E96F11" w:rsidP="00E96F11">
      <w:pPr>
        <w:widowControl w:val="0"/>
        <w:numPr>
          <w:ilvl w:val="0"/>
          <w:numId w:val="6"/>
        </w:numPr>
        <w:tabs>
          <w:tab w:val="left" w:pos="1095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54" w:name="bookmark80"/>
      <w:bookmarkEnd w:id="54"/>
      <w:r w:rsidRPr="006131EB">
        <w:rPr>
          <w:rFonts w:ascii="Liberation Serif" w:eastAsia="Times New Roman" w:hAnsi="Liberation Serif"/>
          <w:sz w:val="28"/>
          <w:szCs w:val="28"/>
          <w:lang w:eastAsia="ru-RU" w:bidi="ru-RU"/>
        </w:rPr>
        <w:t>участвуют в разработке годового и перспективного планов повышения устойчивости функционирования;</w:t>
      </w:r>
    </w:p>
    <w:p w:rsidR="00E96F11" w:rsidRPr="006131EB" w:rsidRDefault="00E96F11" w:rsidP="00E96F11">
      <w:pPr>
        <w:widowControl w:val="0"/>
        <w:numPr>
          <w:ilvl w:val="0"/>
          <w:numId w:val="6"/>
        </w:numPr>
        <w:tabs>
          <w:tab w:val="left" w:pos="109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55" w:name="bookmark81"/>
      <w:bookmarkEnd w:id="55"/>
      <w:r w:rsidRPr="006131EB">
        <w:rPr>
          <w:rFonts w:ascii="Liberation Serif" w:eastAsia="Times New Roman" w:hAnsi="Liberation Serif"/>
          <w:sz w:val="28"/>
          <w:szCs w:val="28"/>
          <w:lang w:eastAsia="ru-RU" w:bidi="ru-RU"/>
        </w:rPr>
        <w:t>участвуют в разработке и осуществлении мероприятий по повышению устойчивости функционирования;</w:t>
      </w:r>
    </w:p>
    <w:p w:rsidR="00E96F11" w:rsidRPr="006131EB" w:rsidRDefault="00E96F11" w:rsidP="00E96F11">
      <w:pPr>
        <w:widowControl w:val="0"/>
        <w:numPr>
          <w:ilvl w:val="0"/>
          <w:numId w:val="6"/>
        </w:numPr>
        <w:tabs>
          <w:tab w:val="left" w:pos="109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56" w:name="bookmark82"/>
      <w:bookmarkEnd w:id="56"/>
      <w:r w:rsidRPr="006131EB">
        <w:rPr>
          <w:rFonts w:ascii="Liberation Serif" w:eastAsia="Times New Roman" w:hAnsi="Liberation Serif"/>
          <w:sz w:val="28"/>
          <w:szCs w:val="28"/>
          <w:lang w:eastAsia="ru-RU" w:bidi="ru-RU"/>
        </w:rPr>
        <w:t>готовят предложения по принятию мер по повышению устойчивости функционирования в установленном порядке в пределах своих полномочий;</w:t>
      </w:r>
    </w:p>
    <w:p w:rsidR="00E96F11" w:rsidRPr="00D16586" w:rsidRDefault="00E96F11" w:rsidP="00E96F11">
      <w:pPr>
        <w:widowControl w:val="0"/>
        <w:numPr>
          <w:ilvl w:val="0"/>
          <w:numId w:val="6"/>
        </w:numPr>
        <w:tabs>
          <w:tab w:val="left" w:pos="109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57" w:name="bookmark83"/>
      <w:bookmarkEnd w:id="57"/>
      <w:r w:rsidRPr="00D16586">
        <w:rPr>
          <w:rFonts w:ascii="Liberation Serif" w:eastAsia="Times New Roman" w:hAnsi="Liberation Serif"/>
          <w:sz w:val="28"/>
          <w:szCs w:val="28"/>
          <w:lang w:eastAsia="ru-RU" w:bidi="ru-RU"/>
        </w:rPr>
        <w:t>представляют секретарю комиссии материалы по вопросам, включенным в повестку заседания комиссии;</w:t>
      </w:r>
    </w:p>
    <w:p w:rsidR="00E96F11" w:rsidRPr="00D16586" w:rsidRDefault="00E96F11" w:rsidP="00E96F11">
      <w:pPr>
        <w:widowControl w:val="0"/>
        <w:numPr>
          <w:ilvl w:val="0"/>
          <w:numId w:val="6"/>
        </w:numPr>
        <w:tabs>
          <w:tab w:val="left" w:pos="1099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58" w:name="bookmark84"/>
      <w:bookmarkEnd w:id="58"/>
      <w:r w:rsidRPr="00D16586">
        <w:rPr>
          <w:rFonts w:ascii="Liberation Serif" w:eastAsia="Times New Roman" w:hAnsi="Liberation Serif"/>
          <w:sz w:val="28"/>
          <w:szCs w:val="28"/>
          <w:lang w:eastAsia="ru-RU" w:bidi="ru-RU"/>
        </w:rPr>
        <w:t>принимают участие в проведении исследовательских работ (учений) по оценке уязвимости организаций от возможных чрезвычайных ситуаций;</w:t>
      </w:r>
    </w:p>
    <w:p w:rsidR="00E96F11" w:rsidRPr="00D16586" w:rsidRDefault="00E96F11" w:rsidP="00E96F11">
      <w:pPr>
        <w:widowControl w:val="0"/>
        <w:numPr>
          <w:ilvl w:val="0"/>
          <w:numId w:val="6"/>
        </w:numPr>
        <w:tabs>
          <w:tab w:val="left" w:pos="1099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59" w:name="bookmark85"/>
      <w:bookmarkEnd w:id="59"/>
      <w:r w:rsidRPr="00D16586">
        <w:rPr>
          <w:rFonts w:ascii="Liberation Serif" w:eastAsia="Times New Roman" w:hAnsi="Liberation Serif"/>
          <w:sz w:val="28"/>
          <w:szCs w:val="28"/>
          <w:lang w:eastAsia="ru-RU" w:bidi="ru-RU"/>
        </w:rPr>
        <w:t>разрабатывают предложения и рекомендации по ликвидации последствий чрезвычайных ситуаций.</w:t>
      </w:r>
    </w:p>
    <w:p w:rsidR="00E96F11" w:rsidRPr="00D16586" w:rsidRDefault="00E96F11" w:rsidP="00E96F11">
      <w:pPr>
        <w:pStyle w:val="a6"/>
        <w:numPr>
          <w:ilvl w:val="0"/>
          <w:numId w:val="10"/>
        </w:numPr>
        <w:tabs>
          <w:tab w:val="left" w:pos="142"/>
        </w:tabs>
        <w:suppressAutoHyphens w:val="0"/>
        <w:ind w:left="0" w:firstLine="709"/>
        <w:contextualSpacing/>
        <w:jc w:val="both"/>
        <w:rPr>
          <w:rFonts w:ascii="Liberation Serif" w:eastAsia="Times New Roman" w:hAnsi="Liberation Serif"/>
          <w:color w:val="auto"/>
          <w:sz w:val="28"/>
          <w:szCs w:val="28"/>
          <w:lang w:eastAsia="ru-RU" w:bidi="ru-RU"/>
        </w:rPr>
      </w:pPr>
      <w:bookmarkStart w:id="60" w:name="bookmark86"/>
      <w:bookmarkEnd w:id="60"/>
      <w:r w:rsidRPr="00D16586">
        <w:rPr>
          <w:rFonts w:ascii="Liberation Serif" w:eastAsia="Times New Roman" w:hAnsi="Liberation Serif"/>
          <w:color w:val="auto"/>
          <w:sz w:val="28"/>
          <w:szCs w:val="28"/>
          <w:lang w:eastAsia="ru-RU" w:bidi="ru-RU"/>
        </w:rPr>
        <w:t>Функциональные обязанности заместителя председателя комиссии, секретаря комиссии, а также руководителей рабочих групп и других членов комиссии утверждаются председателем комиссии.</w:t>
      </w:r>
    </w:p>
    <w:p w:rsidR="00E96F11" w:rsidRPr="00D16586" w:rsidRDefault="00E96F11" w:rsidP="00E96F11">
      <w:pPr>
        <w:pStyle w:val="a6"/>
        <w:tabs>
          <w:tab w:val="left" w:pos="142"/>
        </w:tabs>
        <w:suppressAutoHyphens w:val="0"/>
        <w:ind w:left="709"/>
        <w:contextualSpacing/>
        <w:jc w:val="both"/>
        <w:rPr>
          <w:rFonts w:ascii="Liberation Serif" w:eastAsia="Times New Roman" w:hAnsi="Liberation Serif"/>
          <w:color w:val="auto"/>
          <w:sz w:val="28"/>
          <w:szCs w:val="28"/>
          <w:lang w:eastAsia="ru-RU" w:bidi="ru-RU"/>
        </w:rPr>
      </w:pPr>
    </w:p>
    <w:p w:rsidR="00E96F11" w:rsidRPr="00D16586" w:rsidRDefault="00E96F11" w:rsidP="001E4081">
      <w:pPr>
        <w:keepNext/>
        <w:keepLines/>
        <w:spacing w:after="0" w:line="240" w:lineRule="auto"/>
        <w:jc w:val="center"/>
        <w:outlineLvl w:val="1"/>
        <w:rPr>
          <w:rFonts w:ascii="Liberation Serif" w:eastAsia="Times New Roman" w:hAnsi="Liberation Serif"/>
          <w:b/>
          <w:bCs/>
          <w:sz w:val="28"/>
          <w:szCs w:val="28"/>
          <w:lang w:eastAsia="ru-RU" w:bidi="ru-RU"/>
        </w:rPr>
      </w:pPr>
      <w:bookmarkStart w:id="61" w:name="bookmark87"/>
      <w:bookmarkStart w:id="62" w:name="bookmark88"/>
      <w:bookmarkStart w:id="63" w:name="bookmark89"/>
      <w:r w:rsidRPr="00D16586">
        <w:rPr>
          <w:rFonts w:ascii="Liberation Serif" w:eastAsia="Times New Roman" w:hAnsi="Liberation Serif"/>
          <w:b/>
          <w:bCs/>
          <w:sz w:val="28"/>
          <w:szCs w:val="28"/>
          <w:lang w:eastAsia="ru-RU" w:bidi="ru-RU"/>
        </w:rPr>
        <w:t>Глава 7. Функциональные обязанности председателя комиссии</w:t>
      </w:r>
      <w:bookmarkEnd w:id="61"/>
      <w:bookmarkEnd w:id="62"/>
      <w:bookmarkEnd w:id="63"/>
    </w:p>
    <w:p w:rsidR="00E96F11" w:rsidRPr="00970CC9" w:rsidRDefault="00E96F11" w:rsidP="00E96F11">
      <w:pPr>
        <w:widowControl w:val="0"/>
        <w:numPr>
          <w:ilvl w:val="0"/>
          <w:numId w:val="10"/>
        </w:numPr>
        <w:tabs>
          <w:tab w:val="left" w:pos="118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64" w:name="bookmark90"/>
      <w:bookmarkEnd w:id="64"/>
      <w:r w:rsidRPr="00970CC9">
        <w:rPr>
          <w:rFonts w:ascii="Liberation Serif" w:eastAsia="Times New Roman" w:hAnsi="Liberation Serif"/>
          <w:sz w:val="28"/>
          <w:szCs w:val="28"/>
          <w:lang w:eastAsia="ru-RU" w:bidi="ru-RU"/>
        </w:rPr>
        <w:t>В режиме повседневной деятельности председатель комиссии:</w:t>
      </w:r>
    </w:p>
    <w:p w:rsidR="00E96F11" w:rsidRPr="00970CC9" w:rsidRDefault="00E96F11" w:rsidP="00E96F11">
      <w:pPr>
        <w:widowControl w:val="0"/>
        <w:numPr>
          <w:ilvl w:val="0"/>
          <w:numId w:val="7"/>
        </w:numPr>
        <w:tabs>
          <w:tab w:val="left" w:pos="1095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65" w:name="bookmark91"/>
      <w:bookmarkEnd w:id="65"/>
      <w:r w:rsidRPr="00970CC9">
        <w:rPr>
          <w:rFonts w:ascii="Liberation Serif" w:eastAsia="Times New Roman" w:hAnsi="Liberation Serif"/>
          <w:sz w:val="28"/>
          <w:szCs w:val="28"/>
          <w:lang w:eastAsia="ru-RU" w:bidi="ru-RU"/>
        </w:rPr>
        <w:t>утверждает функциональные обязанности заместителя председателя комиссии, секретаря комиссии, а также руководителей рабочих групп и других членов комиссии;</w:t>
      </w:r>
    </w:p>
    <w:p w:rsidR="00E96F11" w:rsidRPr="00970CC9" w:rsidRDefault="00E96F11" w:rsidP="00E96F11">
      <w:pPr>
        <w:widowControl w:val="0"/>
        <w:numPr>
          <w:ilvl w:val="0"/>
          <w:numId w:val="7"/>
        </w:numPr>
        <w:tabs>
          <w:tab w:val="left" w:pos="109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66" w:name="bookmark92"/>
      <w:bookmarkEnd w:id="66"/>
      <w:r w:rsidRPr="00970CC9">
        <w:rPr>
          <w:rFonts w:ascii="Liberation Serif" w:eastAsia="Times New Roman" w:hAnsi="Liberation Serif"/>
          <w:sz w:val="28"/>
          <w:szCs w:val="28"/>
          <w:lang w:eastAsia="ru-RU" w:bidi="ru-RU"/>
        </w:rPr>
        <w:t>руководит разработкой годового плана работы комиссии, плана проведения научных исследований устойчивости функционирования, перспективного плана мероприятий по повышению устойчивости функционирования;</w:t>
      </w:r>
    </w:p>
    <w:p w:rsidR="00E96F11" w:rsidRPr="00970CC9" w:rsidRDefault="00E96F11" w:rsidP="00E96F11">
      <w:pPr>
        <w:widowControl w:val="0"/>
        <w:numPr>
          <w:ilvl w:val="0"/>
          <w:numId w:val="7"/>
        </w:numPr>
        <w:tabs>
          <w:tab w:val="left" w:pos="1095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67" w:name="bookmark93"/>
      <w:bookmarkEnd w:id="67"/>
      <w:r w:rsidRPr="00970CC9">
        <w:rPr>
          <w:rFonts w:ascii="Liberation Serif" w:eastAsia="Times New Roman" w:hAnsi="Liberation Serif"/>
          <w:sz w:val="28"/>
          <w:szCs w:val="28"/>
          <w:lang w:eastAsia="ru-RU" w:bidi="ru-RU"/>
        </w:rPr>
        <w:t>организует работу комиссии в соответствии с годовым планом работы комиссии;</w:t>
      </w:r>
    </w:p>
    <w:p w:rsidR="00E96F11" w:rsidRPr="00970CC9" w:rsidRDefault="00E96F11" w:rsidP="00E96F11">
      <w:pPr>
        <w:widowControl w:val="0"/>
        <w:numPr>
          <w:ilvl w:val="0"/>
          <w:numId w:val="7"/>
        </w:numPr>
        <w:tabs>
          <w:tab w:val="left" w:pos="109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68" w:name="bookmark94"/>
      <w:bookmarkEnd w:id="68"/>
      <w:r w:rsidRPr="00970CC9">
        <w:rPr>
          <w:rFonts w:ascii="Liberation Serif" w:eastAsia="Times New Roman" w:hAnsi="Liberation Serif"/>
          <w:sz w:val="28"/>
          <w:szCs w:val="28"/>
          <w:lang w:eastAsia="ru-RU" w:bidi="ru-RU"/>
        </w:rPr>
        <w:t>проводит заседания комиссии, экспертизы и другие мероприятия, направленные на повышение устойчивости функционирования;</w:t>
      </w:r>
    </w:p>
    <w:p w:rsidR="00E96F11" w:rsidRPr="00970CC9" w:rsidRDefault="00E96F11" w:rsidP="00E96F11">
      <w:pPr>
        <w:widowControl w:val="0"/>
        <w:numPr>
          <w:ilvl w:val="0"/>
          <w:numId w:val="7"/>
        </w:numPr>
        <w:tabs>
          <w:tab w:val="left" w:pos="110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69" w:name="bookmark95"/>
      <w:bookmarkEnd w:id="69"/>
      <w:r w:rsidRPr="00970CC9">
        <w:rPr>
          <w:rFonts w:ascii="Liberation Serif" w:eastAsia="Times New Roman" w:hAnsi="Liberation Serif"/>
          <w:sz w:val="28"/>
          <w:szCs w:val="28"/>
          <w:lang w:eastAsia="ru-RU" w:bidi="ru-RU"/>
        </w:rPr>
        <w:t>осуществляет руководство деятельностью комиссии, контролирует и направляет работу комиссий по повышению устойчивости функционирования в организациях;</w:t>
      </w:r>
    </w:p>
    <w:p w:rsidR="00E96F11" w:rsidRPr="00970CC9" w:rsidRDefault="00E96F11" w:rsidP="00E96F11">
      <w:pPr>
        <w:widowControl w:val="0"/>
        <w:numPr>
          <w:ilvl w:val="0"/>
          <w:numId w:val="7"/>
        </w:numPr>
        <w:tabs>
          <w:tab w:val="left" w:pos="110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70" w:name="bookmark96"/>
      <w:bookmarkEnd w:id="70"/>
      <w:r w:rsidRPr="00970CC9">
        <w:rPr>
          <w:rFonts w:ascii="Liberation Serif" w:eastAsia="Times New Roman" w:hAnsi="Liberation Serif"/>
          <w:sz w:val="28"/>
          <w:szCs w:val="28"/>
          <w:lang w:eastAsia="ru-RU" w:bidi="ru-RU"/>
        </w:rPr>
        <w:t>организует разработку, планирование и осуществление мероприятий по повышению устойчивости функционирования;</w:t>
      </w:r>
    </w:p>
    <w:p w:rsidR="00E96F11" w:rsidRPr="00970CC9" w:rsidRDefault="00E96F11" w:rsidP="00E96F11">
      <w:pPr>
        <w:widowControl w:val="0"/>
        <w:numPr>
          <w:ilvl w:val="0"/>
          <w:numId w:val="7"/>
        </w:numPr>
        <w:tabs>
          <w:tab w:val="left" w:pos="110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71" w:name="bookmark97"/>
      <w:bookmarkEnd w:id="71"/>
      <w:r w:rsidRPr="00970CC9">
        <w:rPr>
          <w:rFonts w:ascii="Liberation Serif" w:eastAsia="Times New Roman" w:hAnsi="Liberation Serif"/>
          <w:sz w:val="28"/>
          <w:szCs w:val="28"/>
          <w:lang w:eastAsia="ru-RU" w:bidi="ru-RU"/>
        </w:rPr>
        <w:t>организует сбор и обобщение данных по повышению устойчивости функционирования;</w:t>
      </w:r>
    </w:p>
    <w:p w:rsidR="00E96F11" w:rsidRPr="00802073" w:rsidRDefault="00E96F11" w:rsidP="00E96F11">
      <w:pPr>
        <w:widowControl w:val="0"/>
        <w:numPr>
          <w:ilvl w:val="0"/>
          <w:numId w:val="7"/>
        </w:numPr>
        <w:tabs>
          <w:tab w:val="left" w:pos="110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72" w:name="bookmark98"/>
      <w:bookmarkEnd w:id="72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организует работу по комплексной оценке состояния, возможностей и потребностей организаций  для обеспечения жизнедеятельности населения </w:t>
      </w:r>
      <w:r w:rsidR="00404F38">
        <w:rPr>
          <w:rFonts w:ascii="Liberation Serif" w:eastAsia="Times New Roman" w:hAnsi="Liberation Serif"/>
          <w:sz w:val="28"/>
          <w:szCs w:val="28"/>
          <w:lang w:eastAsia="ru-RU" w:bidi="ru-RU"/>
        </w:rPr>
        <w:t>Балезинского района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, а также выпуска заданных объемов и номенклатуры продукции с учетом возможных потерь и разрушений в чрезвычайных 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lastRenderedPageBreak/>
        <w:t>ситуациях мирного и военного времени;</w:t>
      </w:r>
    </w:p>
    <w:p w:rsidR="00E96F11" w:rsidRPr="00802073" w:rsidRDefault="00E96F11" w:rsidP="00E96F11">
      <w:pPr>
        <w:widowControl w:val="0"/>
        <w:numPr>
          <w:ilvl w:val="0"/>
          <w:numId w:val="7"/>
        </w:numPr>
        <w:tabs>
          <w:tab w:val="left" w:pos="1099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73" w:name="bookmark99"/>
      <w:bookmarkEnd w:id="73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докладывает </w:t>
      </w:r>
      <w:r w:rsidR="00404F38">
        <w:rPr>
          <w:rFonts w:ascii="Liberation Serif" w:eastAsia="Times New Roman" w:hAnsi="Liberation Serif"/>
          <w:sz w:val="28"/>
          <w:szCs w:val="28"/>
          <w:lang w:eastAsia="ru-RU" w:bidi="ru-RU"/>
        </w:rPr>
        <w:t>Г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лаве </w:t>
      </w:r>
      <w:r w:rsidR="00404F38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Балезинского района 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о результатах работы по проведенным исследованиям состояния устойчивости функционирования и внедрению мероприятий по повышению устойчивости функционирования;</w:t>
      </w:r>
    </w:p>
    <w:p w:rsidR="00E96F11" w:rsidRPr="00802073" w:rsidRDefault="00E96F11" w:rsidP="00E96F11">
      <w:pPr>
        <w:widowControl w:val="0"/>
        <w:numPr>
          <w:ilvl w:val="0"/>
          <w:numId w:val="7"/>
        </w:numPr>
        <w:tabs>
          <w:tab w:val="left" w:pos="1206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74" w:name="bookmark100"/>
      <w:bookmarkEnd w:id="74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участвует в проведении проверочных мероприятий состояния гражданской обороны по вопросам устойчивости функционирования, командно-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softHyphen/>
        <w:t>штабных учениях и других мероприятиях;</w:t>
      </w:r>
    </w:p>
    <w:p w:rsidR="00E96F11" w:rsidRPr="00802073" w:rsidRDefault="00E96F11" w:rsidP="00E96F11">
      <w:pPr>
        <w:widowControl w:val="0"/>
        <w:numPr>
          <w:ilvl w:val="0"/>
          <w:numId w:val="7"/>
        </w:numPr>
        <w:tabs>
          <w:tab w:val="left" w:pos="121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75" w:name="bookmark101"/>
      <w:bookmarkEnd w:id="75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организует подготовку предложений по дальнейшему повышению устойчивости функционирования для включения в проекты соответствующих планов;</w:t>
      </w:r>
    </w:p>
    <w:p w:rsidR="00E96F11" w:rsidRPr="00802073" w:rsidRDefault="00E96F11" w:rsidP="00E96F11">
      <w:pPr>
        <w:widowControl w:val="0"/>
        <w:numPr>
          <w:ilvl w:val="0"/>
          <w:numId w:val="7"/>
        </w:numPr>
        <w:tabs>
          <w:tab w:val="left" w:pos="1206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76" w:name="bookmark102"/>
      <w:bookmarkEnd w:id="76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доводит до</w:t>
      </w:r>
      <w:r w:rsidR="007C51D8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 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 </w:t>
      </w:r>
      <w:r w:rsidR="007C51D8">
        <w:rPr>
          <w:rFonts w:ascii="Liberation Serif" w:eastAsia="Times New Roman" w:hAnsi="Liberation Serif"/>
          <w:sz w:val="28"/>
          <w:szCs w:val="28"/>
          <w:lang w:eastAsia="ru-RU" w:bidi="ru-RU"/>
        </w:rPr>
        <w:t>Главы</w:t>
      </w:r>
      <w:r w:rsidR="007C51D8"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 </w:t>
      </w:r>
      <w:r w:rsidR="007C51D8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Балезинского района 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предложения и рекомендации по вопросам оценки состояния устойчивости функционирования и внедрению мероприятий по повышению устойчивости функционирования;</w:t>
      </w:r>
    </w:p>
    <w:p w:rsidR="00E96F11" w:rsidRPr="00802073" w:rsidRDefault="00E96F11" w:rsidP="00E96F11">
      <w:pPr>
        <w:widowControl w:val="0"/>
        <w:numPr>
          <w:ilvl w:val="0"/>
          <w:numId w:val="7"/>
        </w:numPr>
        <w:tabs>
          <w:tab w:val="left" w:pos="1206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77" w:name="bookmark103"/>
      <w:bookmarkEnd w:id="77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организует подготовку предложений по разработке проектов</w:t>
      </w:r>
      <w:r w:rsidRPr="009808C5">
        <w:rPr>
          <w:rFonts w:ascii="Liberation Serif" w:eastAsia="Times New Roman" w:hAnsi="Liberation Serif"/>
          <w:color w:val="FF0000"/>
          <w:sz w:val="28"/>
          <w:szCs w:val="28"/>
          <w:lang w:eastAsia="ru-RU" w:bidi="ru-RU"/>
        </w:rPr>
        <w:t xml:space="preserve"> 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постановлений и распоряжений </w:t>
      </w:r>
      <w:r w:rsidR="00FE5DD0">
        <w:rPr>
          <w:rFonts w:ascii="Liberation Serif" w:eastAsia="Times New Roman" w:hAnsi="Liberation Serif"/>
          <w:sz w:val="28"/>
          <w:szCs w:val="28"/>
          <w:lang w:eastAsia="ru-RU" w:bidi="ru-RU"/>
        </w:rPr>
        <w:t>А</w:t>
      </w:r>
      <w:r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дминистрации </w:t>
      </w:r>
      <w:r w:rsidR="007C51D8">
        <w:rPr>
          <w:rFonts w:ascii="Liberation Serif" w:eastAsia="Times New Roman" w:hAnsi="Liberation Serif"/>
          <w:sz w:val="28"/>
          <w:szCs w:val="28"/>
          <w:lang w:eastAsia="ru-RU" w:bidi="ru-RU"/>
        </w:rPr>
        <w:t>Балезинского района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, направленных на обеспечение защиты населения </w:t>
      </w:r>
      <w:r w:rsidR="00FE5DD0">
        <w:rPr>
          <w:rFonts w:ascii="Liberation Serif" w:eastAsia="Times New Roman" w:hAnsi="Liberation Serif"/>
          <w:sz w:val="28"/>
          <w:szCs w:val="28"/>
          <w:lang w:eastAsia="ru-RU" w:bidi="ru-RU"/>
        </w:rPr>
        <w:t>Балезинского района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, повышение устойчивости функционирования.</w:t>
      </w:r>
    </w:p>
    <w:p w:rsidR="00E96F11" w:rsidRPr="00802073" w:rsidRDefault="00E96F11" w:rsidP="00E96F11">
      <w:pPr>
        <w:widowControl w:val="0"/>
        <w:numPr>
          <w:ilvl w:val="0"/>
          <w:numId w:val="10"/>
        </w:numPr>
        <w:tabs>
          <w:tab w:val="left" w:pos="117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78" w:name="bookmark104"/>
      <w:bookmarkEnd w:id="78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При переводе организаций на работу по планам военного времени председатель комиссии:</w:t>
      </w:r>
    </w:p>
    <w:p w:rsidR="00E96F11" w:rsidRPr="00802073" w:rsidRDefault="00E96F11" w:rsidP="00E96F11">
      <w:pPr>
        <w:widowControl w:val="0"/>
        <w:numPr>
          <w:ilvl w:val="0"/>
          <w:numId w:val="8"/>
        </w:numPr>
        <w:tabs>
          <w:tab w:val="left" w:pos="1057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79" w:name="bookmark105"/>
      <w:bookmarkEnd w:id="79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организует сбор и обобщение данных по вопросам устойчивости функционирования, в том числе по переводу организаций на работу по планам военного времени;</w:t>
      </w:r>
    </w:p>
    <w:p w:rsidR="00E96F11" w:rsidRPr="00802073" w:rsidRDefault="00E96F11" w:rsidP="00E96F11">
      <w:pPr>
        <w:widowControl w:val="0"/>
        <w:numPr>
          <w:ilvl w:val="0"/>
          <w:numId w:val="8"/>
        </w:numPr>
        <w:tabs>
          <w:tab w:val="left" w:pos="1062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80" w:name="bookmark106"/>
      <w:bookmarkEnd w:id="80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организует проведение проверок качества выполнения мероприятий по повышению устойчивости функционирования с введением в действие плана гражданской обороны и защиты населения </w:t>
      </w:r>
      <w:r w:rsidR="00FE5DD0">
        <w:rPr>
          <w:rFonts w:ascii="Liberation Serif" w:eastAsia="Times New Roman" w:hAnsi="Liberation Serif"/>
          <w:sz w:val="28"/>
          <w:szCs w:val="28"/>
          <w:lang w:eastAsia="ru-RU" w:bidi="ru-RU"/>
        </w:rPr>
        <w:t>Балезинского района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;</w:t>
      </w:r>
    </w:p>
    <w:p w:rsidR="00E96F11" w:rsidRPr="00802073" w:rsidRDefault="00E96F11" w:rsidP="00E96F11">
      <w:pPr>
        <w:widowControl w:val="0"/>
        <w:numPr>
          <w:ilvl w:val="0"/>
          <w:numId w:val="8"/>
        </w:numPr>
        <w:tabs>
          <w:tab w:val="left" w:pos="1057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81" w:name="bookmark107"/>
      <w:bookmarkEnd w:id="81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осуществляет контроль и проводит оценку хода осуществления организациями запланированных мероприятий по повышению устойчивости функционирования;</w:t>
      </w:r>
    </w:p>
    <w:p w:rsidR="00E96F11" w:rsidRPr="00802073" w:rsidRDefault="00E96F11" w:rsidP="00E96F11">
      <w:pPr>
        <w:widowControl w:val="0"/>
        <w:numPr>
          <w:ilvl w:val="0"/>
          <w:numId w:val="8"/>
        </w:numPr>
        <w:tabs>
          <w:tab w:val="left" w:pos="1062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82" w:name="bookmark108"/>
      <w:bookmarkEnd w:id="82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отвечает за принятие своевременных и эффективных мер по защите населения </w:t>
      </w:r>
      <w:r w:rsidR="00FE5DD0">
        <w:rPr>
          <w:rFonts w:ascii="Liberation Serif" w:eastAsia="Times New Roman" w:hAnsi="Liberation Serif"/>
          <w:sz w:val="28"/>
          <w:szCs w:val="28"/>
          <w:lang w:eastAsia="ru-RU" w:bidi="ru-RU"/>
        </w:rPr>
        <w:t>Балезинского района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, обеспечению его жизнедеятельности, исключению или снижению возможных потерь персонала организаций, внедрению первоочередных мероприятий по повышению устойчивости функционирования согласно плану-графику наращивания мероприятий по повышению устойчивости функционирования;</w:t>
      </w:r>
    </w:p>
    <w:p w:rsidR="00E96F11" w:rsidRPr="00802073" w:rsidRDefault="00E96F11" w:rsidP="00E96F11">
      <w:pPr>
        <w:widowControl w:val="0"/>
        <w:numPr>
          <w:ilvl w:val="0"/>
          <w:numId w:val="8"/>
        </w:numPr>
        <w:tabs>
          <w:tab w:val="left" w:pos="1076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83" w:name="bookmark109"/>
      <w:bookmarkEnd w:id="83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уточняет задачи по выполнению мероприятий, предусмотренных планами военного времени;</w:t>
      </w:r>
    </w:p>
    <w:p w:rsidR="00E96F11" w:rsidRPr="00802073" w:rsidRDefault="00E96F11" w:rsidP="00E96F11">
      <w:pPr>
        <w:widowControl w:val="0"/>
        <w:numPr>
          <w:ilvl w:val="0"/>
          <w:numId w:val="8"/>
        </w:numPr>
        <w:tabs>
          <w:tab w:val="left" w:pos="1071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84" w:name="bookmark110"/>
      <w:bookmarkEnd w:id="84"/>
      <w:proofErr w:type="gramStart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участвует в определении масштабов разрушений в производственной и социально-бытовой сферах, размеров ущерба, в осуществлении прогнозирования затрат на восстановление разрушенного производства, социально-бытовой сферы, защиту населения </w:t>
      </w:r>
      <w:r w:rsidR="000B16A8">
        <w:rPr>
          <w:rFonts w:ascii="Liberation Serif" w:eastAsia="Times New Roman" w:hAnsi="Liberation Serif"/>
          <w:sz w:val="28"/>
          <w:szCs w:val="28"/>
          <w:lang w:eastAsia="ru-RU" w:bidi="ru-RU"/>
        </w:rPr>
        <w:t>Балезинского района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, возобновление выпуска продукции в установленных объемах и номенклатуре;</w:t>
      </w:r>
      <w:proofErr w:type="gramEnd"/>
    </w:p>
    <w:p w:rsidR="00E96F11" w:rsidRPr="00802073" w:rsidRDefault="00E96F11" w:rsidP="00E96F11">
      <w:pPr>
        <w:widowControl w:val="0"/>
        <w:numPr>
          <w:ilvl w:val="0"/>
          <w:numId w:val="8"/>
        </w:numPr>
        <w:tabs>
          <w:tab w:val="left" w:pos="1071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85" w:name="bookmark111"/>
      <w:bookmarkEnd w:id="85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организует проведение анализа состояния и возможностей организаций и экономики </w:t>
      </w:r>
      <w:r w:rsidR="000B16A8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Балезинского района 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в целом;</w:t>
      </w:r>
    </w:p>
    <w:p w:rsidR="00E96F11" w:rsidRPr="00802073" w:rsidRDefault="00E96F11" w:rsidP="00E96F11">
      <w:pPr>
        <w:widowControl w:val="0"/>
        <w:numPr>
          <w:ilvl w:val="0"/>
          <w:numId w:val="8"/>
        </w:numPr>
        <w:tabs>
          <w:tab w:val="left" w:pos="1076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86" w:name="bookmark112"/>
      <w:bookmarkEnd w:id="86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организует обобщение данных по обстановке с целью подготовки предложений </w:t>
      </w:r>
      <w:r w:rsidR="000B16A8">
        <w:rPr>
          <w:rFonts w:ascii="Liberation Serif" w:eastAsia="Times New Roman" w:hAnsi="Liberation Serif"/>
          <w:sz w:val="28"/>
          <w:szCs w:val="28"/>
          <w:lang w:eastAsia="ru-RU" w:bidi="ru-RU"/>
        </w:rPr>
        <w:t>Г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лаве </w:t>
      </w:r>
      <w:r w:rsidR="000B16A8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Балезинского района 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по вопросам организации производственной деятельности на сохранившихся мощностях, восстановления нарушенного управления с организациями, обеспечения жизнедеятельности 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lastRenderedPageBreak/>
        <w:t xml:space="preserve">населения </w:t>
      </w:r>
      <w:r w:rsidR="0046710C">
        <w:rPr>
          <w:rFonts w:ascii="Liberation Serif" w:eastAsia="Times New Roman" w:hAnsi="Liberation Serif"/>
          <w:sz w:val="28"/>
          <w:szCs w:val="28"/>
          <w:lang w:eastAsia="ru-RU" w:bidi="ru-RU"/>
        </w:rPr>
        <w:t>Балезинского района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, а также проведения аварийно-восстановительных  работ;</w:t>
      </w:r>
    </w:p>
    <w:p w:rsidR="00E96F11" w:rsidRPr="00802073" w:rsidRDefault="00E96F11" w:rsidP="00E96F11">
      <w:pPr>
        <w:widowControl w:val="0"/>
        <w:numPr>
          <w:ilvl w:val="0"/>
          <w:numId w:val="8"/>
        </w:numPr>
        <w:tabs>
          <w:tab w:val="left" w:pos="1114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87" w:name="bookmark113"/>
      <w:bookmarkEnd w:id="87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доводит полученные сведения до членов комиссии, заслушивает предложения специалистов, членов комиссии и принимает решения по защите населения </w:t>
      </w:r>
      <w:r w:rsidR="0046710C">
        <w:rPr>
          <w:rFonts w:ascii="Liberation Serif" w:eastAsia="Times New Roman" w:hAnsi="Liberation Serif"/>
          <w:sz w:val="28"/>
          <w:szCs w:val="28"/>
          <w:lang w:eastAsia="ru-RU" w:bidi="ru-RU"/>
        </w:rPr>
        <w:t>Балезинского района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, определяет задачи членам комиссии по организации восстановления разрушенного производства и возобновления выпуска продукции в установленных объемах и номенклатуре;</w:t>
      </w:r>
    </w:p>
    <w:p w:rsidR="00E96F11" w:rsidRPr="00802073" w:rsidRDefault="00E96F11" w:rsidP="00E96F11">
      <w:pPr>
        <w:widowControl w:val="0"/>
        <w:numPr>
          <w:ilvl w:val="0"/>
          <w:numId w:val="8"/>
        </w:numPr>
        <w:tabs>
          <w:tab w:val="left" w:pos="1206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88" w:name="bookmark114"/>
      <w:bookmarkEnd w:id="88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докладывает </w:t>
      </w:r>
      <w:r w:rsidR="0046710C">
        <w:rPr>
          <w:rFonts w:ascii="Liberation Serif" w:eastAsia="Times New Roman" w:hAnsi="Liberation Serif"/>
          <w:sz w:val="28"/>
          <w:szCs w:val="28"/>
          <w:lang w:eastAsia="ru-RU" w:bidi="ru-RU"/>
        </w:rPr>
        <w:t>Г</w:t>
      </w:r>
      <w:r w:rsidR="0046710C"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лаве </w:t>
      </w:r>
      <w:r w:rsidR="0046710C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Балезинского района </w:t>
      </w:r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об обстановке, принимаемых мерах и выполнении работ по организации восстановления разрушенного производства и возобновления выпуска продукции в установленных объемах и номенклатуре;</w:t>
      </w:r>
    </w:p>
    <w:p w:rsidR="00E96F11" w:rsidRPr="00802073" w:rsidRDefault="00E96F11" w:rsidP="00E96F11">
      <w:pPr>
        <w:widowControl w:val="0"/>
        <w:numPr>
          <w:ilvl w:val="0"/>
          <w:numId w:val="8"/>
        </w:numPr>
        <w:tabs>
          <w:tab w:val="left" w:pos="1210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89" w:name="bookmark115"/>
      <w:bookmarkEnd w:id="89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осуществляет </w:t>
      </w:r>
      <w:proofErr w:type="gramStart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контроль за</w:t>
      </w:r>
      <w:proofErr w:type="gramEnd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 привлечением необходимых сил и средств к мероприятиям по организации восстановления разрушенного производства и возобновления выпуска продукции в установленных объемах и номенклатуре;</w:t>
      </w:r>
    </w:p>
    <w:p w:rsidR="00E96F11" w:rsidRPr="00802073" w:rsidRDefault="00E96F11" w:rsidP="00E96F11">
      <w:pPr>
        <w:widowControl w:val="0"/>
        <w:numPr>
          <w:ilvl w:val="0"/>
          <w:numId w:val="8"/>
        </w:numPr>
        <w:tabs>
          <w:tab w:val="left" w:pos="1206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 w:bidi="ru-RU"/>
        </w:rPr>
      </w:pPr>
      <w:bookmarkStart w:id="90" w:name="bookmark116"/>
      <w:bookmarkEnd w:id="90"/>
      <w:r w:rsidRPr="00802073">
        <w:rPr>
          <w:rFonts w:ascii="Liberation Serif" w:eastAsia="Times New Roman" w:hAnsi="Liberation Serif"/>
          <w:sz w:val="28"/>
          <w:szCs w:val="28"/>
          <w:lang w:eastAsia="ru-RU" w:bidi="ru-RU"/>
        </w:rPr>
        <w:t>координирует работу комиссии по повышению устойчивости функционирования при восстановлении разрушенного производства и возобновлении выпуска продукции в установленных объемах и номенклатуре.</w:t>
      </w:r>
    </w:p>
    <w:p w:rsidR="00C87E87" w:rsidRPr="00C87E87" w:rsidRDefault="00C87E87" w:rsidP="00C87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10C" w:rsidRPr="0046710C" w:rsidRDefault="0046710C" w:rsidP="0046710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91" w:name="bookmark117"/>
      <w:bookmarkStart w:id="92" w:name="bookmark118"/>
      <w:bookmarkStart w:id="93" w:name="bookmark119"/>
      <w:r w:rsidRPr="00467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Глава 8. Регламент работы комиссии</w:t>
      </w:r>
      <w:bookmarkEnd w:id="91"/>
      <w:bookmarkEnd w:id="92"/>
      <w:bookmarkEnd w:id="93"/>
    </w:p>
    <w:p w:rsidR="0046710C" w:rsidRPr="0046710C" w:rsidRDefault="0046710C" w:rsidP="0046710C">
      <w:pPr>
        <w:widowControl w:val="0"/>
        <w:numPr>
          <w:ilvl w:val="0"/>
          <w:numId w:val="10"/>
        </w:numPr>
        <w:tabs>
          <w:tab w:val="left" w:pos="11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4" w:name="bookmark120"/>
      <w:bookmarkEnd w:id="94"/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Комиссия осуществляет свою деятельность в соответствии с ежегодным планом работы, принимаемым на заседании комиссии и утверждаемым председателем комиссии.</w:t>
      </w:r>
    </w:p>
    <w:p w:rsidR="0046710C" w:rsidRPr="0046710C" w:rsidRDefault="0046710C" w:rsidP="00467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Плановые заседания комиссии проводятся не реже двух раз в год, при чрезвычайных ситуациях или в иных случаях - по решению председателя комиссии.</w:t>
      </w:r>
    </w:p>
    <w:p w:rsidR="0046710C" w:rsidRPr="0046710C" w:rsidRDefault="0046710C" w:rsidP="00467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Заседание комиссии проводит председатель комиссии или по его поручению заместитель председателя комиссии.</w:t>
      </w:r>
    </w:p>
    <w:p w:rsidR="0046710C" w:rsidRPr="0046710C" w:rsidRDefault="0046710C" w:rsidP="00467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Заседание комиссии считается правомочным, если на нем присутствует не менее двух третей членов комиссии.</w:t>
      </w:r>
    </w:p>
    <w:p w:rsidR="0046710C" w:rsidRPr="0046710C" w:rsidRDefault="0046710C" w:rsidP="00467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Члены комиссии принимают участие в заседаниях комиссии без права замены.</w:t>
      </w:r>
    </w:p>
    <w:p w:rsidR="0046710C" w:rsidRPr="0046710C" w:rsidRDefault="0046710C" w:rsidP="00467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отсутствии возможности принять участие в заседании комиссии член комиссии не позднее, чем за сутки до начала заседания представляет председателю комиссии докладную записку о причинах отсутствия.</w:t>
      </w:r>
    </w:p>
    <w:p w:rsidR="0046710C" w:rsidRPr="0046710C" w:rsidRDefault="0046710C" w:rsidP="00467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отсутствия на заседании комиссии член комиссии имеет право представить свое мнение по рассматриваемым вопросам в письменной форме.</w:t>
      </w:r>
    </w:p>
    <w:p w:rsidR="0046710C" w:rsidRPr="0046710C" w:rsidRDefault="0046710C" w:rsidP="0046710C">
      <w:pPr>
        <w:widowControl w:val="0"/>
        <w:numPr>
          <w:ilvl w:val="0"/>
          <w:numId w:val="10"/>
        </w:numPr>
        <w:tabs>
          <w:tab w:val="left" w:pos="11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5" w:name="bookmark121"/>
      <w:bookmarkEnd w:id="95"/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материалов к заседанию комиссии осуществляется организациями, к сфере ведения которых относятся вопросы, включенные в повестку заседания комиссии.</w:t>
      </w:r>
    </w:p>
    <w:p w:rsidR="0046710C" w:rsidRPr="0046710C" w:rsidRDefault="0046710C" w:rsidP="00467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Материалы к заседанию комиссии должны быть представлены секретарю комиссии не позднее, чем за 5 рабочих дней до даты проведения заседания комиссии.</w:t>
      </w:r>
    </w:p>
    <w:p w:rsidR="0046710C" w:rsidRPr="0046710C" w:rsidRDefault="0046710C" w:rsidP="0046710C">
      <w:pPr>
        <w:widowControl w:val="0"/>
        <w:numPr>
          <w:ilvl w:val="0"/>
          <w:numId w:val="10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6" w:name="bookmark122"/>
      <w:bookmarkEnd w:id="96"/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комиссии принимаются простым большинством голосов присутствующих на заседании членов комиссии, включая председателя комиссии, заместителя председателя комиссии и секретаря комиссии. В случае равенства голосов решающим является голос председательствующего на </w:t>
      </w:r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заседании комиссии.</w:t>
      </w:r>
    </w:p>
    <w:p w:rsidR="0046710C" w:rsidRPr="0046710C" w:rsidRDefault="0046710C" w:rsidP="0046710C">
      <w:pPr>
        <w:widowControl w:val="0"/>
        <w:numPr>
          <w:ilvl w:val="0"/>
          <w:numId w:val="10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7" w:name="bookmark123"/>
      <w:bookmarkEnd w:id="97"/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Решения комиссии оформляются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46710C" w:rsidRPr="0046710C" w:rsidRDefault="0046710C" w:rsidP="0046710C">
      <w:pPr>
        <w:widowControl w:val="0"/>
        <w:numPr>
          <w:ilvl w:val="0"/>
          <w:numId w:val="10"/>
        </w:numPr>
        <w:tabs>
          <w:tab w:val="left" w:pos="117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8" w:name="bookmark124"/>
      <w:bookmarkEnd w:id="98"/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Решения комиссии доводятся до </w:t>
      </w:r>
      <w:r w:rsidR="007702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структурных подразделений  Администрации</w:t>
      </w:r>
      <w:r w:rsidR="00840F9C" w:rsidRPr="00840F9C">
        <w:rPr>
          <w:rFonts w:ascii="Liberation Serif" w:eastAsia="Times New Roman" w:hAnsi="Liberation Serif"/>
          <w:sz w:val="28"/>
          <w:szCs w:val="28"/>
          <w:lang w:eastAsia="ru-RU" w:bidi="ru-RU"/>
        </w:rPr>
        <w:t xml:space="preserve"> </w:t>
      </w:r>
      <w:r w:rsidR="00840F9C">
        <w:rPr>
          <w:rFonts w:ascii="Liberation Serif" w:eastAsia="Times New Roman" w:hAnsi="Liberation Serif"/>
          <w:sz w:val="28"/>
          <w:szCs w:val="28"/>
          <w:lang w:eastAsia="ru-RU" w:bidi="ru-RU"/>
        </w:rPr>
        <w:t>Балезинского района</w:t>
      </w:r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руководителей организаций и обязательны для исполнения.</w:t>
      </w:r>
    </w:p>
    <w:p w:rsidR="0046710C" w:rsidRPr="0046710C" w:rsidRDefault="0046710C" w:rsidP="00467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решением комиссии при необходимости подготавливаются предложения о разработке постановлений и распоряжений </w:t>
      </w:r>
      <w:r w:rsidR="00840F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дминистрации </w:t>
      </w:r>
      <w:r w:rsidR="00840F9C">
        <w:rPr>
          <w:rFonts w:ascii="Liberation Serif" w:eastAsia="Times New Roman" w:hAnsi="Liberation Serif"/>
          <w:sz w:val="28"/>
          <w:szCs w:val="28"/>
          <w:lang w:eastAsia="ru-RU" w:bidi="ru-RU"/>
        </w:rPr>
        <w:t>Балезинского района</w:t>
      </w:r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6710C" w:rsidRPr="0046710C" w:rsidRDefault="0046710C" w:rsidP="0046710C">
      <w:pPr>
        <w:widowControl w:val="0"/>
        <w:numPr>
          <w:ilvl w:val="0"/>
          <w:numId w:val="10"/>
        </w:numPr>
        <w:tabs>
          <w:tab w:val="left" w:pos="11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99" w:name="bookmark125"/>
      <w:bookmarkEnd w:id="99"/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комиссии организуется и проводится в соответствии с требованиями по обеспечению сохранности государственной тайны, а также режима секретности проводимых работ в организациях.</w:t>
      </w:r>
      <w:bookmarkStart w:id="100" w:name="bookmark126"/>
      <w:bookmarkEnd w:id="100"/>
    </w:p>
    <w:p w:rsidR="002E65A3" w:rsidRDefault="0046710C" w:rsidP="0046710C">
      <w:pPr>
        <w:widowControl w:val="0"/>
        <w:numPr>
          <w:ilvl w:val="0"/>
          <w:numId w:val="10"/>
        </w:numPr>
        <w:tabs>
          <w:tab w:val="left" w:pos="11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671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Организационно-техническое обеспечение деятельности комиссии осуществляется </w:t>
      </w:r>
      <w:bookmarkStart w:id="101" w:name="bookmark127"/>
      <w:bookmarkStart w:id="102" w:name="bookmark128"/>
      <w:bookmarkStart w:id="103" w:name="bookmark129"/>
      <w:r w:rsidR="002E65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отделом </w:t>
      </w:r>
      <w:r w:rsidR="002E65A3"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гражданской обороне, чрезвычайным ситуациям, </w:t>
      </w:r>
      <w:r w:rsidR="002E65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мобилизационной подготовки и воинского учета Администрации Балезинского района</w:t>
      </w:r>
      <w:r w:rsidR="002E65A3" w:rsidRPr="00C87E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6710C" w:rsidRPr="0046710C" w:rsidRDefault="0046710C" w:rsidP="0046710C">
      <w:pPr>
        <w:keepNext/>
        <w:keepLines/>
        <w:tabs>
          <w:tab w:val="left" w:pos="116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D55FB" w:rsidRPr="00EE1D7C" w:rsidRDefault="004D55FB" w:rsidP="003D7A94">
      <w:pPr>
        <w:keepNext/>
        <w:keepLines/>
        <w:spacing w:after="0" w:line="240" w:lineRule="auto"/>
        <w:jc w:val="center"/>
        <w:outlineLvl w:val="1"/>
        <w:rPr>
          <w:rFonts w:ascii="Liberation Serif" w:eastAsia="Times New Roman" w:hAnsi="Liberation Serif"/>
          <w:b/>
          <w:bCs/>
          <w:sz w:val="28"/>
          <w:szCs w:val="28"/>
          <w:lang w:eastAsia="ru-RU" w:bidi="ru-RU"/>
        </w:rPr>
      </w:pPr>
      <w:bookmarkStart w:id="104" w:name="bookmark140"/>
      <w:bookmarkStart w:id="105" w:name="bookmark141"/>
      <w:bookmarkStart w:id="106" w:name="bookmark142"/>
      <w:bookmarkEnd w:id="101"/>
      <w:bookmarkEnd w:id="102"/>
      <w:bookmarkEnd w:id="103"/>
      <w:r w:rsidRPr="00EE1D7C">
        <w:rPr>
          <w:rFonts w:ascii="Liberation Serif" w:eastAsia="Times New Roman" w:hAnsi="Liberation Serif"/>
          <w:b/>
          <w:bCs/>
          <w:sz w:val="28"/>
          <w:szCs w:val="28"/>
          <w:lang w:eastAsia="ru-RU" w:bidi="ru-RU"/>
        </w:rPr>
        <w:t>Глава 10. Подготовка членов комиссии</w:t>
      </w:r>
      <w:bookmarkEnd w:id="104"/>
      <w:bookmarkEnd w:id="105"/>
      <w:bookmarkEnd w:id="106"/>
    </w:p>
    <w:p w:rsidR="004D55FB" w:rsidRPr="003D7A94" w:rsidRDefault="003D7A94" w:rsidP="003D7A94">
      <w:pPr>
        <w:tabs>
          <w:tab w:val="left" w:pos="567"/>
          <w:tab w:val="left" w:pos="709"/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07" w:name="bookmark143"/>
      <w:bookmarkEnd w:id="107"/>
      <w:r w:rsidRPr="003D7A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30</w:t>
      </w:r>
      <w:r w:rsidR="004D55FB" w:rsidRPr="003D7A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proofErr w:type="gramStart"/>
      <w:r w:rsidR="004D55FB" w:rsidRPr="003D7A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Обучение председателя комиссии, заместителя председателя комиссии и иных членов комиссии в области гражданской обороны осуществляется в рамках единой системы подготовки населения </w:t>
      </w:r>
      <w:r w:rsidR="008564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Удмуртской Республики </w:t>
      </w:r>
      <w:r w:rsidR="004D55FB" w:rsidRPr="003D7A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гражданской обороны и защиты от чрезвычайных ситуаций природного и техногенного характера и проводится в организациях, имеющих лицензию на осуществление образовательной деятельности по программам дополнительного образования (курсового обучения) в области гражданской обороны.</w:t>
      </w:r>
      <w:proofErr w:type="gramEnd"/>
    </w:p>
    <w:p w:rsidR="004D55FB" w:rsidRPr="003D7A94" w:rsidRDefault="004D55FB" w:rsidP="003D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Курсовое обучение в обязательном порядке проводится с периодичностью не реже 1 раза в 5 лет. Для лиц, впервые включенных в состав комиссии, курсовое обучение в течение первого года работы в составе комиссии является обязательным.</w:t>
      </w:r>
    </w:p>
    <w:p w:rsidR="004D55FB" w:rsidRPr="003D7A94" w:rsidRDefault="003D7A94" w:rsidP="003D7A94">
      <w:pPr>
        <w:tabs>
          <w:tab w:val="left" w:pos="0"/>
        </w:tabs>
        <w:spacing w:after="0" w:line="240" w:lineRule="auto"/>
        <w:ind w:left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08" w:name="bookmark144"/>
      <w:bookmarkEnd w:id="108"/>
      <w:r w:rsidRPr="003D7A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31.</w:t>
      </w:r>
      <w:r w:rsidR="004D55FB" w:rsidRPr="003D7A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председателя комиссии, заместителя председателя комиссии и иных членов комиссии может осуществляться:</w:t>
      </w:r>
    </w:p>
    <w:p w:rsidR="004D55FB" w:rsidRPr="003D7A94" w:rsidRDefault="004D55FB" w:rsidP="003D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во время учебно-методических сборов, проводимых по указанию председателя комиссии;</w:t>
      </w:r>
    </w:p>
    <w:p w:rsidR="00E9672D" w:rsidRDefault="004D55FB" w:rsidP="003D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на командно-штабных учениях и тренировках с </w:t>
      </w:r>
      <w:proofErr w:type="spellStart"/>
      <w:r w:rsidR="008564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Балезинским</w:t>
      </w:r>
      <w:proofErr w:type="spellEnd"/>
      <w:r w:rsidR="008564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районным звеном </w:t>
      </w:r>
      <w:r w:rsidR="005D1B4E" w:rsidRPr="005D1B4E">
        <w:rPr>
          <w:rFonts w:ascii="Times New Roman" w:hAnsi="Times New Roman" w:cs="Times New Roman"/>
          <w:sz w:val="28"/>
          <w:szCs w:val="28"/>
        </w:rPr>
        <w:t>Удмуртской территориальной подсистемы единой государственной системы предупреждения и ликвидации чрезвычайных ситуаций</w:t>
      </w:r>
      <w:r w:rsidR="005D1B4E">
        <w:rPr>
          <w:rFonts w:ascii="Times New Roman" w:hAnsi="Times New Roman" w:cs="Times New Roman"/>
          <w:sz w:val="28"/>
          <w:szCs w:val="28"/>
        </w:rPr>
        <w:t>.</w:t>
      </w:r>
      <w:r w:rsidR="00E96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5FB" w:rsidRPr="003D7A94" w:rsidRDefault="004D55FB" w:rsidP="003D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7A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командно-штабных учений и тренировок практически отрабатываются вопросы оповещения и сбора комиссии и приведения комиссии в готовность к работе по предназначению.</w:t>
      </w:r>
    </w:p>
    <w:p w:rsidR="004D55FB" w:rsidRPr="003D7A94" w:rsidRDefault="004D55FB" w:rsidP="003D7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bookmarkStart w:id="109" w:name="bookmark145"/>
      <w:bookmarkEnd w:id="109"/>
      <w:r w:rsidRPr="003D7A94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Ответственность за планирование, обеспечение и проведение мероприятий по повышению устойчивости функционирования возлагается на председателя комиссии.</w:t>
      </w:r>
    </w:p>
    <w:sectPr w:rsidR="004D55FB" w:rsidRPr="003D7A94" w:rsidSect="009B5DF7">
      <w:pgSz w:w="11906" w:h="16838"/>
      <w:pgMar w:top="79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518"/>
    <w:multiLevelType w:val="hybridMultilevel"/>
    <w:tmpl w:val="945AB616"/>
    <w:lvl w:ilvl="0" w:tplc="EAB6FC80">
      <w:start w:val="20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CC93595"/>
    <w:multiLevelType w:val="multilevel"/>
    <w:tmpl w:val="BD34E988"/>
    <w:lvl w:ilvl="0">
      <w:start w:val="1"/>
      <w:numFmt w:val="decimal"/>
      <w:lvlText w:val="%1)"/>
      <w:lvlJc w:val="left"/>
      <w:rPr>
        <w:rFonts w:ascii="Liberation Serif" w:eastAsia="Times New Roman" w:hAnsi="Liberation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00636"/>
    <w:multiLevelType w:val="multilevel"/>
    <w:tmpl w:val="FA227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1244F"/>
    <w:multiLevelType w:val="hybridMultilevel"/>
    <w:tmpl w:val="4866BF8E"/>
    <w:lvl w:ilvl="0" w:tplc="328803BE">
      <w:start w:val="1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C688E"/>
    <w:multiLevelType w:val="multilevel"/>
    <w:tmpl w:val="9E023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D7229"/>
    <w:multiLevelType w:val="hybridMultilevel"/>
    <w:tmpl w:val="7ACAFEDE"/>
    <w:lvl w:ilvl="0" w:tplc="989C1B1C">
      <w:start w:val="34"/>
      <w:numFmt w:val="decimal"/>
      <w:lvlText w:val="%1."/>
      <w:lvlJc w:val="left"/>
      <w:pPr>
        <w:ind w:left="10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E8524B7"/>
    <w:multiLevelType w:val="multilevel"/>
    <w:tmpl w:val="56E02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A616C3"/>
    <w:multiLevelType w:val="multilevel"/>
    <w:tmpl w:val="FDB4A0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125AB5"/>
    <w:multiLevelType w:val="multilevel"/>
    <w:tmpl w:val="144C1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1B02FE"/>
    <w:multiLevelType w:val="multilevel"/>
    <w:tmpl w:val="E76CC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A0683A"/>
    <w:multiLevelType w:val="hybridMultilevel"/>
    <w:tmpl w:val="E806CD94"/>
    <w:lvl w:ilvl="0" w:tplc="84EE45AA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B720BFB"/>
    <w:multiLevelType w:val="hybridMultilevel"/>
    <w:tmpl w:val="10D89AE8"/>
    <w:lvl w:ilvl="0" w:tplc="8F3C53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A7"/>
    <w:rsid w:val="000048CC"/>
    <w:rsid w:val="000110DD"/>
    <w:rsid w:val="000136B0"/>
    <w:rsid w:val="00016D24"/>
    <w:rsid w:val="00017D45"/>
    <w:rsid w:val="0002025B"/>
    <w:rsid w:val="0003549B"/>
    <w:rsid w:val="0004023E"/>
    <w:rsid w:val="00040672"/>
    <w:rsid w:val="00041A7C"/>
    <w:rsid w:val="00042FBA"/>
    <w:rsid w:val="00060C6C"/>
    <w:rsid w:val="0006268C"/>
    <w:rsid w:val="00064EFA"/>
    <w:rsid w:val="00067AF0"/>
    <w:rsid w:val="000774A1"/>
    <w:rsid w:val="000816A9"/>
    <w:rsid w:val="000A70CB"/>
    <w:rsid w:val="000B08C3"/>
    <w:rsid w:val="000B16A8"/>
    <w:rsid w:val="000C0589"/>
    <w:rsid w:val="000C2A78"/>
    <w:rsid w:val="000C2CB0"/>
    <w:rsid w:val="000C3099"/>
    <w:rsid w:val="000D2C7D"/>
    <w:rsid w:val="000E04AA"/>
    <w:rsid w:val="000E7224"/>
    <w:rsid w:val="000F769F"/>
    <w:rsid w:val="00102725"/>
    <w:rsid w:val="00104F5D"/>
    <w:rsid w:val="0011051F"/>
    <w:rsid w:val="00113146"/>
    <w:rsid w:val="0012266F"/>
    <w:rsid w:val="00137162"/>
    <w:rsid w:val="0015354A"/>
    <w:rsid w:val="00154F94"/>
    <w:rsid w:val="00156A07"/>
    <w:rsid w:val="0017651A"/>
    <w:rsid w:val="00182ADC"/>
    <w:rsid w:val="00183BEE"/>
    <w:rsid w:val="001B7CD6"/>
    <w:rsid w:val="001C0D97"/>
    <w:rsid w:val="001C2C05"/>
    <w:rsid w:val="001C3E19"/>
    <w:rsid w:val="001C5A3A"/>
    <w:rsid w:val="001D1B6C"/>
    <w:rsid w:val="001D4BFE"/>
    <w:rsid w:val="001D58CE"/>
    <w:rsid w:val="001E4081"/>
    <w:rsid w:val="002015BE"/>
    <w:rsid w:val="0021369A"/>
    <w:rsid w:val="002328F7"/>
    <w:rsid w:val="002334BC"/>
    <w:rsid w:val="00233871"/>
    <w:rsid w:val="0024766E"/>
    <w:rsid w:val="002500A7"/>
    <w:rsid w:val="00251CD1"/>
    <w:rsid w:val="00264880"/>
    <w:rsid w:val="00264942"/>
    <w:rsid w:val="00273170"/>
    <w:rsid w:val="00280072"/>
    <w:rsid w:val="00296FD4"/>
    <w:rsid w:val="002A32CD"/>
    <w:rsid w:val="002A3B2E"/>
    <w:rsid w:val="002B21E3"/>
    <w:rsid w:val="002B243A"/>
    <w:rsid w:val="002C1B2A"/>
    <w:rsid w:val="002C3D6D"/>
    <w:rsid w:val="002C440D"/>
    <w:rsid w:val="002C4DBD"/>
    <w:rsid w:val="002C630F"/>
    <w:rsid w:val="002D50E5"/>
    <w:rsid w:val="002E2BAC"/>
    <w:rsid w:val="002E65A3"/>
    <w:rsid w:val="002F16D5"/>
    <w:rsid w:val="003002CF"/>
    <w:rsid w:val="0030742C"/>
    <w:rsid w:val="00316CE3"/>
    <w:rsid w:val="00316F26"/>
    <w:rsid w:val="00324831"/>
    <w:rsid w:val="00332F9D"/>
    <w:rsid w:val="00341309"/>
    <w:rsid w:val="003476F9"/>
    <w:rsid w:val="00351FC6"/>
    <w:rsid w:val="00352CCC"/>
    <w:rsid w:val="0036331A"/>
    <w:rsid w:val="00367A76"/>
    <w:rsid w:val="003754C1"/>
    <w:rsid w:val="00381EAD"/>
    <w:rsid w:val="00394DCA"/>
    <w:rsid w:val="003A3AAC"/>
    <w:rsid w:val="003B0C78"/>
    <w:rsid w:val="003B3C06"/>
    <w:rsid w:val="003B425A"/>
    <w:rsid w:val="003D0F19"/>
    <w:rsid w:val="003D7A94"/>
    <w:rsid w:val="003E00D2"/>
    <w:rsid w:val="003E195A"/>
    <w:rsid w:val="003E23D8"/>
    <w:rsid w:val="003F6EF0"/>
    <w:rsid w:val="00401704"/>
    <w:rsid w:val="00404F38"/>
    <w:rsid w:val="004163E1"/>
    <w:rsid w:val="0042335C"/>
    <w:rsid w:val="0042403C"/>
    <w:rsid w:val="004256F9"/>
    <w:rsid w:val="0045616B"/>
    <w:rsid w:val="004668E9"/>
    <w:rsid w:val="0046710C"/>
    <w:rsid w:val="00471F8F"/>
    <w:rsid w:val="00476B13"/>
    <w:rsid w:val="00496C53"/>
    <w:rsid w:val="004A3E94"/>
    <w:rsid w:val="004A417D"/>
    <w:rsid w:val="004B2ACA"/>
    <w:rsid w:val="004B381B"/>
    <w:rsid w:val="004D1ADE"/>
    <w:rsid w:val="004D1C05"/>
    <w:rsid w:val="004D2743"/>
    <w:rsid w:val="004D4C33"/>
    <w:rsid w:val="004D55FB"/>
    <w:rsid w:val="004D57DC"/>
    <w:rsid w:val="004F15D1"/>
    <w:rsid w:val="00500C01"/>
    <w:rsid w:val="0050630E"/>
    <w:rsid w:val="005077C7"/>
    <w:rsid w:val="00526BFC"/>
    <w:rsid w:val="00530C93"/>
    <w:rsid w:val="00532BFE"/>
    <w:rsid w:val="00537D8C"/>
    <w:rsid w:val="00542A1E"/>
    <w:rsid w:val="00547E1F"/>
    <w:rsid w:val="00547E4F"/>
    <w:rsid w:val="00565E90"/>
    <w:rsid w:val="0056774A"/>
    <w:rsid w:val="005678A9"/>
    <w:rsid w:val="00581BB1"/>
    <w:rsid w:val="00581F8D"/>
    <w:rsid w:val="00597B73"/>
    <w:rsid w:val="005A4991"/>
    <w:rsid w:val="005B1C28"/>
    <w:rsid w:val="005C400C"/>
    <w:rsid w:val="005D1B4E"/>
    <w:rsid w:val="005D49BC"/>
    <w:rsid w:val="005E105A"/>
    <w:rsid w:val="005F5EA0"/>
    <w:rsid w:val="00603EDF"/>
    <w:rsid w:val="00604166"/>
    <w:rsid w:val="00613FAD"/>
    <w:rsid w:val="00623107"/>
    <w:rsid w:val="00623345"/>
    <w:rsid w:val="00625CCA"/>
    <w:rsid w:val="00630C8E"/>
    <w:rsid w:val="0063299C"/>
    <w:rsid w:val="006368C6"/>
    <w:rsid w:val="0064021F"/>
    <w:rsid w:val="0065022D"/>
    <w:rsid w:val="0066318C"/>
    <w:rsid w:val="006664B0"/>
    <w:rsid w:val="00672488"/>
    <w:rsid w:val="00674A6E"/>
    <w:rsid w:val="0068289F"/>
    <w:rsid w:val="006853DA"/>
    <w:rsid w:val="00694FDC"/>
    <w:rsid w:val="006951A9"/>
    <w:rsid w:val="006A356D"/>
    <w:rsid w:val="006A65FD"/>
    <w:rsid w:val="006B3A77"/>
    <w:rsid w:val="006B5108"/>
    <w:rsid w:val="006C7193"/>
    <w:rsid w:val="006D54C1"/>
    <w:rsid w:val="006E199B"/>
    <w:rsid w:val="006E462C"/>
    <w:rsid w:val="006F5519"/>
    <w:rsid w:val="00701DF3"/>
    <w:rsid w:val="00704DD0"/>
    <w:rsid w:val="00707A5E"/>
    <w:rsid w:val="007130FD"/>
    <w:rsid w:val="00723CA6"/>
    <w:rsid w:val="00731BBB"/>
    <w:rsid w:val="0074651F"/>
    <w:rsid w:val="00770103"/>
    <w:rsid w:val="0077026B"/>
    <w:rsid w:val="007806FF"/>
    <w:rsid w:val="00783395"/>
    <w:rsid w:val="00783A5B"/>
    <w:rsid w:val="0078526F"/>
    <w:rsid w:val="007903E5"/>
    <w:rsid w:val="00794087"/>
    <w:rsid w:val="00795C3B"/>
    <w:rsid w:val="007A09E5"/>
    <w:rsid w:val="007A0AD4"/>
    <w:rsid w:val="007A3A5E"/>
    <w:rsid w:val="007B284F"/>
    <w:rsid w:val="007C190A"/>
    <w:rsid w:val="007C32BE"/>
    <w:rsid w:val="007C51D8"/>
    <w:rsid w:val="007D780C"/>
    <w:rsid w:val="007E4B66"/>
    <w:rsid w:val="007F2EA0"/>
    <w:rsid w:val="008035D0"/>
    <w:rsid w:val="008300FF"/>
    <w:rsid w:val="0083493D"/>
    <w:rsid w:val="00840F9C"/>
    <w:rsid w:val="00851462"/>
    <w:rsid w:val="0085593D"/>
    <w:rsid w:val="00855B63"/>
    <w:rsid w:val="00856438"/>
    <w:rsid w:val="00866D12"/>
    <w:rsid w:val="00881B12"/>
    <w:rsid w:val="008867ED"/>
    <w:rsid w:val="00892CC6"/>
    <w:rsid w:val="00896D37"/>
    <w:rsid w:val="008A0669"/>
    <w:rsid w:val="008A18EE"/>
    <w:rsid w:val="008A22A3"/>
    <w:rsid w:val="008A62FE"/>
    <w:rsid w:val="008B2583"/>
    <w:rsid w:val="008B3FBA"/>
    <w:rsid w:val="008C1C2B"/>
    <w:rsid w:val="008C5A49"/>
    <w:rsid w:val="008C7631"/>
    <w:rsid w:val="008D4A91"/>
    <w:rsid w:val="008E60CB"/>
    <w:rsid w:val="00902735"/>
    <w:rsid w:val="00916C93"/>
    <w:rsid w:val="00921A1C"/>
    <w:rsid w:val="0092527C"/>
    <w:rsid w:val="00931D79"/>
    <w:rsid w:val="00940613"/>
    <w:rsid w:val="00940B69"/>
    <w:rsid w:val="00944007"/>
    <w:rsid w:val="009440A2"/>
    <w:rsid w:val="009504A0"/>
    <w:rsid w:val="00950E1A"/>
    <w:rsid w:val="009524CB"/>
    <w:rsid w:val="0095666D"/>
    <w:rsid w:val="0096692C"/>
    <w:rsid w:val="00991BCE"/>
    <w:rsid w:val="009A3AAF"/>
    <w:rsid w:val="009B5DF7"/>
    <w:rsid w:val="009C7F2B"/>
    <w:rsid w:val="009D10BA"/>
    <w:rsid w:val="009E382D"/>
    <w:rsid w:val="009E4A00"/>
    <w:rsid w:val="00A06AC4"/>
    <w:rsid w:val="00A20330"/>
    <w:rsid w:val="00A21302"/>
    <w:rsid w:val="00A22507"/>
    <w:rsid w:val="00A325E4"/>
    <w:rsid w:val="00A40FBA"/>
    <w:rsid w:val="00A43648"/>
    <w:rsid w:val="00A44EDD"/>
    <w:rsid w:val="00A465AB"/>
    <w:rsid w:val="00A52CA7"/>
    <w:rsid w:val="00A56761"/>
    <w:rsid w:val="00A6155F"/>
    <w:rsid w:val="00A66184"/>
    <w:rsid w:val="00A6632A"/>
    <w:rsid w:val="00A67BE4"/>
    <w:rsid w:val="00A775FA"/>
    <w:rsid w:val="00A83EE4"/>
    <w:rsid w:val="00A91590"/>
    <w:rsid w:val="00AA0EBD"/>
    <w:rsid w:val="00AA16A2"/>
    <w:rsid w:val="00AA72CF"/>
    <w:rsid w:val="00AC0A67"/>
    <w:rsid w:val="00AC76D8"/>
    <w:rsid w:val="00AD2AB9"/>
    <w:rsid w:val="00AD541C"/>
    <w:rsid w:val="00AE1802"/>
    <w:rsid w:val="00AE5C30"/>
    <w:rsid w:val="00AE5EF7"/>
    <w:rsid w:val="00AF363F"/>
    <w:rsid w:val="00AF7264"/>
    <w:rsid w:val="00B0248D"/>
    <w:rsid w:val="00B109B9"/>
    <w:rsid w:val="00B10D31"/>
    <w:rsid w:val="00B16DB6"/>
    <w:rsid w:val="00B229D4"/>
    <w:rsid w:val="00B26EA6"/>
    <w:rsid w:val="00B273A5"/>
    <w:rsid w:val="00B2783F"/>
    <w:rsid w:val="00B62904"/>
    <w:rsid w:val="00B66834"/>
    <w:rsid w:val="00B81E69"/>
    <w:rsid w:val="00B85328"/>
    <w:rsid w:val="00B87107"/>
    <w:rsid w:val="00B957CE"/>
    <w:rsid w:val="00BA15FF"/>
    <w:rsid w:val="00BA4EFB"/>
    <w:rsid w:val="00BB72AF"/>
    <w:rsid w:val="00BC3654"/>
    <w:rsid w:val="00BC4221"/>
    <w:rsid w:val="00BD6464"/>
    <w:rsid w:val="00BE0A26"/>
    <w:rsid w:val="00BE5D67"/>
    <w:rsid w:val="00BE6166"/>
    <w:rsid w:val="00BE7205"/>
    <w:rsid w:val="00BF1B90"/>
    <w:rsid w:val="00C04C53"/>
    <w:rsid w:val="00C12403"/>
    <w:rsid w:val="00C12478"/>
    <w:rsid w:val="00C16F67"/>
    <w:rsid w:val="00C350F4"/>
    <w:rsid w:val="00C44FED"/>
    <w:rsid w:val="00C52F7F"/>
    <w:rsid w:val="00C66945"/>
    <w:rsid w:val="00C760C8"/>
    <w:rsid w:val="00C763FE"/>
    <w:rsid w:val="00C841C5"/>
    <w:rsid w:val="00C87E87"/>
    <w:rsid w:val="00CA595F"/>
    <w:rsid w:val="00CA6B09"/>
    <w:rsid w:val="00CA6BB3"/>
    <w:rsid w:val="00CB49CA"/>
    <w:rsid w:val="00CB4D1E"/>
    <w:rsid w:val="00CB5009"/>
    <w:rsid w:val="00CB70CD"/>
    <w:rsid w:val="00CB740C"/>
    <w:rsid w:val="00CC233F"/>
    <w:rsid w:val="00CD2B71"/>
    <w:rsid w:val="00CD67E9"/>
    <w:rsid w:val="00CE52CA"/>
    <w:rsid w:val="00CF1296"/>
    <w:rsid w:val="00CF1D82"/>
    <w:rsid w:val="00CF4BAF"/>
    <w:rsid w:val="00D067B4"/>
    <w:rsid w:val="00D10677"/>
    <w:rsid w:val="00D24C1D"/>
    <w:rsid w:val="00D33941"/>
    <w:rsid w:val="00D41D2A"/>
    <w:rsid w:val="00D42F2C"/>
    <w:rsid w:val="00D44CF3"/>
    <w:rsid w:val="00D53E84"/>
    <w:rsid w:val="00D55A7C"/>
    <w:rsid w:val="00D57217"/>
    <w:rsid w:val="00D61303"/>
    <w:rsid w:val="00D62C5A"/>
    <w:rsid w:val="00D72E06"/>
    <w:rsid w:val="00D74A7C"/>
    <w:rsid w:val="00DA2FD9"/>
    <w:rsid w:val="00DA45C4"/>
    <w:rsid w:val="00DA4DD7"/>
    <w:rsid w:val="00DB086E"/>
    <w:rsid w:val="00DC1387"/>
    <w:rsid w:val="00E03338"/>
    <w:rsid w:val="00E07FA7"/>
    <w:rsid w:val="00E256B3"/>
    <w:rsid w:val="00E3047D"/>
    <w:rsid w:val="00E402A6"/>
    <w:rsid w:val="00E439A2"/>
    <w:rsid w:val="00E5600C"/>
    <w:rsid w:val="00E5734F"/>
    <w:rsid w:val="00E657BF"/>
    <w:rsid w:val="00E673EA"/>
    <w:rsid w:val="00E802BB"/>
    <w:rsid w:val="00E82BE5"/>
    <w:rsid w:val="00E85E2C"/>
    <w:rsid w:val="00E9672D"/>
    <w:rsid w:val="00E96F11"/>
    <w:rsid w:val="00EA2272"/>
    <w:rsid w:val="00EB0060"/>
    <w:rsid w:val="00EB281C"/>
    <w:rsid w:val="00EC6636"/>
    <w:rsid w:val="00ED521B"/>
    <w:rsid w:val="00EE0F6E"/>
    <w:rsid w:val="00EF12C7"/>
    <w:rsid w:val="00F10BBB"/>
    <w:rsid w:val="00F235F4"/>
    <w:rsid w:val="00F250A4"/>
    <w:rsid w:val="00F27632"/>
    <w:rsid w:val="00F40B18"/>
    <w:rsid w:val="00F45E28"/>
    <w:rsid w:val="00F4759A"/>
    <w:rsid w:val="00F57FD9"/>
    <w:rsid w:val="00F65A86"/>
    <w:rsid w:val="00F6781F"/>
    <w:rsid w:val="00F85DDB"/>
    <w:rsid w:val="00F97D4E"/>
    <w:rsid w:val="00FA0142"/>
    <w:rsid w:val="00FA36F2"/>
    <w:rsid w:val="00FA5A71"/>
    <w:rsid w:val="00FA7891"/>
    <w:rsid w:val="00FB0514"/>
    <w:rsid w:val="00FC004E"/>
    <w:rsid w:val="00FC2B4A"/>
    <w:rsid w:val="00FD6F5E"/>
    <w:rsid w:val="00FE29AA"/>
    <w:rsid w:val="00FE34E8"/>
    <w:rsid w:val="00FE4FC6"/>
    <w:rsid w:val="00FE5DD0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B5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link w:val="30"/>
    <w:rsid w:val="003476F9"/>
    <w:rPr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3476F9"/>
    <w:pPr>
      <w:shd w:val="clear" w:color="auto" w:fill="FFFFFF"/>
      <w:spacing w:before="780" w:after="0" w:line="317" w:lineRule="exact"/>
      <w:outlineLvl w:val="2"/>
    </w:pPr>
    <w:rPr>
      <w:sz w:val="25"/>
      <w:szCs w:val="25"/>
    </w:rPr>
  </w:style>
  <w:style w:type="character" w:customStyle="1" w:styleId="a4">
    <w:name w:val="Основной текст Знак"/>
    <w:basedOn w:val="a0"/>
    <w:link w:val="a5"/>
    <w:rsid w:val="00040672"/>
    <w:rPr>
      <w:rFonts w:ascii="Times New Roman" w:eastAsia="Times New Roman" w:hAnsi="Times New Roman"/>
      <w:sz w:val="26"/>
      <w:szCs w:val="26"/>
    </w:rPr>
  </w:style>
  <w:style w:type="paragraph" w:styleId="a5">
    <w:name w:val="Body Text"/>
    <w:basedOn w:val="a"/>
    <w:link w:val="a4"/>
    <w:qFormat/>
    <w:rsid w:val="00040672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040672"/>
  </w:style>
  <w:style w:type="paragraph" w:styleId="a6">
    <w:name w:val="List Paragraph"/>
    <w:basedOn w:val="a"/>
    <w:uiPriority w:val="34"/>
    <w:qFormat/>
    <w:rsid w:val="00C87E87"/>
    <w:pPr>
      <w:widowControl w:val="0"/>
      <w:suppressAutoHyphens/>
      <w:spacing w:after="0" w:line="240" w:lineRule="auto"/>
      <w:ind w:left="720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B5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link w:val="30"/>
    <w:rsid w:val="003476F9"/>
    <w:rPr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3476F9"/>
    <w:pPr>
      <w:shd w:val="clear" w:color="auto" w:fill="FFFFFF"/>
      <w:spacing w:before="780" w:after="0" w:line="317" w:lineRule="exact"/>
      <w:outlineLvl w:val="2"/>
    </w:pPr>
    <w:rPr>
      <w:sz w:val="25"/>
      <w:szCs w:val="25"/>
    </w:rPr>
  </w:style>
  <w:style w:type="character" w:customStyle="1" w:styleId="a4">
    <w:name w:val="Основной текст Знак"/>
    <w:basedOn w:val="a0"/>
    <w:link w:val="a5"/>
    <w:rsid w:val="00040672"/>
    <w:rPr>
      <w:rFonts w:ascii="Times New Roman" w:eastAsia="Times New Roman" w:hAnsi="Times New Roman"/>
      <w:sz w:val="26"/>
      <w:szCs w:val="26"/>
    </w:rPr>
  </w:style>
  <w:style w:type="paragraph" w:styleId="a5">
    <w:name w:val="Body Text"/>
    <w:basedOn w:val="a"/>
    <w:link w:val="a4"/>
    <w:qFormat/>
    <w:rsid w:val="00040672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040672"/>
  </w:style>
  <w:style w:type="paragraph" w:styleId="a6">
    <w:name w:val="List Paragraph"/>
    <w:basedOn w:val="a"/>
    <w:uiPriority w:val="34"/>
    <w:qFormat/>
    <w:rsid w:val="00C87E87"/>
    <w:pPr>
      <w:widowControl w:val="0"/>
      <w:suppressAutoHyphens/>
      <w:spacing w:after="0" w:line="240" w:lineRule="auto"/>
      <w:ind w:left="720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7</cp:revision>
  <dcterms:created xsi:type="dcterms:W3CDTF">2025-02-15T09:20:00Z</dcterms:created>
  <dcterms:modified xsi:type="dcterms:W3CDTF">2025-02-17T10:56:00Z</dcterms:modified>
</cp:coreProperties>
</file>