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  <w:bookmarkStart w:id="0" w:name="_GoBack"/>
      <w:bookmarkEnd w:id="0"/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B54C51" w:rsidRDefault="00CB2ADD" w:rsidP="00B54C51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B54C51" w:rsidRDefault="00B54C51" w:rsidP="00B54C51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1267A3" w:rsidP="0015668C">
      <w:pPr>
        <w:widowControl w:val="0"/>
        <w:autoSpaceDE w:val="0"/>
        <w:autoSpaceDN w:val="0"/>
        <w:adjustRightInd w:val="0"/>
        <w:spacing w:before="180"/>
        <w:ind w:left="80"/>
        <w:rPr>
          <w:sz w:val="26"/>
          <w:szCs w:val="26"/>
        </w:rPr>
      </w:pPr>
      <w:r>
        <w:rPr>
          <w:bCs/>
          <w:sz w:val="26"/>
          <w:szCs w:val="26"/>
        </w:rPr>
        <w:t>22 июля</w:t>
      </w:r>
      <w:r w:rsidR="00CB2ADD" w:rsidRPr="00CB2ADD">
        <w:rPr>
          <w:sz w:val="26"/>
          <w:szCs w:val="26"/>
        </w:rPr>
        <w:t xml:space="preserve"> 20</w:t>
      </w:r>
      <w:r w:rsidR="0015668C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70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p w:rsidR="00A74C97" w:rsidRDefault="00A74C97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06"/>
      </w:tblGrid>
      <w:tr w:rsidR="00E67DA1" w:rsidRPr="00D109F2" w:rsidTr="001267A3">
        <w:trPr>
          <w:trHeight w:val="546"/>
        </w:trPr>
        <w:tc>
          <w:tcPr>
            <w:tcW w:w="5606" w:type="dxa"/>
          </w:tcPr>
          <w:p w:rsidR="00CB2ADD" w:rsidRDefault="00CB2ADD" w:rsidP="0015576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Pr="00E23FC1" w:rsidRDefault="001267A3" w:rsidP="001267A3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"Об утверждении программы профилактики нарушений юридическими лицами и индивидуальными предпринимателями обязательных требований на 2021 год и плановый период 2022-2023 годов"</w:t>
            </w:r>
          </w:p>
        </w:tc>
      </w:tr>
      <w:tr w:rsidR="00A74C97" w:rsidRPr="00D109F2" w:rsidTr="001267A3">
        <w:trPr>
          <w:trHeight w:val="546"/>
        </w:trPr>
        <w:tc>
          <w:tcPr>
            <w:tcW w:w="5606" w:type="dxa"/>
          </w:tcPr>
          <w:p w:rsidR="00A74C97" w:rsidRDefault="00A74C97" w:rsidP="0015576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267A3" w:rsidRPr="001267A3" w:rsidRDefault="001267A3" w:rsidP="001267A3">
      <w:pPr>
        <w:shd w:val="clear" w:color="auto" w:fill="FFFFFF"/>
        <w:spacing w:after="180"/>
        <w:jc w:val="both"/>
        <w:rPr>
          <w:color w:val="1E1D1E"/>
          <w:sz w:val="24"/>
          <w:szCs w:val="24"/>
        </w:rPr>
      </w:pPr>
      <w:r w:rsidRPr="001267A3">
        <w:rPr>
          <w:color w:val="1E1D1E"/>
          <w:sz w:val="24"/>
          <w:szCs w:val="24"/>
        </w:rPr>
        <w:t>В соответствии, со статьей 17.1 Федерального закона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муниципального образования "Балезинское"</w:t>
      </w:r>
    </w:p>
    <w:p w:rsidR="00CD050F" w:rsidRPr="00BF66D9" w:rsidRDefault="001267A3" w:rsidP="00BF66D9">
      <w:p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267A3" w:rsidRPr="001267A3" w:rsidRDefault="001267A3" w:rsidP="001267A3">
      <w:pPr>
        <w:shd w:val="clear" w:color="auto" w:fill="FFFFFF"/>
        <w:spacing w:after="180"/>
        <w:jc w:val="both"/>
        <w:rPr>
          <w:color w:val="1E1D1E"/>
          <w:sz w:val="24"/>
          <w:szCs w:val="24"/>
        </w:rPr>
      </w:pPr>
      <w:r w:rsidRPr="001267A3">
        <w:rPr>
          <w:color w:val="1E1D1E"/>
          <w:sz w:val="24"/>
          <w:szCs w:val="24"/>
        </w:rPr>
        <w:t>1. Утвердить программу профилактики нарушений юридическими лицами и индивидуальными предпринимателями обязательных требований на 2021 год и плановый период 2022-2023 годов.</w:t>
      </w:r>
    </w:p>
    <w:p w:rsidR="001267A3" w:rsidRPr="001267A3" w:rsidRDefault="001267A3" w:rsidP="001267A3">
      <w:pPr>
        <w:shd w:val="clear" w:color="auto" w:fill="FFFFFF"/>
        <w:spacing w:after="180"/>
        <w:jc w:val="both"/>
        <w:rPr>
          <w:color w:val="1E1D1E"/>
          <w:sz w:val="24"/>
          <w:szCs w:val="24"/>
        </w:rPr>
      </w:pPr>
      <w:r w:rsidRPr="001267A3">
        <w:rPr>
          <w:color w:val="1E1D1E"/>
          <w:sz w:val="24"/>
          <w:szCs w:val="24"/>
        </w:rPr>
        <w:t>2. Обнародовать настоящее постановление в соответствии с Уставом муниципального образования "Балезинское"</w:t>
      </w:r>
    </w:p>
    <w:p w:rsidR="001267A3" w:rsidRPr="001267A3" w:rsidRDefault="001267A3" w:rsidP="001267A3">
      <w:pPr>
        <w:shd w:val="clear" w:color="auto" w:fill="FFFFFF"/>
        <w:spacing w:after="180"/>
        <w:jc w:val="both"/>
        <w:rPr>
          <w:color w:val="1E1D1E"/>
          <w:sz w:val="24"/>
          <w:szCs w:val="24"/>
        </w:rPr>
      </w:pPr>
      <w:r w:rsidRPr="001267A3">
        <w:rPr>
          <w:color w:val="1E1D1E"/>
          <w:sz w:val="24"/>
          <w:szCs w:val="24"/>
        </w:rPr>
        <w:t>3. Настоящее постановление вступает в силу со дня его подписания и распространяется на правоотношения, возникшие с 01.01.2021 года</w:t>
      </w:r>
    </w:p>
    <w:p w:rsidR="001267A3" w:rsidRPr="001267A3" w:rsidRDefault="001267A3" w:rsidP="001267A3">
      <w:pPr>
        <w:shd w:val="clear" w:color="auto" w:fill="FFFFFF"/>
        <w:spacing w:after="180"/>
        <w:jc w:val="both"/>
        <w:rPr>
          <w:color w:val="1E1D1E"/>
          <w:sz w:val="24"/>
          <w:szCs w:val="24"/>
        </w:rPr>
      </w:pPr>
      <w:r w:rsidRPr="001267A3">
        <w:rPr>
          <w:color w:val="1E1D1E"/>
          <w:sz w:val="24"/>
          <w:szCs w:val="24"/>
        </w:rPr>
        <w:t>4. Контроль за исполнением настоящего постановления оставляю за собой.</w:t>
      </w:r>
    </w:p>
    <w:p w:rsidR="004D38CC" w:rsidRPr="004757EB" w:rsidRDefault="004D38CC" w:rsidP="00515086">
      <w:pPr>
        <w:suppressAutoHyphens/>
        <w:autoSpaceDE w:val="0"/>
        <w:spacing w:line="360" w:lineRule="auto"/>
        <w:jc w:val="both"/>
        <w:rPr>
          <w:sz w:val="24"/>
          <w:szCs w:val="24"/>
        </w:rPr>
      </w:pPr>
    </w:p>
    <w:p w:rsidR="006C2734" w:rsidRPr="004C6DD7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EE0C34" w:rsidRDefault="001267A3" w:rsidP="001267A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15668C">
        <w:rPr>
          <w:sz w:val="24"/>
          <w:szCs w:val="24"/>
        </w:rPr>
        <w:t>лава</w:t>
      </w:r>
      <w:r>
        <w:rPr>
          <w:sz w:val="24"/>
          <w:szCs w:val="24"/>
        </w:rPr>
        <w:t xml:space="preserve"> </w:t>
      </w:r>
      <w:r w:rsidR="00EE0C34">
        <w:rPr>
          <w:sz w:val="24"/>
          <w:szCs w:val="24"/>
        </w:rPr>
        <w:t>муниципального</w:t>
      </w:r>
    </w:p>
    <w:p w:rsidR="00E67DA1" w:rsidRDefault="00EE0C34" w:rsidP="001267A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1267A3">
        <w:rPr>
          <w:sz w:val="24"/>
          <w:szCs w:val="24"/>
        </w:rPr>
        <w:t xml:space="preserve">              </w:t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</w:t>
      </w:r>
      <w:r w:rsidR="0015668C">
        <w:rPr>
          <w:sz w:val="24"/>
          <w:szCs w:val="24"/>
        </w:rPr>
        <w:t>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67A3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760"/>
    <w:rsid w:val="00155A2D"/>
    <w:rsid w:val="0015668C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A7D1F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543C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8DE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3F7CF6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3556"/>
    <w:rsid w:val="004840FC"/>
    <w:rsid w:val="00487811"/>
    <w:rsid w:val="00490804"/>
    <w:rsid w:val="00491523"/>
    <w:rsid w:val="0049161B"/>
    <w:rsid w:val="004936E2"/>
    <w:rsid w:val="00494685"/>
    <w:rsid w:val="004A0006"/>
    <w:rsid w:val="004A2AE6"/>
    <w:rsid w:val="004A430E"/>
    <w:rsid w:val="004A46BD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4F75DD"/>
    <w:rsid w:val="00502CFA"/>
    <w:rsid w:val="00502E48"/>
    <w:rsid w:val="0050304B"/>
    <w:rsid w:val="0050458A"/>
    <w:rsid w:val="00507E17"/>
    <w:rsid w:val="00510C44"/>
    <w:rsid w:val="005110A8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B7CED"/>
    <w:rsid w:val="005C3C2A"/>
    <w:rsid w:val="005C5847"/>
    <w:rsid w:val="005D2CE8"/>
    <w:rsid w:val="005D2D4F"/>
    <w:rsid w:val="005D46C1"/>
    <w:rsid w:val="005D4A87"/>
    <w:rsid w:val="005D6E39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441F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0DA6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74C97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1080"/>
    <w:rsid w:val="00AE3AF6"/>
    <w:rsid w:val="00AE683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4C51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169BE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D543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2B74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626E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55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55760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55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5576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1533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</cp:lastModifiedBy>
  <cp:revision>2</cp:revision>
  <cp:lastPrinted>2021-07-22T10:55:00Z</cp:lastPrinted>
  <dcterms:created xsi:type="dcterms:W3CDTF">2021-07-22T10:56:00Z</dcterms:created>
  <dcterms:modified xsi:type="dcterms:W3CDTF">2021-07-22T10:56:00Z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155160104</vt:i4>
  </property>
</Properties>
</file>