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B5" w:rsidRPr="00CC6A41" w:rsidRDefault="00127DB5" w:rsidP="00127DB5">
      <w:pPr>
        <w:suppressAutoHyphens w:val="0"/>
        <w:jc w:val="center"/>
        <w:rPr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11023208" wp14:editId="1C461ACD">
            <wp:extent cx="533400" cy="619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DB5" w:rsidRPr="00CC6A41" w:rsidRDefault="00127DB5" w:rsidP="00127DB5">
      <w:pPr>
        <w:suppressAutoHyphens w:val="0"/>
        <w:jc w:val="center"/>
        <w:rPr>
          <w:sz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27DB5" w:rsidRPr="00CC6A41" w:rsidTr="00641445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127DB5" w:rsidRPr="00CC6A41" w:rsidRDefault="00127DB5" w:rsidP="00641445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CC6A41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127DB5" w:rsidRPr="00CC6A41" w:rsidTr="00641445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127DB5" w:rsidRPr="00CC6A41" w:rsidRDefault="00127DB5" w:rsidP="00641445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CC6A41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127DB5" w:rsidRPr="00CC6A41" w:rsidRDefault="00127DB5" w:rsidP="00127DB5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6"/>
          <w:szCs w:val="26"/>
          <w:lang w:val="en-US" w:eastAsia="ru-RU"/>
        </w:rPr>
      </w:pPr>
    </w:p>
    <w:p w:rsidR="00127DB5" w:rsidRPr="00CC6A41" w:rsidRDefault="00127DB5" w:rsidP="00127DB5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6"/>
          <w:szCs w:val="26"/>
          <w:lang w:eastAsia="ru-RU"/>
        </w:rPr>
      </w:pPr>
      <w:r w:rsidRPr="00CC6A41">
        <w:rPr>
          <w:b/>
          <w:spacing w:val="50"/>
          <w:sz w:val="26"/>
          <w:szCs w:val="26"/>
          <w:lang w:eastAsia="ru-RU"/>
        </w:rPr>
        <w:t>ПОСТАНОВЛЕНИЕ</w:t>
      </w:r>
    </w:p>
    <w:p w:rsidR="00127DB5" w:rsidRPr="00CC6A41" w:rsidRDefault="00127DB5" w:rsidP="00127DB5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26"/>
          <w:szCs w:val="26"/>
          <w:lang w:eastAsia="ru-RU"/>
        </w:rPr>
      </w:pPr>
    </w:p>
    <w:p w:rsidR="00127DB5" w:rsidRPr="00CC6A41" w:rsidRDefault="00127DB5" w:rsidP="00127DB5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2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127DB5" w:rsidRPr="00CC6A41" w:rsidTr="00641445">
        <w:tc>
          <w:tcPr>
            <w:tcW w:w="10008" w:type="dxa"/>
          </w:tcPr>
          <w:p w:rsidR="00127DB5" w:rsidRPr="00CC6A41" w:rsidRDefault="00127DB5" w:rsidP="00641445">
            <w:pPr>
              <w:suppressAutoHyphens w:val="0"/>
              <w:snapToGrid w:val="0"/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  <w:r w:rsidRPr="00CC6A41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июля 2021</w:t>
            </w:r>
            <w:r w:rsidRPr="00CC6A41">
              <w:rPr>
                <w:sz w:val="26"/>
                <w:szCs w:val="26"/>
                <w:lang w:eastAsia="ru-RU"/>
              </w:rPr>
              <w:t xml:space="preserve"> года                                                                       </w:t>
            </w:r>
            <w:r>
              <w:rPr>
                <w:sz w:val="26"/>
                <w:szCs w:val="26"/>
                <w:lang w:eastAsia="ru-RU"/>
              </w:rPr>
              <w:t xml:space="preserve">                             № 31</w:t>
            </w:r>
          </w:p>
          <w:p w:rsidR="00127DB5" w:rsidRPr="00CC6A41" w:rsidRDefault="00127DB5" w:rsidP="00641445">
            <w:pPr>
              <w:suppressAutoHyphens w:val="0"/>
              <w:snapToGrid w:val="0"/>
              <w:spacing w:line="240" w:lineRule="atLeast"/>
              <w:jc w:val="center"/>
              <w:rPr>
                <w:sz w:val="26"/>
                <w:szCs w:val="26"/>
                <w:lang w:eastAsia="ru-RU"/>
              </w:rPr>
            </w:pPr>
            <w:r w:rsidRPr="00CC6A41">
              <w:rPr>
                <w:sz w:val="26"/>
                <w:szCs w:val="26"/>
                <w:lang w:eastAsia="ru-RU"/>
              </w:rPr>
              <w:t>с. Юнда</w:t>
            </w:r>
          </w:p>
        </w:tc>
      </w:tr>
    </w:tbl>
    <w:p w:rsidR="00127DB5" w:rsidRPr="00CC6A41" w:rsidRDefault="00127DB5" w:rsidP="00127DB5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0"/>
          <w:szCs w:val="28"/>
          <w:lang w:eastAsia="ru-RU"/>
        </w:rPr>
      </w:pPr>
    </w:p>
    <w:p w:rsidR="00127DB5" w:rsidRPr="00CC6A41" w:rsidRDefault="00127DB5" w:rsidP="00127DB5">
      <w:pPr>
        <w:tabs>
          <w:tab w:val="left" w:pos="720"/>
        </w:tabs>
        <w:suppressAutoHyphens w:val="0"/>
        <w:jc w:val="both"/>
        <w:rPr>
          <w:sz w:val="20"/>
          <w:szCs w:val="26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127DB5" w:rsidRPr="00CC6A41" w:rsidTr="00641445">
        <w:tc>
          <w:tcPr>
            <w:tcW w:w="10031" w:type="dxa"/>
          </w:tcPr>
          <w:p w:rsidR="00127DB5" w:rsidRPr="00CC6A41" w:rsidRDefault="00127DB5" w:rsidP="00641445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6"/>
                <w:szCs w:val="26"/>
                <w:lang w:eastAsia="ru-RU"/>
              </w:rPr>
            </w:pPr>
            <w:bookmarkStart w:id="0" w:name="_GoBack"/>
            <w:proofErr w:type="gramStart"/>
            <w:r>
              <w:rPr>
                <w:b/>
                <w:sz w:val="26"/>
                <w:szCs w:val="26"/>
                <w:lang w:eastAsia="ru-RU"/>
              </w:rPr>
              <w:t xml:space="preserve">О внесении изменений в </w:t>
            </w:r>
            <w:r w:rsidRPr="00CC6A41">
              <w:rPr>
                <w:b/>
                <w:sz w:val="26"/>
                <w:szCs w:val="26"/>
                <w:lang w:eastAsia="ru-RU"/>
              </w:rPr>
              <w:t>Поряд</w:t>
            </w:r>
            <w:r>
              <w:rPr>
                <w:b/>
                <w:sz w:val="26"/>
                <w:szCs w:val="26"/>
                <w:lang w:eastAsia="ru-RU"/>
              </w:rPr>
              <w:t>ок</w:t>
            </w:r>
            <w:r w:rsidRPr="00CC6A41">
              <w:rPr>
                <w:b/>
                <w:sz w:val="26"/>
                <w:szCs w:val="26"/>
                <w:lang w:eastAsia="ru-RU"/>
              </w:rPr>
              <w:t xml:space="preserve"> формирования, ведения и обязательного опубликования перечня муниципального имущества муниципального образования «Юндинское»,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proofErr w:type="gramEnd"/>
          </w:p>
          <w:bookmarkEnd w:id="0"/>
          <w:p w:rsidR="00127DB5" w:rsidRPr="00CC6A41" w:rsidRDefault="00127DB5" w:rsidP="006414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127DB5" w:rsidRPr="00CC6A41" w:rsidRDefault="00127DB5" w:rsidP="00127DB5">
      <w:pPr>
        <w:suppressAutoHyphens w:val="0"/>
        <w:ind w:firstLine="720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spacing w:line="276" w:lineRule="auto"/>
        <w:ind w:firstLine="720"/>
        <w:jc w:val="both"/>
        <w:rPr>
          <w:b/>
          <w:sz w:val="26"/>
          <w:szCs w:val="26"/>
          <w:lang w:eastAsia="ru-RU"/>
        </w:rPr>
      </w:pPr>
      <w:proofErr w:type="gramStart"/>
      <w:r w:rsidRPr="00CC6A41">
        <w:rPr>
          <w:sz w:val="26"/>
          <w:szCs w:val="26"/>
          <w:lang w:eastAsia="ru-RU"/>
        </w:rPr>
        <w:t>В целях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в муниципальном образовании «Юндинское»,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</w:t>
      </w:r>
      <w:proofErr w:type="gramEnd"/>
      <w:r w:rsidRPr="00CC6A41">
        <w:rPr>
          <w:sz w:val="26"/>
          <w:szCs w:val="26"/>
          <w:lang w:eastAsia="ru-RU"/>
        </w:rPr>
        <w:t xml:space="preserve"> Российской Федерации», </w:t>
      </w:r>
      <w:r w:rsidRPr="00CC6A41">
        <w:rPr>
          <w:b/>
          <w:sz w:val="26"/>
          <w:szCs w:val="26"/>
          <w:lang w:eastAsia="ru-RU"/>
        </w:rPr>
        <w:t>ПОСТАНОВЛЯЮ:</w:t>
      </w:r>
    </w:p>
    <w:p w:rsidR="00127DB5" w:rsidRDefault="00127DB5" w:rsidP="00127DB5">
      <w:pPr>
        <w:suppressAutoHyphens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Внести следующие изменения, пункты 2.1 и 2.2 изложить в следующей редакции:</w:t>
      </w:r>
    </w:p>
    <w:p w:rsidR="00127DB5" w:rsidRDefault="00127DB5" w:rsidP="00127DB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Style w:val="blk"/>
          <w:sz w:val="24"/>
          <w:szCs w:val="24"/>
        </w:rPr>
      </w:pPr>
      <w:r>
        <w:rPr>
          <w:sz w:val="26"/>
          <w:szCs w:val="26"/>
          <w:lang w:eastAsia="ru-RU"/>
        </w:rPr>
        <w:t>«</w:t>
      </w:r>
      <w:r w:rsidRPr="00CC6A41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.1. </w:t>
      </w:r>
      <w:r w:rsidRPr="00650B58">
        <w:rPr>
          <w:sz w:val="26"/>
          <w:szCs w:val="26"/>
          <w:lang w:eastAsia="ru-RU"/>
        </w:rPr>
        <w:t>О</w:t>
      </w:r>
      <w:r w:rsidRPr="00650B58">
        <w:rPr>
          <w:rStyle w:val="blk"/>
          <w:sz w:val="26"/>
          <w:szCs w:val="26"/>
        </w:rPr>
        <w:t>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  <w:r w:rsidRPr="00650B58">
        <w:rPr>
          <w:rStyle w:val="blk"/>
          <w:sz w:val="24"/>
          <w:szCs w:val="24"/>
        </w:rPr>
        <w:t xml:space="preserve"> </w:t>
      </w:r>
    </w:p>
    <w:p w:rsidR="00127DB5" w:rsidRPr="004C4BF1" w:rsidRDefault="00127DB5" w:rsidP="00127DB5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2.2. </w:t>
      </w:r>
      <w:proofErr w:type="gramStart"/>
      <w:r w:rsidRPr="00650B58">
        <w:rPr>
          <w:sz w:val="26"/>
          <w:szCs w:val="26"/>
          <w:lang w:eastAsia="ru-RU"/>
        </w:rPr>
        <w:t xml:space="preserve">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6" w:anchor="dst100013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льготным ставкам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proofErr w:type="gramEnd"/>
      <w:r w:rsidRPr="00650B58">
        <w:rPr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50B58">
        <w:rPr>
          <w:color w:val="000000" w:themeColor="text1"/>
          <w:sz w:val="26"/>
          <w:szCs w:val="26"/>
          <w:lang w:eastAsia="ru-RU"/>
        </w:rPr>
        <w:t xml:space="preserve">в соответствии с </w:t>
      </w:r>
      <w:r w:rsidRPr="00650B58">
        <w:rPr>
          <w:color w:val="000000" w:themeColor="text1"/>
          <w:sz w:val="26"/>
          <w:szCs w:val="26"/>
          <w:lang w:eastAsia="ru-RU"/>
        </w:rPr>
        <w:lastRenderedPageBreak/>
        <w:t xml:space="preserve">Федеральным </w:t>
      </w:r>
      <w:hyperlink r:id="rId7" w:anchor="dst0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законом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8" w:anchor="dst441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подпунктах 6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, </w:t>
      </w:r>
      <w:hyperlink r:id="rId9" w:anchor="dst443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8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и </w:t>
      </w:r>
      <w:hyperlink r:id="rId10" w:anchor="dst1580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9 пункта 2 статьи 39.3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Земельного кодекса Российской Федерации.</w:t>
      </w:r>
      <w:proofErr w:type="gramEnd"/>
      <w:r>
        <w:rPr>
          <w:color w:val="000000" w:themeColor="text1"/>
          <w:sz w:val="26"/>
          <w:szCs w:val="26"/>
          <w:lang w:eastAsia="ru-RU"/>
        </w:rPr>
        <w:t xml:space="preserve"> </w:t>
      </w:r>
      <w:r w:rsidRPr="0023765D">
        <w:rPr>
          <w:rStyle w:val="blk"/>
          <w:sz w:val="26"/>
          <w:szCs w:val="26"/>
        </w:rPr>
        <w:t xml:space="preserve">В указанные перечни не включаются земельные участки, предусмотренные </w:t>
      </w:r>
      <w:hyperlink r:id="rId11" w:anchor="dst1601" w:history="1">
        <w:r w:rsidRPr="0006623E">
          <w:rPr>
            <w:rStyle w:val="a3"/>
            <w:color w:val="000000" w:themeColor="text1"/>
            <w:sz w:val="26"/>
            <w:szCs w:val="26"/>
          </w:rPr>
          <w:t>подпунктами 1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- </w:t>
      </w:r>
      <w:hyperlink r:id="rId12" w:anchor="dst630" w:history="1">
        <w:r w:rsidRPr="0006623E">
          <w:rPr>
            <w:rStyle w:val="a3"/>
            <w:color w:val="000000" w:themeColor="text1"/>
            <w:sz w:val="26"/>
            <w:szCs w:val="26"/>
          </w:rPr>
          <w:t>10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, </w:t>
      </w:r>
      <w:hyperlink r:id="rId13" w:anchor="dst633" w:history="1">
        <w:r w:rsidRPr="0006623E">
          <w:rPr>
            <w:rStyle w:val="a3"/>
            <w:color w:val="000000" w:themeColor="text1"/>
            <w:sz w:val="26"/>
            <w:szCs w:val="26"/>
          </w:rPr>
          <w:t>13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- </w:t>
      </w:r>
      <w:hyperlink r:id="rId14" w:anchor="dst635" w:history="1">
        <w:r w:rsidRPr="0006623E">
          <w:rPr>
            <w:rStyle w:val="a3"/>
            <w:color w:val="000000" w:themeColor="text1"/>
            <w:sz w:val="26"/>
            <w:szCs w:val="26"/>
          </w:rPr>
          <w:t>15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, </w:t>
      </w:r>
      <w:hyperlink r:id="rId15" w:anchor="dst638" w:history="1">
        <w:r w:rsidRPr="0006623E">
          <w:rPr>
            <w:rStyle w:val="a3"/>
            <w:color w:val="000000" w:themeColor="text1"/>
            <w:sz w:val="26"/>
            <w:szCs w:val="26"/>
          </w:rPr>
          <w:t>18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и </w:t>
      </w:r>
      <w:hyperlink r:id="rId16" w:anchor="dst639" w:history="1">
        <w:r w:rsidRPr="0006623E">
          <w:rPr>
            <w:rStyle w:val="a3"/>
            <w:color w:val="000000" w:themeColor="text1"/>
            <w:sz w:val="26"/>
            <w:szCs w:val="26"/>
          </w:rPr>
          <w:t>19 пункта 8 статьи 39.11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Земельного кодекса Р</w:t>
      </w:r>
      <w:r w:rsidRPr="0023765D">
        <w:rPr>
          <w:rStyle w:val="blk"/>
          <w:sz w:val="26"/>
          <w:szCs w:val="26"/>
        </w:rPr>
        <w:t>оссийской Федерации, за исключением земельных участков, предоставленных в аренду субъектам малого и среднего предпринимательства</w:t>
      </w:r>
      <w:proofErr w:type="gramStart"/>
      <w:r w:rsidRPr="0023765D">
        <w:rPr>
          <w:rStyle w:val="blk"/>
          <w:sz w:val="26"/>
          <w:szCs w:val="26"/>
        </w:rPr>
        <w:t>.</w:t>
      </w:r>
      <w:r>
        <w:rPr>
          <w:sz w:val="26"/>
          <w:szCs w:val="26"/>
          <w:lang w:eastAsia="ru-RU"/>
        </w:rPr>
        <w:t>»</w:t>
      </w:r>
      <w:proofErr w:type="gramEnd"/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2. Настоящее постановление вступает в силу со дня его принятия.</w:t>
      </w: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3. Опубликовать настоящее постановление в сети Интернет на официальном сайте муниципального образования «Балезинский район».</w:t>
      </w:r>
    </w:p>
    <w:p w:rsidR="00127DB5" w:rsidRPr="00CC6A41" w:rsidRDefault="00127DB5" w:rsidP="00127DB5">
      <w:pPr>
        <w:tabs>
          <w:tab w:val="left" w:pos="4536"/>
          <w:tab w:val="left" w:pos="5670"/>
          <w:tab w:val="left" w:pos="6120"/>
        </w:tabs>
        <w:suppressAutoHyphens w:val="0"/>
        <w:spacing w:line="276" w:lineRule="auto"/>
        <w:ind w:right="-5" w:firstLine="72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4. </w:t>
      </w:r>
      <w:proofErr w:type="gramStart"/>
      <w:r w:rsidRPr="00CC6A41">
        <w:rPr>
          <w:sz w:val="26"/>
          <w:szCs w:val="26"/>
          <w:lang w:eastAsia="ru-RU"/>
        </w:rPr>
        <w:t>Контроль за</w:t>
      </w:r>
      <w:proofErr w:type="gramEnd"/>
      <w:r w:rsidRPr="00CC6A41">
        <w:rPr>
          <w:sz w:val="26"/>
          <w:szCs w:val="26"/>
          <w:lang w:eastAsia="ru-RU"/>
        </w:rPr>
        <w:t xml:space="preserve"> исполнением настоящего постановления возлагаю на себя. </w:t>
      </w:r>
    </w:p>
    <w:p w:rsidR="00127DB5" w:rsidRPr="00CC6A41" w:rsidRDefault="00127DB5" w:rsidP="00127DB5">
      <w:pPr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tabs>
          <w:tab w:val="left" w:pos="720"/>
        </w:tabs>
        <w:suppressAutoHyphens w:val="0"/>
        <w:spacing w:line="276" w:lineRule="auto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Глава муниципального образования  «Юндинско</w:t>
      </w:r>
      <w:r>
        <w:rPr>
          <w:sz w:val="26"/>
          <w:szCs w:val="26"/>
          <w:lang w:eastAsia="ru-RU"/>
        </w:rPr>
        <w:t>е»</w:t>
      </w:r>
      <w:r>
        <w:rPr>
          <w:sz w:val="26"/>
          <w:szCs w:val="26"/>
          <w:lang w:eastAsia="ru-RU"/>
        </w:rPr>
        <w:tab/>
        <w:t xml:space="preserve">                     </w:t>
      </w:r>
      <w:r w:rsidRPr="00CC6A41">
        <w:rPr>
          <w:sz w:val="26"/>
          <w:szCs w:val="26"/>
          <w:lang w:eastAsia="ru-RU"/>
        </w:rPr>
        <w:t>В.Г. Урасинов</w:t>
      </w:r>
    </w:p>
    <w:p w:rsidR="00127DB5" w:rsidRDefault="00127DB5" w:rsidP="00127DB5">
      <w:pPr>
        <w:suppressAutoHyphens w:val="0"/>
        <w:spacing w:after="200"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br w:type="page"/>
      </w: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lastRenderedPageBreak/>
        <w:t>Утвержден</w:t>
      </w: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постановлением Администрации </w:t>
      </w: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муниципального образования «Юндинское»</w:t>
      </w: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от 10.10.2019 № 47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br/>
        <w:t>(Изменения от 05.07.2021 №31)</w:t>
      </w: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127DB5" w:rsidRPr="004C4BF1" w:rsidRDefault="00127DB5" w:rsidP="00127DB5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r w:rsidRPr="004C4BF1">
        <w:rPr>
          <w:b/>
          <w:sz w:val="26"/>
          <w:szCs w:val="26"/>
          <w:lang w:eastAsia="ru-RU"/>
        </w:rPr>
        <w:t>Порядок</w:t>
      </w:r>
    </w:p>
    <w:p w:rsidR="00127DB5" w:rsidRPr="004C4BF1" w:rsidRDefault="00127DB5" w:rsidP="00127DB5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proofErr w:type="gramStart"/>
      <w:r w:rsidRPr="004C4BF1">
        <w:rPr>
          <w:b/>
          <w:sz w:val="26"/>
          <w:szCs w:val="26"/>
          <w:lang w:eastAsia="ru-RU"/>
        </w:rPr>
        <w:t>формирования, ведения и обязательного опубликования перечня  муниципального имущества муниципального образования «Юндинское»,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I. Общие положения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1.1. </w:t>
      </w:r>
      <w:proofErr w:type="gramStart"/>
      <w:r w:rsidRPr="00CC6A41">
        <w:rPr>
          <w:sz w:val="26"/>
          <w:szCs w:val="26"/>
          <w:lang w:eastAsia="ru-RU"/>
        </w:rPr>
        <w:t>Настоящий Порядок определяет процедуру формирования, ведения и обязательного опубликования перечня муниципального имущества муниципального образования «Юндинское»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</w:t>
      </w:r>
      <w:proofErr w:type="gramEnd"/>
      <w:r w:rsidRPr="00CC6A41">
        <w:rPr>
          <w:sz w:val="26"/>
          <w:szCs w:val="26"/>
          <w:lang w:eastAsia="ru-RU"/>
        </w:rPr>
        <w:t xml:space="preserve"> - </w:t>
      </w:r>
      <w:proofErr w:type="gramStart"/>
      <w:r w:rsidRPr="00CC6A41">
        <w:rPr>
          <w:sz w:val="26"/>
          <w:szCs w:val="26"/>
          <w:lang w:eastAsia="ru-RU"/>
        </w:rPr>
        <w:t>Перечень), в целях оказания им имущественной поддержки в соответствии с Федеральным законом от 24 июля 2007 года № 209-ФЗ «О развитии малого и среднего предпринимательства в Российской Федерации».</w:t>
      </w:r>
      <w:proofErr w:type="gramEnd"/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bookmarkStart w:id="1" w:name="Par3"/>
      <w:bookmarkEnd w:id="1"/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II. Порядок формирования Перечня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27DB5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rStyle w:val="blk"/>
          <w:sz w:val="24"/>
          <w:szCs w:val="24"/>
        </w:rPr>
      </w:pPr>
      <w:r w:rsidRPr="00CC6A41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.1. </w:t>
      </w:r>
      <w:r w:rsidRPr="00650B58">
        <w:rPr>
          <w:sz w:val="26"/>
          <w:szCs w:val="26"/>
          <w:lang w:eastAsia="ru-RU"/>
        </w:rPr>
        <w:t>О</w:t>
      </w:r>
      <w:r w:rsidRPr="00650B58">
        <w:rPr>
          <w:rStyle w:val="blk"/>
          <w:sz w:val="26"/>
          <w:szCs w:val="26"/>
        </w:rPr>
        <w:t>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  <w:r w:rsidRPr="00650B58">
        <w:rPr>
          <w:rStyle w:val="blk"/>
          <w:sz w:val="24"/>
          <w:szCs w:val="24"/>
        </w:rPr>
        <w:t xml:space="preserve"> </w:t>
      </w:r>
    </w:p>
    <w:p w:rsidR="00127DB5" w:rsidRPr="00650B58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2.2. </w:t>
      </w:r>
      <w:proofErr w:type="gramStart"/>
      <w:r w:rsidRPr="00650B58">
        <w:rPr>
          <w:sz w:val="26"/>
          <w:szCs w:val="26"/>
          <w:lang w:eastAsia="ru-RU"/>
        </w:rPr>
        <w:t xml:space="preserve">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17" w:anchor="dst100013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льготным ставкам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proofErr w:type="gramEnd"/>
      <w:r w:rsidRPr="00650B58">
        <w:rPr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50B58">
        <w:rPr>
          <w:color w:val="000000" w:themeColor="text1"/>
          <w:sz w:val="26"/>
          <w:szCs w:val="26"/>
          <w:lang w:eastAsia="ru-RU"/>
        </w:rPr>
        <w:t xml:space="preserve">в соответствии с Федеральным </w:t>
      </w:r>
      <w:hyperlink r:id="rId18" w:anchor="dst0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законом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19" w:anchor="dst441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подпунктах 6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, </w:t>
      </w:r>
      <w:hyperlink r:id="rId20" w:anchor="dst443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>8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и </w:t>
      </w:r>
      <w:hyperlink r:id="rId21" w:anchor="dst1580" w:history="1"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t xml:space="preserve">9 пункта 2 </w:t>
        </w:r>
        <w:r w:rsidRPr="00650B58">
          <w:rPr>
            <w:rStyle w:val="a3"/>
            <w:color w:val="000000" w:themeColor="text1"/>
            <w:sz w:val="26"/>
            <w:szCs w:val="26"/>
            <w:lang w:eastAsia="ru-RU"/>
          </w:rPr>
          <w:lastRenderedPageBreak/>
          <w:t>статьи 39.3</w:t>
        </w:r>
      </w:hyperlink>
      <w:r w:rsidRPr="00650B58">
        <w:rPr>
          <w:color w:val="000000" w:themeColor="text1"/>
          <w:sz w:val="26"/>
          <w:szCs w:val="26"/>
          <w:lang w:eastAsia="ru-RU"/>
        </w:rPr>
        <w:t xml:space="preserve"> Земельного кодекса Российской Федерации.</w:t>
      </w:r>
      <w:proofErr w:type="gramEnd"/>
      <w:r>
        <w:rPr>
          <w:color w:val="000000" w:themeColor="text1"/>
          <w:sz w:val="26"/>
          <w:szCs w:val="26"/>
          <w:lang w:eastAsia="ru-RU"/>
        </w:rPr>
        <w:t xml:space="preserve"> </w:t>
      </w:r>
      <w:r w:rsidRPr="0023765D">
        <w:rPr>
          <w:rStyle w:val="blk"/>
          <w:sz w:val="26"/>
          <w:szCs w:val="26"/>
        </w:rPr>
        <w:t xml:space="preserve">В указанные перечни не включаются земельные участки, предусмотренные </w:t>
      </w:r>
      <w:hyperlink r:id="rId22" w:anchor="dst1601" w:history="1">
        <w:r w:rsidRPr="0006623E">
          <w:rPr>
            <w:rStyle w:val="a3"/>
            <w:color w:val="000000" w:themeColor="text1"/>
            <w:sz w:val="26"/>
            <w:szCs w:val="26"/>
          </w:rPr>
          <w:t>подпунктами 1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- </w:t>
      </w:r>
      <w:hyperlink r:id="rId23" w:anchor="dst630" w:history="1">
        <w:r w:rsidRPr="0006623E">
          <w:rPr>
            <w:rStyle w:val="a3"/>
            <w:color w:val="000000" w:themeColor="text1"/>
            <w:sz w:val="26"/>
            <w:szCs w:val="26"/>
          </w:rPr>
          <w:t>10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, </w:t>
      </w:r>
      <w:hyperlink r:id="rId24" w:anchor="dst633" w:history="1">
        <w:r w:rsidRPr="0006623E">
          <w:rPr>
            <w:rStyle w:val="a3"/>
            <w:color w:val="000000" w:themeColor="text1"/>
            <w:sz w:val="26"/>
            <w:szCs w:val="26"/>
          </w:rPr>
          <w:t>13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- </w:t>
      </w:r>
      <w:hyperlink r:id="rId25" w:anchor="dst635" w:history="1">
        <w:r w:rsidRPr="0006623E">
          <w:rPr>
            <w:rStyle w:val="a3"/>
            <w:color w:val="000000" w:themeColor="text1"/>
            <w:sz w:val="26"/>
            <w:szCs w:val="26"/>
          </w:rPr>
          <w:t>15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, </w:t>
      </w:r>
      <w:hyperlink r:id="rId26" w:anchor="dst638" w:history="1">
        <w:r w:rsidRPr="0006623E">
          <w:rPr>
            <w:rStyle w:val="a3"/>
            <w:color w:val="000000" w:themeColor="text1"/>
            <w:sz w:val="26"/>
            <w:szCs w:val="26"/>
          </w:rPr>
          <w:t>18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и </w:t>
      </w:r>
      <w:hyperlink r:id="rId27" w:anchor="dst639" w:history="1">
        <w:r w:rsidRPr="0006623E">
          <w:rPr>
            <w:rStyle w:val="a3"/>
            <w:color w:val="000000" w:themeColor="text1"/>
            <w:sz w:val="26"/>
            <w:szCs w:val="26"/>
          </w:rPr>
          <w:t>19 пункта 8 статьи 39.11</w:t>
        </w:r>
      </w:hyperlink>
      <w:r w:rsidRPr="0006623E">
        <w:rPr>
          <w:rStyle w:val="blk"/>
          <w:color w:val="000000" w:themeColor="text1"/>
          <w:sz w:val="26"/>
          <w:szCs w:val="26"/>
        </w:rPr>
        <w:t xml:space="preserve"> Земельного кодекса Р</w:t>
      </w:r>
      <w:r w:rsidRPr="0023765D">
        <w:rPr>
          <w:rStyle w:val="blk"/>
          <w:sz w:val="26"/>
          <w:szCs w:val="26"/>
        </w:rPr>
        <w:t>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2.3. Перечень утверждается Администрацией муниципального образования «Юндинское», с ежегодным – до 1 ноября текущего года, дополнением таких перечней муниципального имущества.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2.4. Формирование и утверждение проекта Перечня из состава имущества казны муниципального образования «Юндинское» осуществляет Администрация муниципального образования «Юндинское».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Администрация муниципального образования «Юндинское» издает постановление о включении соответствующих объектов в Перечень, об исключении их из Перечня, а также о внесении изменений в сведения об объектах, содержащихся в Перечне.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2.5. В постановлении Администрации муниципального образования «Юндинское» о включении объектов в Перечень и об исключении объектов из Перечня должны содержаться сведения, предусмотренные </w:t>
      </w:r>
      <w:hyperlink w:anchor="Par15" w:history="1">
        <w:r w:rsidRPr="00CC6A41">
          <w:rPr>
            <w:sz w:val="26"/>
            <w:szCs w:val="26"/>
            <w:lang w:eastAsia="ru-RU"/>
          </w:rPr>
          <w:t>пунктом 3.2</w:t>
        </w:r>
      </w:hyperlink>
      <w:r w:rsidRPr="00CC6A41">
        <w:rPr>
          <w:sz w:val="26"/>
          <w:szCs w:val="26"/>
          <w:lang w:eastAsia="ru-RU"/>
        </w:rPr>
        <w:t xml:space="preserve"> настоящего Порядка.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III. Порядок ведения Перечня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3.1. Ведение Перечня осуществляется в электронном виде Администрацией муниципального образования «Юндинское». 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bookmarkStart w:id="2" w:name="Par15"/>
      <w:bookmarkEnd w:id="2"/>
      <w:r w:rsidRPr="00CC6A41">
        <w:rPr>
          <w:sz w:val="26"/>
          <w:szCs w:val="26"/>
          <w:lang w:eastAsia="ru-RU"/>
        </w:rPr>
        <w:t>3.2. В Перечень вносятся следующие сведения о включенном в него объекте: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1) реестровый номер объекта;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2) наименование объекта;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3) адрес месторасположения (в случае отсутствия адреса - описание местоположения объекта);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4) характеристики (для недвижимого имущества: площадь объекта, номер этажа, на котором расположен объект, описание местоположения этого объекта в пределах данного этажа или в пределах здания - для нежилого помещения; для движимого имущества: государственный регистрационный знак (при наличии), марка, модель, год выпуска);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5) пользователь объекта;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6) номер, дата заключения договора предоставления имущества из Перечня и его срок.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3.3. Сведения об объекте, указанные в </w:t>
      </w:r>
      <w:hyperlink w:anchor="Par15" w:history="1">
        <w:r w:rsidRPr="00CC6A41">
          <w:rPr>
            <w:sz w:val="26"/>
            <w:szCs w:val="26"/>
            <w:lang w:eastAsia="ru-RU"/>
          </w:rPr>
          <w:t>пункте 3.2</w:t>
        </w:r>
      </w:hyperlink>
      <w:r w:rsidRPr="00CC6A41">
        <w:rPr>
          <w:sz w:val="26"/>
          <w:szCs w:val="26"/>
          <w:lang w:eastAsia="ru-RU"/>
        </w:rPr>
        <w:t xml:space="preserve"> настоящего Порядка, вносятся в Перечень не позднее 10 рабочих дней со дня издания Администрацией муниципального образования «Юндинское» постановления о включении этого объекта в Перечень.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proofErr w:type="gramStart"/>
      <w:r w:rsidRPr="00CC6A41">
        <w:rPr>
          <w:sz w:val="26"/>
          <w:szCs w:val="26"/>
          <w:lang w:eastAsia="ru-RU"/>
        </w:rPr>
        <w:t>В случае изменения сведений об объекте, содержащихся в Перечне, соответствующие изменения вносятся в Перечень в течение 3 рабочих дней со дня издания постановления Администрации муниципального образования «Юндинское»  о внесении изменений в сведения об объекте, но не более чем через два месяца после внесения изменившихся сведений об объекте в Единый государственный реестр прав на недвижимое имущество и сделок с ним и</w:t>
      </w:r>
      <w:proofErr w:type="gramEnd"/>
      <w:r w:rsidRPr="00CC6A41">
        <w:rPr>
          <w:sz w:val="26"/>
          <w:szCs w:val="26"/>
          <w:lang w:eastAsia="ru-RU"/>
        </w:rPr>
        <w:t xml:space="preserve"> государственный кадастр недвижимости.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lastRenderedPageBreak/>
        <w:t xml:space="preserve">Сведения об объекте, указанные в </w:t>
      </w:r>
      <w:hyperlink w:anchor="Par15" w:history="1">
        <w:r w:rsidRPr="00CC6A41">
          <w:rPr>
            <w:sz w:val="26"/>
            <w:szCs w:val="26"/>
            <w:lang w:eastAsia="ru-RU"/>
          </w:rPr>
          <w:t>пункте 3.2</w:t>
        </w:r>
      </w:hyperlink>
      <w:r w:rsidRPr="00CC6A41">
        <w:rPr>
          <w:sz w:val="26"/>
          <w:szCs w:val="26"/>
          <w:lang w:eastAsia="ru-RU"/>
        </w:rPr>
        <w:t xml:space="preserve"> настоящего Порядка, исключаются из Перечня в течение 3 рабочих дней со дня издания постановления Администрации муниципального образования «Юндинское» об исключении этого объекта из Перечня.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3.4. Администрация муниципального образования «Юндинское»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28" w:history="1">
        <w:r w:rsidRPr="00CC6A41">
          <w:rPr>
            <w:sz w:val="26"/>
            <w:szCs w:val="26"/>
            <w:lang w:eastAsia="ru-RU"/>
          </w:rPr>
          <w:t>законом</w:t>
        </w:r>
      </w:hyperlink>
      <w:r w:rsidRPr="00CC6A41">
        <w:rPr>
          <w:sz w:val="26"/>
          <w:szCs w:val="26"/>
          <w:lang w:eastAsia="ru-RU"/>
        </w:rPr>
        <w:t xml:space="preserve"> «О защите конкуренции».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3.5. Уполномоченный орган исключает сведения о муниципальном имуществе из перечня в одном из следующих случаев: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б) право муниципальной собственности на имущество прекращено по решению суда или в ином установленном законом порядке».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IV. Порядок обязательного опубликования Перечня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 xml:space="preserve">4.1. </w:t>
      </w:r>
      <w:proofErr w:type="gramStart"/>
      <w:r w:rsidRPr="00CC6A41">
        <w:rPr>
          <w:sz w:val="26"/>
          <w:szCs w:val="26"/>
          <w:lang w:eastAsia="ru-RU"/>
        </w:rPr>
        <w:t>Перечень и изменения, вносимые в Перечень подлежат обязательному опубликованию в средствах массой информации в течение 10 рабочих дней со дня утверждения, размещаются в информационно-телекоммуникационной сети «Интернет» на официальном сайте муниципального образования «Юндинское» в течение 3 рабочих дней со дня издания постановления Администрации муниципального образования «Юндинское» о включении объектов в Перечень, об исключении объектов из Перечня, о внесении изменений в сведения</w:t>
      </w:r>
      <w:proofErr w:type="gramEnd"/>
      <w:r w:rsidRPr="00CC6A41">
        <w:rPr>
          <w:sz w:val="26"/>
          <w:szCs w:val="26"/>
          <w:lang w:eastAsia="ru-RU"/>
        </w:rPr>
        <w:t xml:space="preserve"> об объектах, содержащихся в Перечне.</w:t>
      </w:r>
    </w:p>
    <w:p w:rsidR="00127DB5" w:rsidRPr="00CC6A41" w:rsidRDefault="00127DB5" w:rsidP="00127DB5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val="en-US" w:eastAsia="ru-RU"/>
        </w:rPr>
        <w:t>V</w:t>
      </w:r>
      <w:r w:rsidRPr="00CC6A41">
        <w:rPr>
          <w:sz w:val="26"/>
          <w:szCs w:val="26"/>
          <w:lang w:eastAsia="ru-RU"/>
        </w:rPr>
        <w:t>. Заключительные положения</w:t>
      </w: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</w:p>
    <w:p w:rsidR="00127DB5" w:rsidRPr="00CC6A41" w:rsidRDefault="00127DB5" w:rsidP="00127DB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 w:rsidRPr="00CC6A41">
        <w:rPr>
          <w:sz w:val="26"/>
          <w:szCs w:val="26"/>
          <w:lang w:eastAsia="ru-RU"/>
        </w:rPr>
        <w:t>5.1. Пункты, не урегулированные настоящим Положением, регулируется действующим законодательством, местными нормативными актами.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31"/>
    <w:rsid w:val="000022F3"/>
    <w:rsid w:val="0000320D"/>
    <w:rsid w:val="00016AC1"/>
    <w:rsid w:val="00016DAB"/>
    <w:rsid w:val="00021EFE"/>
    <w:rsid w:val="00022C4B"/>
    <w:rsid w:val="00032721"/>
    <w:rsid w:val="00036310"/>
    <w:rsid w:val="00037258"/>
    <w:rsid w:val="0004089C"/>
    <w:rsid w:val="0005295A"/>
    <w:rsid w:val="00055FAE"/>
    <w:rsid w:val="000624E9"/>
    <w:rsid w:val="0006292D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363"/>
    <w:rsid w:val="00106537"/>
    <w:rsid w:val="0012636F"/>
    <w:rsid w:val="00127DB5"/>
    <w:rsid w:val="00141514"/>
    <w:rsid w:val="00142129"/>
    <w:rsid w:val="00146226"/>
    <w:rsid w:val="00181CF9"/>
    <w:rsid w:val="0018420D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2BAC"/>
    <w:rsid w:val="00263FB9"/>
    <w:rsid w:val="00267942"/>
    <w:rsid w:val="002744A9"/>
    <w:rsid w:val="00275BA4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B2E7F"/>
    <w:rsid w:val="002B6631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02C2"/>
    <w:rsid w:val="00311527"/>
    <w:rsid w:val="00312473"/>
    <w:rsid w:val="003162A6"/>
    <w:rsid w:val="00322FCE"/>
    <w:rsid w:val="00323AD8"/>
    <w:rsid w:val="00345807"/>
    <w:rsid w:val="00352BA7"/>
    <w:rsid w:val="003530F8"/>
    <w:rsid w:val="0036386F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0E9D"/>
    <w:rsid w:val="00463F9A"/>
    <w:rsid w:val="00464ECF"/>
    <w:rsid w:val="00474759"/>
    <w:rsid w:val="004A66B2"/>
    <w:rsid w:val="004B3C58"/>
    <w:rsid w:val="004D6F3E"/>
    <w:rsid w:val="004E23C3"/>
    <w:rsid w:val="004E2A6C"/>
    <w:rsid w:val="004E56CA"/>
    <w:rsid w:val="004F1A19"/>
    <w:rsid w:val="00500D79"/>
    <w:rsid w:val="005025E9"/>
    <w:rsid w:val="00516208"/>
    <w:rsid w:val="005226EE"/>
    <w:rsid w:val="00524017"/>
    <w:rsid w:val="00533FEB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316AC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36520"/>
    <w:rsid w:val="00740382"/>
    <w:rsid w:val="00746439"/>
    <w:rsid w:val="00746C77"/>
    <w:rsid w:val="00747DC6"/>
    <w:rsid w:val="00751EEC"/>
    <w:rsid w:val="00760257"/>
    <w:rsid w:val="00764FBC"/>
    <w:rsid w:val="00765BA0"/>
    <w:rsid w:val="007723BF"/>
    <w:rsid w:val="00773AFE"/>
    <w:rsid w:val="00773B69"/>
    <w:rsid w:val="0077511E"/>
    <w:rsid w:val="00776E3A"/>
    <w:rsid w:val="0078243A"/>
    <w:rsid w:val="00787A06"/>
    <w:rsid w:val="00791B81"/>
    <w:rsid w:val="0079382F"/>
    <w:rsid w:val="007A48AE"/>
    <w:rsid w:val="007A5816"/>
    <w:rsid w:val="007A5D5C"/>
    <w:rsid w:val="007C7353"/>
    <w:rsid w:val="007E66C9"/>
    <w:rsid w:val="007E7315"/>
    <w:rsid w:val="007F68C1"/>
    <w:rsid w:val="0080130F"/>
    <w:rsid w:val="0080628F"/>
    <w:rsid w:val="00807467"/>
    <w:rsid w:val="008151A4"/>
    <w:rsid w:val="00820641"/>
    <w:rsid w:val="00820925"/>
    <w:rsid w:val="0082472B"/>
    <w:rsid w:val="00836AED"/>
    <w:rsid w:val="0085445F"/>
    <w:rsid w:val="00856D43"/>
    <w:rsid w:val="0086336D"/>
    <w:rsid w:val="00873A34"/>
    <w:rsid w:val="008763C7"/>
    <w:rsid w:val="00880F4F"/>
    <w:rsid w:val="00885918"/>
    <w:rsid w:val="00892192"/>
    <w:rsid w:val="00892758"/>
    <w:rsid w:val="00893AF4"/>
    <w:rsid w:val="008A515B"/>
    <w:rsid w:val="008C234E"/>
    <w:rsid w:val="008C2B6D"/>
    <w:rsid w:val="008D474F"/>
    <w:rsid w:val="008D5A55"/>
    <w:rsid w:val="008E5724"/>
    <w:rsid w:val="008F0F87"/>
    <w:rsid w:val="008F7399"/>
    <w:rsid w:val="00917926"/>
    <w:rsid w:val="00922F9F"/>
    <w:rsid w:val="00933F95"/>
    <w:rsid w:val="00944436"/>
    <w:rsid w:val="00947A34"/>
    <w:rsid w:val="009536F1"/>
    <w:rsid w:val="00956621"/>
    <w:rsid w:val="009578BF"/>
    <w:rsid w:val="00972F36"/>
    <w:rsid w:val="00991F3C"/>
    <w:rsid w:val="009978AA"/>
    <w:rsid w:val="00997B99"/>
    <w:rsid w:val="009B0DAA"/>
    <w:rsid w:val="009B3F87"/>
    <w:rsid w:val="009C5265"/>
    <w:rsid w:val="009D5AEA"/>
    <w:rsid w:val="009F4939"/>
    <w:rsid w:val="009F4C88"/>
    <w:rsid w:val="00A02E6F"/>
    <w:rsid w:val="00A06054"/>
    <w:rsid w:val="00A1656C"/>
    <w:rsid w:val="00A1719C"/>
    <w:rsid w:val="00A2506A"/>
    <w:rsid w:val="00A278A1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8A9"/>
    <w:rsid w:val="00A87BBD"/>
    <w:rsid w:val="00A919C9"/>
    <w:rsid w:val="00AA0E99"/>
    <w:rsid w:val="00AB599A"/>
    <w:rsid w:val="00AB64A0"/>
    <w:rsid w:val="00AC6040"/>
    <w:rsid w:val="00AE133F"/>
    <w:rsid w:val="00AF24A5"/>
    <w:rsid w:val="00B037FE"/>
    <w:rsid w:val="00B148A1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A42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343C6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04974"/>
    <w:rsid w:val="00E10323"/>
    <w:rsid w:val="00E174AD"/>
    <w:rsid w:val="00E2345A"/>
    <w:rsid w:val="00E23876"/>
    <w:rsid w:val="00E364F4"/>
    <w:rsid w:val="00E4404F"/>
    <w:rsid w:val="00E467EA"/>
    <w:rsid w:val="00E4680B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A7C19"/>
    <w:rsid w:val="00EC2235"/>
    <w:rsid w:val="00EC582B"/>
    <w:rsid w:val="00EC62E9"/>
    <w:rsid w:val="00ED4FFB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67E92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B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27DB5"/>
    <w:rPr>
      <w:color w:val="0000FF"/>
      <w:u w:val="single"/>
    </w:rPr>
  </w:style>
  <w:style w:type="character" w:customStyle="1" w:styleId="blk">
    <w:name w:val="blk"/>
    <w:basedOn w:val="a0"/>
    <w:rsid w:val="00127DB5"/>
  </w:style>
  <w:style w:type="paragraph" w:styleId="a4">
    <w:name w:val="Balloon Text"/>
    <w:basedOn w:val="a"/>
    <w:link w:val="a5"/>
    <w:uiPriority w:val="99"/>
    <w:semiHidden/>
    <w:unhideWhenUsed/>
    <w:rsid w:val="00127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DB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B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27DB5"/>
    <w:rPr>
      <w:color w:val="0000FF"/>
      <w:u w:val="single"/>
    </w:rPr>
  </w:style>
  <w:style w:type="character" w:customStyle="1" w:styleId="blk">
    <w:name w:val="blk"/>
    <w:basedOn w:val="a0"/>
    <w:rsid w:val="00127DB5"/>
  </w:style>
  <w:style w:type="paragraph" w:styleId="a4">
    <w:name w:val="Balloon Text"/>
    <w:basedOn w:val="a"/>
    <w:link w:val="a5"/>
    <w:uiPriority w:val="99"/>
    <w:semiHidden/>
    <w:unhideWhenUsed/>
    <w:rsid w:val="00127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D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7539/90f9a162fec7f54cd09e7e68210417071668be68/" TargetMode="External"/><Relationship Id="rId13" Type="http://schemas.openxmlformats.org/officeDocument/2006/relationships/hyperlink" Target="http://www.consultant.ru/document/cons_doc_LAW_387539/8a479c028d080f9c4013f9a12ca4bc04a1bc7527/" TargetMode="External"/><Relationship Id="rId18" Type="http://schemas.openxmlformats.org/officeDocument/2006/relationships/hyperlink" Target="http://www.consultant.ru/document/cons_doc_LAW_354523/" TargetMode="External"/><Relationship Id="rId26" Type="http://schemas.openxmlformats.org/officeDocument/2006/relationships/hyperlink" Target="http://www.consultant.ru/document/cons_doc_LAW_387539/8a479c028d080f9c4013f9a12ca4bc04a1bc752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87539/90f9a162fec7f54cd09e7e68210417071668be68/" TargetMode="External"/><Relationship Id="rId7" Type="http://schemas.openxmlformats.org/officeDocument/2006/relationships/hyperlink" Target="http://www.consultant.ru/document/cons_doc_LAW_354523/" TargetMode="External"/><Relationship Id="rId12" Type="http://schemas.openxmlformats.org/officeDocument/2006/relationships/hyperlink" Target="http://www.consultant.ru/document/cons_doc_LAW_387539/8a479c028d080f9c4013f9a12ca4bc04a1bc7527/" TargetMode="External"/><Relationship Id="rId17" Type="http://schemas.openxmlformats.org/officeDocument/2006/relationships/hyperlink" Target="http://www.consultant.ru/document/cons_doc_LAW_325400/92d969e26a4326c5d02fa79b8f9cf4994ee5633b/" TargetMode="External"/><Relationship Id="rId25" Type="http://schemas.openxmlformats.org/officeDocument/2006/relationships/hyperlink" Target="http://www.consultant.ru/document/cons_doc_LAW_387539/8a479c028d080f9c4013f9a12ca4bc04a1bc752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87539/8a479c028d080f9c4013f9a12ca4bc04a1bc7527/" TargetMode="External"/><Relationship Id="rId20" Type="http://schemas.openxmlformats.org/officeDocument/2006/relationships/hyperlink" Target="http://www.consultant.ru/document/cons_doc_LAW_387539/90f9a162fec7f54cd09e7e68210417071668be68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5400/92d969e26a4326c5d02fa79b8f9cf4994ee5633b/" TargetMode="External"/><Relationship Id="rId11" Type="http://schemas.openxmlformats.org/officeDocument/2006/relationships/hyperlink" Target="http://www.consultant.ru/document/cons_doc_LAW_387539/8a479c028d080f9c4013f9a12ca4bc04a1bc7527/" TargetMode="External"/><Relationship Id="rId24" Type="http://schemas.openxmlformats.org/officeDocument/2006/relationships/hyperlink" Target="http://www.consultant.ru/document/cons_doc_LAW_387539/8a479c028d080f9c4013f9a12ca4bc04a1bc7527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document/cons_doc_LAW_387539/8a479c028d080f9c4013f9a12ca4bc04a1bc7527/" TargetMode="External"/><Relationship Id="rId23" Type="http://schemas.openxmlformats.org/officeDocument/2006/relationships/hyperlink" Target="http://www.consultant.ru/document/cons_doc_LAW_387539/8a479c028d080f9c4013f9a12ca4bc04a1bc7527/" TargetMode="External"/><Relationship Id="rId28" Type="http://schemas.openxmlformats.org/officeDocument/2006/relationships/hyperlink" Target="consultantplus://offline/ref=87BD3FEA36AB8E1120ED0644DEAC051D715D3AFA730DF2C908F35BEA546Aq2G" TargetMode="External"/><Relationship Id="rId10" Type="http://schemas.openxmlformats.org/officeDocument/2006/relationships/hyperlink" Target="http://www.consultant.ru/document/cons_doc_LAW_387539/90f9a162fec7f54cd09e7e68210417071668be68/" TargetMode="External"/><Relationship Id="rId19" Type="http://schemas.openxmlformats.org/officeDocument/2006/relationships/hyperlink" Target="http://www.consultant.ru/document/cons_doc_LAW_387539/90f9a162fec7f54cd09e7e68210417071668be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7539/90f9a162fec7f54cd09e7e68210417071668be68/" TargetMode="External"/><Relationship Id="rId14" Type="http://schemas.openxmlformats.org/officeDocument/2006/relationships/hyperlink" Target="http://www.consultant.ru/document/cons_doc_LAW_387539/8a479c028d080f9c4013f9a12ca4bc04a1bc7527/" TargetMode="External"/><Relationship Id="rId22" Type="http://schemas.openxmlformats.org/officeDocument/2006/relationships/hyperlink" Target="http://www.consultant.ru/document/cons_doc_LAW_387539/8a479c028d080f9c4013f9a12ca4bc04a1bc7527/" TargetMode="External"/><Relationship Id="rId27" Type="http://schemas.openxmlformats.org/officeDocument/2006/relationships/hyperlink" Target="http://www.consultant.ru/document/cons_doc_LAW_387539/8a479c028d080f9c4013f9a12ca4bc04a1bc7527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2011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2021-07-05T11:56:00Z</dcterms:created>
  <dcterms:modified xsi:type="dcterms:W3CDTF">2021-07-05T11:56:00Z</dcterms:modified>
</cp:coreProperties>
</file>