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Pr="007D3995" w:rsidRDefault="008611BF">
      <w:pPr>
        <w:pStyle w:val="a7"/>
        <w:ind w:right="3323"/>
        <w:rPr>
          <w:lang w:val="en-US"/>
        </w:rPr>
      </w:pP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0A5C63" w:rsidRDefault="00C13DFC" w:rsidP="0054053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Что посеешь, то и </w:t>
      </w:r>
      <w:r w:rsidR="008E1E40">
        <w:rPr>
          <w:b/>
          <w:bCs/>
          <w:sz w:val="28"/>
          <w:szCs w:val="28"/>
        </w:rPr>
        <w:t>пожнёшь</w:t>
      </w:r>
    </w:p>
    <w:p w:rsidR="00427DAD" w:rsidRPr="000A0230" w:rsidRDefault="00427DAD" w:rsidP="00283EF9">
      <w:pPr>
        <w:pStyle w:val="a4"/>
        <w:rPr>
          <w:b/>
          <w:bCs/>
          <w:sz w:val="28"/>
          <w:szCs w:val="28"/>
        </w:rPr>
      </w:pPr>
    </w:p>
    <w:p w:rsidR="00C13DFC" w:rsidRDefault="00AE4700" w:rsidP="00C13DF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 w:rsidRPr="00DC4718">
        <w:rPr>
          <w:color w:val="000000" w:themeColor="text1"/>
          <w:sz w:val="23"/>
          <w:szCs w:val="23"/>
        </w:rPr>
        <w:t>По предварительным и</w:t>
      </w:r>
      <w:r w:rsidR="00B769F1" w:rsidRPr="00DC4718">
        <w:rPr>
          <w:color w:val="000000" w:themeColor="text1"/>
          <w:sz w:val="23"/>
          <w:szCs w:val="23"/>
        </w:rPr>
        <w:t xml:space="preserve">тогам сельскохозяйственной </w:t>
      </w:r>
      <w:proofErr w:type="spellStart"/>
      <w:r w:rsidR="00B769F1" w:rsidRPr="00DC4718">
        <w:rPr>
          <w:color w:val="000000" w:themeColor="text1"/>
          <w:sz w:val="23"/>
          <w:szCs w:val="23"/>
        </w:rPr>
        <w:t>микроп</w:t>
      </w:r>
      <w:r w:rsidR="00C13DFC">
        <w:rPr>
          <w:color w:val="000000" w:themeColor="text1"/>
          <w:sz w:val="23"/>
          <w:szCs w:val="23"/>
        </w:rPr>
        <w:t>ереписи</w:t>
      </w:r>
      <w:proofErr w:type="spellEnd"/>
      <w:r w:rsidR="00C13DFC">
        <w:rPr>
          <w:color w:val="000000" w:themeColor="text1"/>
          <w:sz w:val="23"/>
          <w:szCs w:val="23"/>
        </w:rPr>
        <w:t xml:space="preserve"> 2021 года в </w:t>
      </w:r>
      <w:r w:rsidRPr="00DC4718">
        <w:rPr>
          <w:color w:val="000000" w:themeColor="text1"/>
          <w:sz w:val="23"/>
          <w:szCs w:val="23"/>
        </w:rPr>
        <w:t xml:space="preserve">Удмуртской Республике посевная площадь </w:t>
      </w:r>
      <w:r w:rsidRPr="0099055F">
        <w:rPr>
          <w:color w:val="000000" w:themeColor="text1"/>
          <w:sz w:val="23"/>
          <w:szCs w:val="23"/>
        </w:rPr>
        <w:t xml:space="preserve">по всем категориям хозяйств уменьшилась по сравнению с данными Всероссийской сельскохозяйственной переписи </w:t>
      </w:r>
      <w:r w:rsidR="003C73FB" w:rsidRPr="0099055F">
        <w:rPr>
          <w:color w:val="000000" w:themeColor="text1"/>
          <w:sz w:val="23"/>
          <w:szCs w:val="23"/>
        </w:rPr>
        <w:t>2006</w:t>
      </w:r>
      <w:r w:rsidR="00CC5599" w:rsidRPr="0099055F">
        <w:rPr>
          <w:color w:val="000000" w:themeColor="text1"/>
          <w:sz w:val="23"/>
          <w:szCs w:val="23"/>
        </w:rPr>
        <w:t xml:space="preserve"> года</w:t>
      </w:r>
      <w:r w:rsidR="00C13DFC">
        <w:rPr>
          <w:color w:val="000000" w:themeColor="text1"/>
          <w:sz w:val="23"/>
          <w:szCs w:val="23"/>
        </w:rPr>
        <w:t xml:space="preserve"> на 20%, в </w:t>
      </w:r>
      <w:r w:rsidR="00CC5599" w:rsidRPr="00DC4718">
        <w:rPr>
          <w:color w:val="000000" w:themeColor="text1"/>
          <w:sz w:val="23"/>
          <w:szCs w:val="23"/>
        </w:rPr>
        <w:t>сравнени</w:t>
      </w:r>
      <w:r w:rsidR="0099055F">
        <w:rPr>
          <w:color w:val="000000" w:themeColor="text1"/>
          <w:sz w:val="23"/>
          <w:szCs w:val="23"/>
        </w:rPr>
        <w:t>и</w:t>
      </w:r>
      <w:r w:rsidR="00CC5599" w:rsidRPr="00DC4718">
        <w:rPr>
          <w:color w:val="000000" w:themeColor="text1"/>
          <w:sz w:val="23"/>
          <w:szCs w:val="23"/>
        </w:rPr>
        <w:t xml:space="preserve"> с итогами Всероссийской сельскохозяйственной перепис</w:t>
      </w:r>
      <w:r w:rsidR="0099055F">
        <w:rPr>
          <w:color w:val="000000" w:themeColor="text1"/>
          <w:sz w:val="23"/>
          <w:szCs w:val="23"/>
        </w:rPr>
        <w:t>и</w:t>
      </w:r>
      <w:r w:rsidR="00C13DFC">
        <w:rPr>
          <w:color w:val="000000" w:themeColor="text1"/>
          <w:sz w:val="23"/>
          <w:szCs w:val="23"/>
        </w:rPr>
        <w:t xml:space="preserve"> 2016 года на 9%.</w:t>
      </w:r>
    </w:p>
    <w:p w:rsidR="003C73FB" w:rsidRPr="00DC4718" w:rsidRDefault="00C13DFC" w:rsidP="00C13DF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Несмотря на </w:t>
      </w:r>
      <w:r w:rsidR="00CC5599" w:rsidRPr="00DC4718">
        <w:rPr>
          <w:color w:val="000000" w:themeColor="text1"/>
          <w:sz w:val="23"/>
          <w:szCs w:val="23"/>
        </w:rPr>
        <w:t>сокращение посевных площа</w:t>
      </w:r>
      <w:r>
        <w:rPr>
          <w:color w:val="000000" w:themeColor="text1"/>
          <w:sz w:val="23"/>
          <w:szCs w:val="23"/>
        </w:rPr>
        <w:t xml:space="preserve">дей по всем категориям хозяйств, </w:t>
      </w:r>
      <w:r w:rsidR="003C73FB" w:rsidRPr="00DC4718">
        <w:rPr>
          <w:color w:val="000000" w:themeColor="text1"/>
          <w:sz w:val="23"/>
          <w:szCs w:val="23"/>
        </w:rPr>
        <w:t xml:space="preserve">посевная площадь крестьянских </w:t>
      </w:r>
      <w:r w:rsidR="0099055F">
        <w:rPr>
          <w:color w:val="000000" w:themeColor="text1"/>
          <w:sz w:val="23"/>
          <w:szCs w:val="23"/>
        </w:rPr>
        <w:t xml:space="preserve">(фермерских) </w:t>
      </w:r>
      <w:r w:rsidR="003C73FB" w:rsidRPr="00DC4718">
        <w:rPr>
          <w:color w:val="000000" w:themeColor="text1"/>
          <w:sz w:val="23"/>
          <w:szCs w:val="23"/>
        </w:rPr>
        <w:t xml:space="preserve">хозяйств выросла на 3% по </w:t>
      </w:r>
      <w:r w:rsidR="00CC5599" w:rsidRPr="00DC4718">
        <w:rPr>
          <w:color w:val="000000" w:themeColor="text1"/>
          <w:sz w:val="23"/>
          <w:szCs w:val="23"/>
        </w:rPr>
        <w:t xml:space="preserve">сравнению с данными ВСХП-2016 и </w:t>
      </w:r>
      <w:r w:rsidR="003C73FB" w:rsidRPr="00DC4718">
        <w:rPr>
          <w:color w:val="000000" w:themeColor="text1"/>
          <w:sz w:val="23"/>
          <w:szCs w:val="23"/>
        </w:rPr>
        <w:t>составил</w:t>
      </w:r>
      <w:r w:rsidR="00D43EC7" w:rsidRPr="00DC4718">
        <w:rPr>
          <w:color w:val="000000" w:themeColor="text1"/>
          <w:sz w:val="23"/>
          <w:szCs w:val="23"/>
        </w:rPr>
        <w:t xml:space="preserve">а 137,4 тыс. гектаров. При этом площадь, </w:t>
      </w:r>
      <w:r w:rsidR="003C73FB" w:rsidRPr="00DC4718">
        <w:rPr>
          <w:color w:val="000000" w:themeColor="text1"/>
          <w:sz w:val="23"/>
          <w:szCs w:val="23"/>
        </w:rPr>
        <w:t>занятая под посевы в сельскохозяйственных организациях</w:t>
      </w:r>
      <w:r>
        <w:rPr>
          <w:color w:val="000000" w:themeColor="text1"/>
          <w:sz w:val="23"/>
          <w:szCs w:val="23"/>
        </w:rPr>
        <w:t xml:space="preserve">, </w:t>
      </w:r>
      <w:r w:rsidR="00CC5599" w:rsidRPr="00DC4718">
        <w:rPr>
          <w:color w:val="000000" w:themeColor="text1"/>
          <w:sz w:val="23"/>
          <w:szCs w:val="23"/>
        </w:rPr>
        <w:t xml:space="preserve">уменьшилась на 11% и </w:t>
      </w:r>
      <w:r w:rsidR="00661582" w:rsidRPr="00DC4718">
        <w:rPr>
          <w:color w:val="000000" w:themeColor="text1"/>
          <w:sz w:val="23"/>
          <w:szCs w:val="23"/>
        </w:rPr>
        <w:t>стала насчитывать 742,6 тыс. гектаров.</w:t>
      </w:r>
    </w:p>
    <w:p w:rsidR="0016595C" w:rsidRDefault="0078066E" w:rsidP="0016595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 w:rsidRPr="00DC4718">
        <w:rPr>
          <w:color w:val="000000" w:themeColor="text1"/>
          <w:sz w:val="23"/>
          <w:szCs w:val="23"/>
        </w:rPr>
        <w:t xml:space="preserve">В структуре посевов по категориям хозяйств по предварительным итогам </w:t>
      </w:r>
      <w:proofErr w:type="spellStart"/>
      <w:r w:rsidRPr="00DC4718">
        <w:rPr>
          <w:color w:val="000000" w:themeColor="text1"/>
          <w:sz w:val="23"/>
          <w:szCs w:val="23"/>
        </w:rPr>
        <w:t>микропереписи</w:t>
      </w:r>
      <w:proofErr w:type="spellEnd"/>
      <w:r w:rsidR="0016595C">
        <w:rPr>
          <w:color w:val="000000" w:themeColor="text1"/>
          <w:sz w:val="23"/>
          <w:szCs w:val="23"/>
        </w:rPr>
        <w:t xml:space="preserve"> 2021 года </w:t>
      </w:r>
      <w:proofErr w:type="spellStart"/>
      <w:r w:rsidR="0016595C">
        <w:rPr>
          <w:color w:val="000000" w:themeColor="text1"/>
          <w:sz w:val="23"/>
          <w:szCs w:val="23"/>
        </w:rPr>
        <w:t>сельскохоз</w:t>
      </w:r>
      <w:r w:rsidRPr="00DC4718">
        <w:rPr>
          <w:color w:val="000000" w:themeColor="text1"/>
          <w:sz w:val="23"/>
          <w:szCs w:val="23"/>
        </w:rPr>
        <w:t>предприятия</w:t>
      </w:r>
      <w:proofErr w:type="spellEnd"/>
      <w:r w:rsidR="00CC5599" w:rsidRPr="00DC4718">
        <w:rPr>
          <w:color w:val="000000" w:themeColor="text1"/>
          <w:sz w:val="23"/>
          <w:szCs w:val="23"/>
        </w:rPr>
        <w:t xml:space="preserve"> заняли 81% </w:t>
      </w:r>
      <w:r w:rsidR="008B13F7" w:rsidRPr="00DC4718">
        <w:rPr>
          <w:color w:val="000000" w:themeColor="text1"/>
          <w:sz w:val="23"/>
          <w:szCs w:val="23"/>
        </w:rPr>
        <w:t xml:space="preserve">посевной площади, крестьянские (фермерские) хозяйства и индивидуальные предприниматели – </w:t>
      </w:r>
      <w:r w:rsidR="0016595C">
        <w:rPr>
          <w:color w:val="000000" w:themeColor="text1"/>
          <w:sz w:val="23"/>
          <w:szCs w:val="23"/>
        </w:rPr>
        <w:t>15%, хозяйства населения – 4%.</w:t>
      </w:r>
    </w:p>
    <w:p w:rsidR="00C13DFC" w:rsidRDefault="0016595C" w:rsidP="0016595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За последние </w:t>
      </w:r>
      <w:r w:rsidR="00C13DFC">
        <w:rPr>
          <w:color w:val="000000" w:themeColor="text1"/>
          <w:sz w:val="23"/>
          <w:szCs w:val="23"/>
        </w:rPr>
        <w:t xml:space="preserve">5 лет </w:t>
      </w:r>
      <w:r w:rsidR="008B13F7" w:rsidRPr="00DC4718">
        <w:rPr>
          <w:color w:val="000000" w:themeColor="text1"/>
          <w:sz w:val="23"/>
          <w:szCs w:val="23"/>
        </w:rPr>
        <w:t>в структуре посевов по видам хозяй</w:t>
      </w:r>
      <w:proofErr w:type="gramStart"/>
      <w:r w:rsidR="008B13F7" w:rsidRPr="00DC4718">
        <w:rPr>
          <w:color w:val="000000" w:themeColor="text1"/>
          <w:sz w:val="23"/>
          <w:szCs w:val="23"/>
        </w:rPr>
        <w:t>ст</w:t>
      </w:r>
      <w:r w:rsidR="005A6FAA" w:rsidRPr="00DC4718">
        <w:rPr>
          <w:color w:val="000000" w:themeColor="text1"/>
          <w:sz w:val="23"/>
          <w:szCs w:val="23"/>
        </w:rPr>
        <w:t>в пр</w:t>
      </w:r>
      <w:proofErr w:type="gramEnd"/>
      <w:r w:rsidR="005A6FAA" w:rsidRPr="00DC4718">
        <w:rPr>
          <w:color w:val="000000" w:themeColor="text1"/>
          <w:sz w:val="23"/>
          <w:szCs w:val="23"/>
        </w:rPr>
        <w:t>оизошли определенные сд</w:t>
      </w:r>
      <w:r w:rsidR="00C13DFC">
        <w:rPr>
          <w:color w:val="000000" w:themeColor="text1"/>
          <w:sz w:val="23"/>
          <w:szCs w:val="23"/>
        </w:rPr>
        <w:t xml:space="preserve">виги. Так, </w:t>
      </w:r>
      <w:r w:rsidR="005A6FAA" w:rsidRPr="00DC4718">
        <w:rPr>
          <w:color w:val="000000" w:themeColor="text1"/>
          <w:sz w:val="23"/>
          <w:szCs w:val="23"/>
        </w:rPr>
        <w:t>доля хозяйств населения практически не изменилась, при этом увеличилась доля к</w:t>
      </w:r>
      <w:r w:rsidR="00C13DFC">
        <w:rPr>
          <w:color w:val="000000" w:themeColor="text1"/>
          <w:sz w:val="23"/>
          <w:szCs w:val="23"/>
        </w:rPr>
        <w:t xml:space="preserve">рестьянских хозяйств на 1,9 п.п., а </w:t>
      </w:r>
      <w:r w:rsidR="005A6FAA" w:rsidRPr="00DC4718">
        <w:rPr>
          <w:color w:val="000000" w:themeColor="text1"/>
          <w:sz w:val="23"/>
          <w:szCs w:val="23"/>
        </w:rPr>
        <w:t>доля сельскохозяйственных организаций, напрот</w:t>
      </w:r>
      <w:r w:rsidR="00C13DFC">
        <w:rPr>
          <w:color w:val="000000" w:themeColor="text1"/>
          <w:sz w:val="23"/>
          <w:szCs w:val="23"/>
        </w:rPr>
        <w:t>ив, уменьшилась на 1,2 процентного пункта.</w:t>
      </w:r>
    </w:p>
    <w:p w:rsidR="00C13DFC" w:rsidRDefault="00013DEE" w:rsidP="00C13DF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 w:rsidRPr="00DC4718">
        <w:rPr>
          <w:color w:val="000000" w:themeColor="text1"/>
          <w:sz w:val="23"/>
          <w:szCs w:val="23"/>
        </w:rPr>
        <w:t xml:space="preserve">По итогам </w:t>
      </w:r>
      <w:proofErr w:type="spellStart"/>
      <w:r w:rsidRPr="00DC4718">
        <w:rPr>
          <w:color w:val="000000" w:themeColor="text1"/>
          <w:sz w:val="23"/>
          <w:szCs w:val="23"/>
        </w:rPr>
        <w:t>микроперепис</w:t>
      </w:r>
      <w:r w:rsidR="00087DED" w:rsidRPr="00DC4718">
        <w:rPr>
          <w:color w:val="000000" w:themeColor="text1"/>
          <w:sz w:val="23"/>
          <w:szCs w:val="23"/>
        </w:rPr>
        <w:t>и</w:t>
      </w:r>
      <w:proofErr w:type="spellEnd"/>
      <w:r w:rsidR="00087DED" w:rsidRPr="00DC4718">
        <w:rPr>
          <w:color w:val="000000" w:themeColor="text1"/>
          <w:sz w:val="23"/>
          <w:szCs w:val="23"/>
        </w:rPr>
        <w:t xml:space="preserve"> </w:t>
      </w:r>
      <w:r w:rsidR="005E2381" w:rsidRPr="00DC4718">
        <w:rPr>
          <w:color w:val="000000" w:themeColor="text1"/>
          <w:sz w:val="23"/>
          <w:szCs w:val="23"/>
        </w:rPr>
        <w:t xml:space="preserve">2021 года большая часть (56%) </w:t>
      </w:r>
      <w:r w:rsidRPr="00DC4718">
        <w:rPr>
          <w:color w:val="000000" w:themeColor="text1"/>
          <w:sz w:val="23"/>
          <w:szCs w:val="23"/>
        </w:rPr>
        <w:t>п</w:t>
      </w:r>
      <w:r w:rsidR="006254F9" w:rsidRPr="00DC4718">
        <w:rPr>
          <w:color w:val="000000" w:themeColor="text1"/>
          <w:sz w:val="23"/>
          <w:szCs w:val="23"/>
        </w:rPr>
        <w:t>осевной площади всех</w:t>
      </w:r>
      <w:r w:rsidR="00087DED" w:rsidRPr="00DC4718">
        <w:rPr>
          <w:color w:val="000000" w:themeColor="text1"/>
          <w:sz w:val="23"/>
          <w:szCs w:val="23"/>
        </w:rPr>
        <w:t xml:space="preserve"> категорий хозяйств отведена п</w:t>
      </w:r>
      <w:r w:rsidR="00C13DFC">
        <w:rPr>
          <w:color w:val="000000" w:themeColor="text1"/>
          <w:sz w:val="23"/>
          <w:szCs w:val="23"/>
        </w:rPr>
        <w:t xml:space="preserve">од кормовые культуры, 38% - </w:t>
      </w:r>
      <w:r w:rsidR="00087DED" w:rsidRPr="00DC4718">
        <w:rPr>
          <w:color w:val="000000" w:themeColor="text1"/>
          <w:sz w:val="23"/>
          <w:szCs w:val="23"/>
        </w:rPr>
        <w:t xml:space="preserve">зерновые </w:t>
      </w:r>
      <w:r w:rsidR="0016595C">
        <w:rPr>
          <w:color w:val="000000" w:themeColor="text1"/>
          <w:sz w:val="23"/>
          <w:szCs w:val="23"/>
        </w:rPr>
        <w:t xml:space="preserve">и зернобобовые, 3% - технические, </w:t>
      </w:r>
      <w:r w:rsidR="00C13DFC">
        <w:rPr>
          <w:color w:val="000000" w:themeColor="text1"/>
          <w:sz w:val="23"/>
          <w:szCs w:val="23"/>
        </w:rPr>
        <w:t xml:space="preserve">2% - </w:t>
      </w:r>
      <w:r w:rsidR="00087DED" w:rsidRPr="00DC4718">
        <w:rPr>
          <w:color w:val="000000" w:themeColor="text1"/>
          <w:sz w:val="23"/>
          <w:szCs w:val="23"/>
        </w:rPr>
        <w:t>кар</w:t>
      </w:r>
      <w:r w:rsidR="005C232E" w:rsidRPr="00DC4718">
        <w:rPr>
          <w:color w:val="000000" w:themeColor="text1"/>
          <w:sz w:val="23"/>
          <w:szCs w:val="23"/>
        </w:rPr>
        <w:t xml:space="preserve">тофель и овощебахчевые </w:t>
      </w:r>
      <w:r w:rsidR="00C13DFC">
        <w:rPr>
          <w:color w:val="000000" w:themeColor="text1"/>
          <w:sz w:val="23"/>
          <w:szCs w:val="23"/>
        </w:rPr>
        <w:t xml:space="preserve">культуры. С </w:t>
      </w:r>
      <w:r w:rsidR="005C232E" w:rsidRPr="00DC4718">
        <w:rPr>
          <w:color w:val="000000" w:themeColor="text1"/>
          <w:sz w:val="23"/>
          <w:szCs w:val="23"/>
        </w:rPr>
        <w:t>201</w:t>
      </w:r>
      <w:r w:rsidR="005E2381" w:rsidRPr="00DC4718">
        <w:rPr>
          <w:color w:val="000000" w:themeColor="text1"/>
          <w:sz w:val="23"/>
          <w:szCs w:val="23"/>
        </w:rPr>
        <w:t xml:space="preserve">6 по 2021 годы увеличилась доля технических </w:t>
      </w:r>
      <w:r w:rsidR="007E049A">
        <w:rPr>
          <w:color w:val="000000" w:themeColor="text1"/>
          <w:sz w:val="23"/>
          <w:szCs w:val="23"/>
        </w:rPr>
        <w:t>(</w:t>
      </w:r>
      <w:r w:rsidR="00C13DFC">
        <w:rPr>
          <w:color w:val="000000" w:themeColor="text1"/>
          <w:sz w:val="23"/>
          <w:szCs w:val="23"/>
        </w:rPr>
        <w:t>на 2,1 п.п.</w:t>
      </w:r>
      <w:r w:rsidR="007E049A">
        <w:rPr>
          <w:color w:val="000000" w:themeColor="text1"/>
          <w:sz w:val="23"/>
          <w:szCs w:val="23"/>
        </w:rPr>
        <w:t>)</w:t>
      </w:r>
      <w:r w:rsidR="005E2381" w:rsidRPr="00DC4718">
        <w:rPr>
          <w:color w:val="000000" w:themeColor="text1"/>
          <w:sz w:val="23"/>
          <w:szCs w:val="23"/>
        </w:rPr>
        <w:t xml:space="preserve"> и кормовых культур </w:t>
      </w:r>
      <w:r w:rsidR="007E049A">
        <w:rPr>
          <w:color w:val="000000" w:themeColor="text1"/>
          <w:sz w:val="23"/>
          <w:szCs w:val="23"/>
        </w:rPr>
        <w:t>(</w:t>
      </w:r>
      <w:r w:rsidR="00C13DFC">
        <w:rPr>
          <w:color w:val="000000" w:themeColor="text1"/>
          <w:sz w:val="23"/>
          <w:szCs w:val="23"/>
        </w:rPr>
        <w:t>на 0,3 п.п.</w:t>
      </w:r>
      <w:r w:rsidR="007E049A">
        <w:rPr>
          <w:color w:val="000000" w:themeColor="text1"/>
          <w:sz w:val="23"/>
          <w:szCs w:val="23"/>
        </w:rPr>
        <w:t>)</w:t>
      </w:r>
      <w:r w:rsidR="005E2381" w:rsidRPr="00DC4718">
        <w:rPr>
          <w:color w:val="000000" w:themeColor="text1"/>
          <w:sz w:val="23"/>
          <w:szCs w:val="23"/>
        </w:rPr>
        <w:t xml:space="preserve">, </w:t>
      </w:r>
      <w:r w:rsidR="009C547C" w:rsidRPr="00DC4718">
        <w:rPr>
          <w:color w:val="000000" w:themeColor="text1"/>
          <w:sz w:val="23"/>
          <w:szCs w:val="23"/>
        </w:rPr>
        <w:t>при этом сократилис</w:t>
      </w:r>
      <w:r w:rsidR="00BD5E58">
        <w:rPr>
          <w:color w:val="000000" w:themeColor="text1"/>
          <w:sz w:val="23"/>
          <w:szCs w:val="23"/>
        </w:rPr>
        <w:t xml:space="preserve">ь доля </w:t>
      </w:r>
      <w:r w:rsidR="0087485D" w:rsidRPr="00DC4718">
        <w:rPr>
          <w:color w:val="000000" w:themeColor="text1"/>
          <w:sz w:val="23"/>
          <w:szCs w:val="23"/>
        </w:rPr>
        <w:t>зерновых и зернобобовых</w:t>
      </w:r>
      <w:r w:rsidR="0016595C">
        <w:rPr>
          <w:color w:val="000000" w:themeColor="text1"/>
          <w:sz w:val="23"/>
          <w:szCs w:val="23"/>
        </w:rPr>
        <w:t xml:space="preserve"> на </w:t>
      </w:r>
      <w:r w:rsidR="00C13DFC">
        <w:rPr>
          <w:color w:val="000000" w:themeColor="text1"/>
          <w:sz w:val="23"/>
          <w:szCs w:val="23"/>
        </w:rPr>
        <w:t xml:space="preserve">1,4 п.п., </w:t>
      </w:r>
      <w:r w:rsidR="009C547C" w:rsidRPr="00DC4718">
        <w:rPr>
          <w:color w:val="000000" w:themeColor="text1"/>
          <w:sz w:val="23"/>
          <w:szCs w:val="23"/>
        </w:rPr>
        <w:t>ка</w:t>
      </w:r>
      <w:r w:rsidR="0087485D" w:rsidRPr="00DC4718">
        <w:rPr>
          <w:color w:val="000000" w:themeColor="text1"/>
          <w:sz w:val="23"/>
          <w:szCs w:val="23"/>
        </w:rPr>
        <w:t xml:space="preserve">ртофеля </w:t>
      </w:r>
      <w:r w:rsidR="0024585E" w:rsidRPr="00DC4718">
        <w:rPr>
          <w:color w:val="000000" w:themeColor="text1"/>
          <w:sz w:val="23"/>
          <w:szCs w:val="23"/>
        </w:rPr>
        <w:t>и овощебахче</w:t>
      </w:r>
      <w:r w:rsidR="008616FF" w:rsidRPr="00DC4718">
        <w:rPr>
          <w:color w:val="000000" w:themeColor="text1"/>
          <w:sz w:val="23"/>
          <w:szCs w:val="23"/>
        </w:rPr>
        <w:t>вых культур</w:t>
      </w:r>
      <w:r w:rsidR="007E049A">
        <w:rPr>
          <w:color w:val="000000" w:themeColor="text1"/>
          <w:sz w:val="23"/>
          <w:szCs w:val="23"/>
        </w:rPr>
        <w:t xml:space="preserve"> - </w:t>
      </w:r>
      <w:proofErr w:type="gramStart"/>
      <w:r w:rsidR="00C13DFC">
        <w:rPr>
          <w:color w:val="000000" w:themeColor="text1"/>
          <w:sz w:val="23"/>
          <w:szCs w:val="23"/>
        </w:rPr>
        <w:t>на</w:t>
      </w:r>
      <w:proofErr w:type="gramEnd"/>
      <w:r w:rsidR="00C13DFC">
        <w:rPr>
          <w:color w:val="000000" w:themeColor="text1"/>
          <w:sz w:val="23"/>
          <w:szCs w:val="23"/>
        </w:rPr>
        <w:t xml:space="preserve"> 1,1 процентного пункта.</w:t>
      </w:r>
    </w:p>
    <w:p w:rsidR="007E049A" w:rsidRDefault="007E049A" w:rsidP="00C13DFC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П</w:t>
      </w:r>
      <w:r w:rsidR="008616FF" w:rsidRPr="00DC4718">
        <w:rPr>
          <w:color w:val="000000" w:themeColor="text1"/>
          <w:sz w:val="23"/>
          <w:szCs w:val="23"/>
        </w:rPr>
        <w:t xml:space="preserve">о данным текущей статистики </w:t>
      </w:r>
      <w:r>
        <w:rPr>
          <w:color w:val="000000" w:themeColor="text1"/>
          <w:sz w:val="23"/>
          <w:szCs w:val="23"/>
        </w:rPr>
        <w:t>в</w:t>
      </w:r>
      <w:r w:rsidRPr="00DC4718">
        <w:rPr>
          <w:color w:val="000000" w:themeColor="text1"/>
          <w:sz w:val="23"/>
          <w:szCs w:val="23"/>
        </w:rPr>
        <w:t xml:space="preserve"> 2022 году </w:t>
      </w:r>
      <w:r w:rsidR="008616FF" w:rsidRPr="00DC4718">
        <w:rPr>
          <w:color w:val="000000" w:themeColor="text1"/>
          <w:sz w:val="23"/>
          <w:szCs w:val="23"/>
        </w:rPr>
        <w:t>под посевные площади в хозяйст</w:t>
      </w:r>
      <w:r w:rsidR="00043FE2">
        <w:rPr>
          <w:color w:val="000000" w:themeColor="text1"/>
          <w:sz w:val="23"/>
          <w:szCs w:val="23"/>
        </w:rPr>
        <w:t xml:space="preserve">вах всех категорий отвели 915 тыс. гектаров, что на 4 </w:t>
      </w:r>
      <w:r w:rsidR="00C13DFC">
        <w:rPr>
          <w:color w:val="000000" w:themeColor="text1"/>
          <w:sz w:val="23"/>
          <w:szCs w:val="23"/>
        </w:rPr>
        <w:t xml:space="preserve">тыс. гектаров больше, чем годом ранее. </w:t>
      </w:r>
      <w:r>
        <w:rPr>
          <w:color w:val="000000" w:themeColor="text1"/>
          <w:sz w:val="23"/>
          <w:szCs w:val="23"/>
        </w:rPr>
        <w:t>Б</w:t>
      </w:r>
      <w:r w:rsidRPr="00DC4718">
        <w:rPr>
          <w:color w:val="000000" w:themeColor="text1"/>
          <w:sz w:val="23"/>
          <w:szCs w:val="23"/>
        </w:rPr>
        <w:t xml:space="preserve">ыло засеяно 361,5 тыс. га зерновых и зернобобовых культур, что на 5% выше показателя прошлого года. Вместе с тем, </w:t>
      </w:r>
      <w:r w:rsidR="00575944" w:rsidRPr="00DC4718">
        <w:rPr>
          <w:color w:val="000000" w:themeColor="text1"/>
          <w:sz w:val="23"/>
          <w:szCs w:val="23"/>
        </w:rPr>
        <w:t>кормовых культур посеяли меньше на 11,1 тыс. га</w:t>
      </w:r>
      <w:r w:rsidR="00575944">
        <w:rPr>
          <w:color w:val="000000" w:themeColor="text1"/>
          <w:sz w:val="23"/>
          <w:szCs w:val="23"/>
        </w:rPr>
        <w:t xml:space="preserve">, </w:t>
      </w:r>
      <w:r w:rsidR="00575944" w:rsidRPr="00DC4718">
        <w:rPr>
          <w:color w:val="000000" w:themeColor="text1"/>
          <w:sz w:val="23"/>
          <w:szCs w:val="23"/>
        </w:rPr>
        <w:t xml:space="preserve">технических </w:t>
      </w:r>
      <w:r w:rsidR="00575944">
        <w:rPr>
          <w:color w:val="000000" w:themeColor="text1"/>
          <w:sz w:val="23"/>
          <w:szCs w:val="23"/>
        </w:rPr>
        <w:t xml:space="preserve">- </w:t>
      </w:r>
      <w:r w:rsidR="00575944" w:rsidRPr="00DC4718">
        <w:rPr>
          <w:color w:val="000000" w:themeColor="text1"/>
          <w:sz w:val="23"/>
          <w:szCs w:val="23"/>
        </w:rPr>
        <w:t>на 3,3 тыс. га</w:t>
      </w:r>
      <w:r w:rsidR="00575944">
        <w:rPr>
          <w:color w:val="000000" w:themeColor="text1"/>
          <w:sz w:val="23"/>
          <w:szCs w:val="23"/>
        </w:rPr>
        <w:t xml:space="preserve">, </w:t>
      </w:r>
      <w:r w:rsidRPr="00DC4718">
        <w:rPr>
          <w:color w:val="000000" w:themeColor="text1"/>
          <w:sz w:val="23"/>
          <w:szCs w:val="23"/>
        </w:rPr>
        <w:t xml:space="preserve">картофеля и овощебахчевых </w:t>
      </w:r>
      <w:r w:rsidR="00575944">
        <w:rPr>
          <w:color w:val="000000" w:themeColor="text1"/>
          <w:sz w:val="23"/>
          <w:szCs w:val="23"/>
        </w:rPr>
        <w:t xml:space="preserve">- </w:t>
      </w:r>
      <w:r w:rsidRPr="00DC4718">
        <w:rPr>
          <w:color w:val="000000" w:themeColor="text1"/>
          <w:sz w:val="23"/>
          <w:szCs w:val="23"/>
        </w:rPr>
        <w:t>на 0,1</w:t>
      </w:r>
      <w:r w:rsidR="00575944" w:rsidRPr="00575944">
        <w:rPr>
          <w:color w:val="000000" w:themeColor="text1"/>
          <w:sz w:val="23"/>
          <w:szCs w:val="23"/>
        </w:rPr>
        <w:t xml:space="preserve"> </w:t>
      </w:r>
      <w:r w:rsidR="00575944" w:rsidRPr="00DC4718">
        <w:rPr>
          <w:color w:val="000000" w:themeColor="text1"/>
          <w:sz w:val="23"/>
          <w:szCs w:val="23"/>
        </w:rPr>
        <w:t>тыс. гектара</w:t>
      </w:r>
      <w:r w:rsidRPr="00DC4718">
        <w:rPr>
          <w:color w:val="000000" w:themeColor="text1"/>
          <w:sz w:val="23"/>
          <w:szCs w:val="23"/>
        </w:rPr>
        <w:t>.</w:t>
      </w:r>
    </w:p>
    <w:p w:rsidR="005E1CD2" w:rsidRPr="00DC4718" w:rsidRDefault="00A0096E" w:rsidP="00DC4718">
      <w:pPr>
        <w:pStyle w:val="a4"/>
        <w:spacing w:line="276" w:lineRule="auto"/>
        <w:ind w:firstLine="709"/>
        <w:jc w:val="both"/>
        <w:rPr>
          <w:color w:val="000000" w:themeColor="text1"/>
          <w:sz w:val="23"/>
          <w:szCs w:val="23"/>
        </w:rPr>
      </w:pPr>
      <w:r w:rsidRPr="00DC4718">
        <w:rPr>
          <w:color w:val="000000" w:themeColor="text1"/>
          <w:sz w:val="23"/>
          <w:szCs w:val="23"/>
        </w:rPr>
        <w:t xml:space="preserve"> Стоит отметить, что структура </w:t>
      </w:r>
      <w:r w:rsidR="00E24207" w:rsidRPr="00DC4718">
        <w:rPr>
          <w:color w:val="000000" w:themeColor="text1"/>
          <w:sz w:val="23"/>
          <w:szCs w:val="23"/>
        </w:rPr>
        <w:t>посевных площадей по категориям хозяйств республики</w:t>
      </w:r>
      <w:r w:rsidR="007E049A">
        <w:rPr>
          <w:color w:val="000000" w:themeColor="text1"/>
          <w:sz w:val="23"/>
          <w:szCs w:val="23"/>
        </w:rPr>
        <w:t xml:space="preserve"> за год не изменилась и соответствует данным СХМП-2021</w:t>
      </w:r>
      <w:r w:rsidR="005E1CD2" w:rsidRPr="00DC4718">
        <w:rPr>
          <w:color w:val="000000" w:themeColor="text1"/>
          <w:sz w:val="23"/>
          <w:szCs w:val="23"/>
        </w:rPr>
        <w:t>.</w:t>
      </w:r>
    </w:p>
    <w:sectPr w:rsidR="005E1CD2" w:rsidRPr="00DC4718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3AD0"/>
    <w:rsid w:val="00006257"/>
    <w:rsid w:val="00006958"/>
    <w:rsid w:val="000137F4"/>
    <w:rsid w:val="00013DEE"/>
    <w:rsid w:val="00022660"/>
    <w:rsid w:val="00023C3C"/>
    <w:rsid w:val="000306B3"/>
    <w:rsid w:val="000341C2"/>
    <w:rsid w:val="000364CA"/>
    <w:rsid w:val="00043FE2"/>
    <w:rsid w:val="000542DA"/>
    <w:rsid w:val="00054514"/>
    <w:rsid w:val="0005527E"/>
    <w:rsid w:val="00072B16"/>
    <w:rsid w:val="00075D14"/>
    <w:rsid w:val="00086301"/>
    <w:rsid w:val="00087DED"/>
    <w:rsid w:val="000907DA"/>
    <w:rsid w:val="000964E6"/>
    <w:rsid w:val="00096863"/>
    <w:rsid w:val="000A0230"/>
    <w:rsid w:val="000A5C63"/>
    <w:rsid w:val="000B308F"/>
    <w:rsid w:val="000B433A"/>
    <w:rsid w:val="000B733A"/>
    <w:rsid w:val="000C0E0F"/>
    <w:rsid w:val="000C3F75"/>
    <w:rsid w:val="000C6038"/>
    <w:rsid w:val="000C608F"/>
    <w:rsid w:val="000C6326"/>
    <w:rsid w:val="000D6CAE"/>
    <w:rsid w:val="000E01B6"/>
    <w:rsid w:val="000E3881"/>
    <w:rsid w:val="000F331B"/>
    <w:rsid w:val="00104057"/>
    <w:rsid w:val="00114049"/>
    <w:rsid w:val="0012697A"/>
    <w:rsid w:val="001316B4"/>
    <w:rsid w:val="00132D57"/>
    <w:rsid w:val="00133A46"/>
    <w:rsid w:val="001374A3"/>
    <w:rsid w:val="00137EA8"/>
    <w:rsid w:val="00142CDD"/>
    <w:rsid w:val="00142EDA"/>
    <w:rsid w:val="001459E9"/>
    <w:rsid w:val="001474FF"/>
    <w:rsid w:val="00150B72"/>
    <w:rsid w:val="001523B3"/>
    <w:rsid w:val="0015466F"/>
    <w:rsid w:val="00161A69"/>
    <w:rsid w:val="00161BE8"/>
    <w:rsid w:val="0016595C"/>
    <w:rsid w:val="00174234"/>
    <w:rsid w:val="001752D5"/>
    <w:rsid w:val="001767B4"/>
    <w:rsid w:val="001778A8"/>
    <w:rsid w:val="00177E5E"/>
    <w:rsid w:val="001858A0"/>
    <w:rsid w:val="0019058E"/>
    <w:rsid w:val="00192A6B"/>
    <w:rsid w:val="001954F4"/>
    <w:rsid w:val="001A0551"/>
    <w:rsid w:val="001B3DDE"/>
    <w:rsid w:val="001B6BBB"/>
    <w:rsid w:val="001C1180"/>
    <w:rsid w:val="001C64BF"/>
    <w:rsid w:val="001E3102"/>
    <w:rsid w:val="001F759A"/>
    <w:rsid w:val="0021144A"/>
    <w:rsid w:val="00214BD5"/>
    <w:rsid w:val="002304AA"/>
    <w:rsid w:val="0023271E"/>
    <w:rsid w:val="00240362"/>
    <w:rsid w:val="00242EE9"/>
    <w:rsid w:val="0024585E"/>
    <w:rsid w:val="00247765"/>
    <w:rsid w:val="002524B4"/>
    <w:rsid w:val="00252B2C"/>
    <w:rsid w:val="002574E8"/>
    <w:rsid w:val="0026196E"/>
    <w:rsid w:val="00264CB9"/>
    <w:rsid w:val="00276217"/>
    <w:rsid w:val="002777DB"/>
    <w:rsid w:val="00277A46"/>
    <w:rsid w:val="00281E0D"/>
    <w:rsid w:val="00283EF9"/>
    <w:rsid w:val="002858DA"/>
    <w:rsid w:val="002A13B5"/>
    <w:rsid w:val="002A5A1A"/>
    <w:rsid w:val="002B299E"/>
    <w:rsid w:val="002B3E9F"/>
    <w:rsid w:val="002B4D2B"/>
    <w:rsid w:val="002B4FDC"/>
    <w:rsid w:val="002C531B"/>
    <w:rsid w:val="002C5BCA"/>
    <w:rsid w:val="002D2298"/>
    <w:rsid w:val="002D6E26"/>
    <w:rsid w:val="002E3F49"/>
    <w:rsid w:val="002E5F8A"/>
    <w:rsid w:val="002F1CD4"/>
    <w:rsid w:val="002F28D8"/>
    <w:rsid w:val="002F5722"/>
    <w:rsid w:val="002F5D8B"/>
    <w:rsid w:val="002F620F"/>
    <w:rsid w:val="00306194"/>
    <w:rsid w:val="00317A21"/>
    <w:rsid w:val="003263C9"/>
    <w:rsid w:val="0033313B"/>
    <w:rsid w:val="00336668"/>
    <w:rsid w:val="0033773C"/>
    <w:rsid w:val="00340005"/>
    <w:rsid w:val="00347D22"/>
    <w:rsid w:val="00350275"/>
    <w:rsid w:val="0035125D"/>
    <w:rsid w:val="00354851"/>
    <w:rsid w:val="00362295"/>
    <w:rsid w:val="00363976"/>
    <w:rsid w:val="00363B83"/>
    <w:rsid w:val="0036510E"/>
    <w:rsid w:val="00365E6F"/>
    <w:rsid w:val="00367F34"/>
    <w:rsid w:val="0037491B"/>
    <w:rsid w:val="00383A28"/>
    <w:rsid w:val="00393BCC"/>
    <w:rsid w:val="003943A2"/>
    <w:rsid w:val="00394A81"/>
    <w:rsid w:val="00397C27"/>
    <w:rsid w:val="003A39BD"/>
    <w:rsid w:val="003A3B6F"/>
    <w:rsid w:val="003A4237"/>
    <w:rsid w:val="003A4DF4"/>
    <w:rsid w:val="003B53C2"/>
    <w:rsid w:val="003B7AAF"/>
    <w:rsid w:val="003B7DD1"/>
    <w:rsid w:val="003B7FE3"/>
    <w:rsid w:val="003C27BC"/>
    <w:rsid w:val="003C5BA3"/>
    <w:rsid w:val="003C6328"/>
    <w:rsid w:val="003C6BC0"/>
    <w:rsid w:val="003C73FB"/>
    <w:rsid w:val="003D0C6B"/>
    <w:rsid w:val="003D14D6"/>
    <w:rsid w:val="003D16C7"/>
    <w:rsid w:val="003D7FF4"/>
    <w:rsid w:val="003E16E5"/>
    <w:rsid w:val="003E67D5"/>
    <w:rsid w:val="003F0E4E"/>
    <w:rsid w:val="003F2F5A"/>
    <w:rsid w:val="003F47E4"/>
    <w:rsid w:val="003F57DB"/>
    <w:rsid w:val="00403D5A"/>
    <w:rsid w:val="00411446"/>
    <w:rsid w:val="00426FAC"/>
    <w:rsid w:val="00427DAD"/>
    <w:rsid w:val="00433170"/>
    <w:rsid w:val="004351A8"/>
    <w:rsid w:val="00437FE8"/>
    <w:rsid w:val="00440EEE"/>
    <w:rsid w:val="0044588B"/>
    <w:rsid w:val="00453972"/>
    <w:rsid w:val="00455D37"/>
    <w:rsid w:val="0045601C"/>
    <w:rsid w:val="0046086A"/>
    <w:rsid w:val="00463697"/>
    <w:rsid w:val="00463BA7"/>
    <w:rsid w:val="0047254C"/>
    <w:rsid w:val="00472B85"/>
    <w:rsid w:val="0048042B"/>
    <w:rsid w:val="004845FC"/>
    <w:rsid w:val="004876FC"/>
    <w:rsid w:val="004A0768"/>
    <w:rsid w:val="004D549F"/>
    <w:rsid w:val="004E4336"/>
    <w:rsid w:val="004F1DB4"/>
    <w:rsid w:val="004F4E1E"/>
    <w:rsid w:val="004F742E"/>
    <w:rsid w:val="00513B57"/>
    <w:rsid w:val="0053580F"/>
    <w:rsid w:val="00540538"/>
    <w:rsid w:val="005418FC"/>
    <w:rsid w:val="00543590"/>
    <w:rsid w:val="005540B2"/>
    <w:rsid w:val="00555B30"/>
    <w:rsid w:val="0056274A"/>
    <w:rsid w:val="00572005"/>
    <w:rsid w:val="00575944"/>
    <w:rsid w:val="00575B75"/>
    <w:rsid w:val="00582175"/>
    <w:rsid w:val="00585D64"/>
    <w:rsid w:val="005906CB"/>
    <w:rsid w:val="00596962"/>
    <w:rsid w:val="005A076A"/>
    <w:rsid w:val="005A551B"/>
    <w:rsid w:val="005A57A6"/>
    <w:rsid w:val="005A6FAA"/>
    <w:rsid w:val="005B3453"/>
    <w:rsid w:val="005B3EA4"/>
    <w:rsid w:val="005B4C28"/>
    <w:rsid w:val="005C232E"/>
    <w:rsid w:val="005C60FC"/>
    <w:rsid w:val="005D2323"/>
    <w:rsid w:val="005D5258"/>
    <w:rsid w:val="005D6C5F"/>
    <w:rsid w:val="005D711D"/>
    <w:rsid w:val="005E09CA"/>
    <w:rsid w:val="005E1CD2"/>
    <w:rsid w:val="005E2381"/>
    <w:rsid w:val="005E3480"/>
    <w:rsid w:val="005E445F"/>
    <w:rsid w:val="005E5BBF"/>
    <w:rsid w:val="005E5BF4"/>
    <w:rsid w:val="005E5E8D"/>
    <w:rsid w:val="00602753"/>
    <w:rsid w:val="00613A28"/>
    <w:rsid w:val="006142DC"/>
    <w:rsid w:val="006254F9"/>
    <w:rsid w:val="006304FD"/>
    <w:rsid w:val="00634B53"/>
    <w:rsid w:val="006401AA"/>
    <w:rsid w:val="006433A1"/>
    <w:rsid w:val="0064409C"/>
    <w:rsid w:val="0064608C"/>
    <w:rsid w:val="00651061"/>
    <w:rsid w:val="00653CAE"/>
    <w:rsid w:val="00655BDA"/>
    <w:rsid w:val="0065679E"/>
    <w:rsid w:val="00661582"/>
    <w:rsid w:val="00662B63"/>
    <w:rsid w:val="00663902"/>
    <w:rsid w:val="0066720C"/>
    <w:rsid w:val="006743E9"/>
    <w:rsid w:val="0068340A"/>
    <w:rsid w:val="006A1496"/>
    <w:rsid w:val="006A2A2A"/>
    <w:rsid w:val="006A2FAD"/>
    <w:rsid w:val="006B239E"/>
    <w:rsid w:val="006B7B60"/>
    <w:rsid w:val="006C0624"/>
    <w:rsid w:val="006C06A9"/>
    <w:rsid w:val="006C325A"/>
    <w:rsid w:val="006D33B7"/>
    <w:rsid w:val="006D3C40"/>
    <w:rsid w:val="006D5223"/>
    <w:rsid w:val="006E10CB"/>
    <w:rsid w:val="006E1793"/>
    <w:rsid w:val="006E26CC"/>
    <w:rsid w:val="006E417D"/>
    <w:rsid w:val="006E44F2"/>
    <w:rsid w:val="006F04AB"/>
    <w:rsid w:val="006F0A03"/>
    <w:rsid w:val="0070093C"/>
    <w:rsid w:val="007012BA"/>
    <w:rsid w:val="00701BA2"/>
    <w:rsid w:val="007034A9"/>
    <w:rsid w:val="00707F3C"/>
    <w:rsid w:val="00717DD7"/>
    <w:rsid w:val="00744599"/>
    <w:rsid w:val="00744E5F"/>
    <w:rsid w:val="007476EC"/>
    <w:rsid w:val="0075102D"/>
    <w:rsid w:val="00752C35"/>
    <w:rsid w:val="00756CA8"/>
    <w:rsid w:val="00761782"/>
    <w:rsid w:val="007670C6"/>
    <w:rsid w:val="00770D92"/>
    <w:rsid w:val="00773F7A"/>
    <w:rsid w:val="00774B70"/>
    <w:rsid w:val="007768F8"/>
    <w:rsid w:val="0078066E"/>
    <w:rsid w:val="00787441"/>
    <w:rsid w:val="00787A98"/>
    <w:rsid w:val="0079225C"/>
    <w:rsid w:val="007A2661"/>
    <w:rsid w:val="007A3F4F"/>
    <w:rsid w:val="007A52DE"/>
    <w:rsid w:val="007B1185"/>
    <w:rsid w:val="007B5E23"/>
    <w:rsid w:val="007B656E"/>
    <w:rsid w:val="007B7622"/>
    <w:rsid w:val="007B7D6A"/>
    <w:rsid w:val="007C0522"/>
    <w:rsid w:val="007C1DDC"/>
    <w:rsid w:val="007C243F"/>
    <w:rsid w:val="007D3995"/>
    <w:rsid w:val="007D7ED7"/>
    <w:rsid w:val="007E049A"/>
    <w:rsid w:val="007E220B"/>
    <w:rsid w:val="007E25BC"/>
    <w:rsid w:val="007E7033"/>
    <w:rsid w:val="007F2104"/>
    <w:rsid w:val="00805A4C"/>
    <w:rsid w:val="008121EA"/>
    <w:rsid w:val="00812B38"/>
    <w:rsid w:val="00817CE5"/>
    <w:rsid w:val="008279D5"/>
    <w:rsid w:val="008311B8"/>
    <w:rsid w:val="0083165A"/>
    <w:rsid w:val="008350E8"/>
    <w:rsid w:val="008365E9"/>
    <w:rsid w:val="00836DC7"/>
    <w:rsid w:val="008422CB"/>
    <w:rsid w:val="00846573"/>
    <w:rsid w:val="008477EA"/>
    <w:rsid w:val="00847B85"/>
    <w:rsid w:val="0085664A"/>
    <w:rsid w:val="00856DC2"/>
    <w:rsid w:val="008611BF"/>
    <w:rsid w:val="008616FF"/>
    <w:rsid w:val="0087485D"/>
    <w:rsid w:val="00877FEC"/>
    <w:rsid w:val="00892364"/>
    <w:rsid w:val="0089596E"/>
    <w:rsid w:val="008A4D10"/>
    <w:rsid w:val="008B13F7"/>
    <w:rsid w:val="008B2451"/>
    <w:rsid w:val="008B4FFA"/>
    <w:rsid w:val="008D378F"/>
    <w:rsid w:val="008D6B93"/>
    <w:rsid w:val="008E0A56"/>
    <w:rsid w:val="008E12BD"/>
    <w:rsid w:val="008E1E40"/>
    <w:rsid w:val="008E6049"/>
    <w:rsid w:val="008E622D"/>
    <w:rsid w:val="008E6C51"/>
    <w:rsid w:val="008E72E4"/>
    <w:rsid w:val="008F33EE"/>
    <w:rsid w:val="008F479D"/>
    <w:rsid w:val="008F5BF1"/>
    <w:rsid w:val="008F6388"/>
    <w:rsid w:val="009001C2"/>
    <w:rsid w:val="00911508"/>
    <w:rsid w:val="00911D4A"/>
    <w:rsid w:val="009137E3"/>
    <w:rsid w:val="00914D78"/>
    <w:rsid w:val="0091786E"/>
    <w:rsid w:val="009237CF"/>
    <w:rsid w:val="0092473A"/>
    <w:rsid w:val="0092501E"/>
    <w:rsid w:val="00926A8B"/>
    <w:rsid w:val="009305FD"/>
    <w:rsid w:val="00933F0A"/>
    <w:rsid w:val="00935486"/>
    <w:rsid w:val="00936DB3"/>
    <w:rsid w:val="009420AC"/>
    <w:rsid w:val="009471B2"/>
    <w:rsid w:val="00954590"/>
    <w:rsid w:val="00956A73"/>
    <w:rsid w:val="0096054C"/>
    <w:rsid w:val="00967D2D"/>
    <w:rsid w:val="009701C8"/>
    <w:rsid w:val="009706A6"/>
    <w:rsid w:val="009712F7"/>
    <w:rsid w:val="00971B8E"/>
    <w:rsid w:val="00971BB3"/>
    <w:rsid w:val="009737FE"/>
    <w:rsid w:val="00975869"/>
    <w:rsid w:val="0099055F"/>
    <w:rsid w:val="009A2BF6"/>
    <w:rsid w:val="009A42F7"/>
    <w:rsid w:val="009A61A3"/>
    <w:rsid w:val="009A7F97"/>
    <w:rsid w:val="009B53FF"/>
    <w:rsid w:val="009C0176"/>
    <w:rsid w:val="009C0541"/>
    <w:rsid w:val="009C547C"/>
    <w:rsid w:val="009D3A3E"/>
    <w:rsid w:val="009D484E"/>
    <w:rsid w:val="009D485F"/>
    <w:rsid w:val="009D540B"/>
    <w:rsid w:val="009E6CFC"/>
    <w:rsid w:val="009F2AB1"/>
    <w:rsid w:val="00A0096E"/>
    <w:rsid w:val="00A011FB"/>
    <w:rsid w:val="00A01340"/>
    <w:rsid w:val="00A04E46"/>
    <w:rsid w:val="00A10A27"/>
    <w:rsid w:val="00A1771E"/>
    <w:rsid w:val="00A24048"/>
    <w:rsid w:val="00A26990"/>
    <w:rsid w:val="00A3015C"/>
    <w:rsid w:val="00A30AB9"/>
    <w:rsid w:val="00A319CA"/>
    <w:rsid w:val="00A3244D"/>
    <w:rsid w:val="00A4564D"/>
    <w:rsid w:val="00A50634"/>
    <w:rsid w:val="00A52844"/>
    <w:rsid w:val="00A53D0F"/>
    <w:rsid w:val="00A61806"/>
    <w:rsid w:val="00A62EFE"/>
    <w:rsid w:val="00A67A69"/>
    <w:rsid w:val="00A67EC3"/>
    <w:rsid w:val="00A713FC"/>
    <w:rsid w:val="00A740D1"/>
    <w:rsid w:val="00A7458B"/>
    <w:rsid w:val="00A819F3"/>
    <w:rsid w:val="00A8631B"/>
    <w:rsid w:val="00A87F9C"/>
    <w:rsid w:val="00A913A0"/>
    <w:rsid w:val="00A973A4"/>
    <w:rsid w:val="00AA287A"/>
    <w:rsid w:val="00AA437A"/>
    <w:rsid w:val="00AA6070"/>
    <w:rsid w:val="00AB0E47"/>
    <w:rsid w:val="00AB38E4"/>
    <w:rsid w:val="00AB7DF5"/>
    <w:rsid w:val="00AC0272"/>
    <w:rsid w:val="00AC2069"/>
    <w:rsid w:val="00AC56CA"/>
    <w:rsid w:val="00AC74FF"/>
    <w:rsid w:val="00AD118D"/>
    <w:rsid w:val="00AE4700"/>
    <w:rsid w:val="00AF3E99"/>
    <w:rsid w:val="00AF4D4C"/>
    <w:rsid w:val="00B06901"/>
    <w:rsid w:val="00B06C0F"/>
    <w:rsid w:val="00B1545A"/>
    <w:rsid w:val="00B15E97"/>
    <w:rsid w:val="00B36261"/>
    <w:rsid w:val="00B4251F"/>
    <w:rsid w:val="00B46669"/>
    <w:rsid w:val="00B46D7E"/>
    <w:rsid w:val="00B51241"/>
    <w:rsid w:val="00B63B4F"/>
    <w:rsid w:val="00B64C9F"/>
    <w:rsid w:val="00B66038"/>
    <w:rsid w:val="00B67743"/>
    <w:rsid w:val="00B679FE"/>
    <w:rsid w:val="00B70ABA"/>
    <w:rsid w:val="00B769F1"/>
    <w:rsid w:val="00B77491"/>
    <w:rsid w:val="00B806B7"/>
    <w:rsid w:val="00B82268"/>
    <w:rsid w:val="00B9278B"/>
    <w:rsid w:val="00B9685F"/>
    <w:rsid w:val="00BA1A32"/>
    <w:rsid w:val="00BA3A62"/>
    <w:rsid w:val="00BA47DF"/>
    <w:rsid w:val="00BA73E2"/>
    <w:rsid w:val="00BB3E25"/>
    <w:rsid w:val="00BC2A84"/>
    <w:rsid w:val="00BC50CF"/>
    <w:rsid w:val="00BC5230"/>
    <w:rsid w:val="00BD5E58"/>
    <w:rsid w:val="00BE12D4"/>
    <w:rsid w:val="00BE48D4"/>
    <w:rsid w:val="00BE7E7D"/>
    <w:rsid w:val="00BF00ED"/>
    <w:rsid w:val="00BF0EFA"/>
    <w:rsid w:val="00BF7E80"/>
    <w:rsid w:val="00C04AB7"/>
    <w:rsid w:val="00C11F1D"/>
    <w:rsid w:val="00C13DFC"/>
    <w:rsid w:val="00C15F1C"/>
    <w:rsid w:val="00C2042C"/>
    <w:rsid w:val="00C20519"/>
    <w:rsid w:val="00C2196E"/>
    <w:rsid w:val="00C269CB"/>
    <w:rsid w:val="00C26E7A"/>
    <w:rsid w:val="00C31BA0"/>
    <w:rsid w:val="00C36017"/>
    <w:rsid w:val="00C4016C"/>
    <w:rsid w:val="00C41CC4"/>
    <w:rsid w:val="00C45EC6"/>
    <w:rsid w:val="00C46032"/>
    <w:rsid w:val="00C51027"/>
    <w:rsid w:val="00C63207"/>
    <w:rsid w:val="00C70285"/>
    <w:rsid w:val="00C7580F"/>
    <w:rsid w:val="00C766D3"/>
    <w:rsid w:val="00C96732"/>
    <w:rsid w:val="00CA1DF7"/>
    <w:rsid w:val="00CB38ED"/>
    <w:rsid w:val="00CC2CBA"/>
    <w:rsid w:val="00CC5599"/>
    <w:rsid w:val="00CC674F"/>
    <w:rsid w:val="00CD1027"/>
    <w:rsid w:val="00CD2B0C"/>
    <w:rsid w:val="00CE26C1"/>
    <w:rsid w:val="00CE35CA"/>
    <w:rsid w:val="00CF0D1A"/>
    <w:rsid w:val="00CF2371"/>
    <w:rsid w:val="00CF4F7F"/>
    <w:rsid w:val="00D01024"/>
    <w:rsid w:val="00D019E2"/>
    <w:rsid w:val="00D036B4"/>
    <w:rsid w:val="00D27A77"/>
    <w:rsid w:val="00D3066C"/>
    <w:rsid w:val="00D30957"/>
    <w:rsid w:val="00D33973"/>
    <w:rsid w:val="00D35874"/>
    <w:rsid w:val="00D36F59"/>
    <w:rsid w:val="00D41915"/>
    <w:rsid w:val="00D436AC"/>
    <w:rsid w:val="00D43EC7"/>
    <w:rsid w:val="00D507DC"/>
    <w:rsid w:val="00D6520E"/>
    <w:rsid w:val="00D71AE6"/>
    <w:rsid w:val="00D734BB"/>
    <w:rsid w:val="00D7361C"/>
    <w:rsid w:val="00D741FE"/>
    <w:rsid w:val="00D74979"/>
    <w:rsid w:val="00D82623"/>
    <w:rsid w:val="00D85646"/>
    <w:rsid w:val="00D87B7E"/>
    <w:rsid w:val="00D87D01"/>
    <w:rsid w:val="00D91EDA"/>
    <w:rsid w:val="00D978EB"/>
    <w:rsid w:val="00DA24FB"/>
    <w:rsid w:val="00DA5221"/>
    <w:rsid w:val="00DA7E6B"/>
    <w:rsid w:val="00DB4D35"/>
    <w:rsid w:val="00DB5E6F"/>
    <w:rsid w:val="00DC108F"/>
    <w:rsid w:val="00DC4407"/>
    <w:rsid w:val="00DC4718"/>
    <w:rsid w:val="00DD19E6"/>
    <w:rsid w:val="00DD5715"/>
    <w:rsid w:val="00DD68C9"/>
    <w:rsid w:val="00DE58C8"/>
    <w:rsid w:val="00DE71D8"/>
    <w:rsid w:val="00DF14FD"/>
    <w:rsid w:val="00DF6ED0"/>
    <w:rsid w:val="00E02564"/>
    <w:rsid w:val="00E0335A"/>
    <w:rsid w:val="00E035D2"/>
    <w:rsid w:val="00E036CE"/>
    <w:rsid w:val="00E05913"/>
    <w:rsid w:val="00E13798"/>
    <w:rsid w:val="00E237AB"/>
    <w:rsid w:val="00E24207"/>
    <w:rsid w:val="00E24753"/>
    <w:rsid w:val="00E31FF0"/>
    <w:rsid w:val="00E3365B"/>
    <w:rsid w:val="00E3612B"/>
    <w:rsid w:val="00E36DC6"/>
    <w:rsid w:val="00E37204"/>
    <w:rsid w:val="00E51945"/>
    <w:rsid w:val="00E66346"/>
    <w:rsid w:val="00E665C9"/>
    <w:rsid w:val="00E66CE6"/>
    <w:rsid w:val="00E66D20"/>
    <w:rsid w:val="00E67345"/>
    <w:rsid w:val="00E71B6F"/>
    <w:rsid w:val="00E7579E"/>
    <w:rsid w:val="00E82E8E"/>
    <w:rsid w:val="00E85DED"/>
    <w:rsid w:val="00E902E8"/>
    <w:rsid w:val="00E94F40"/>
    <w:rsid w:val="00EA1F2A"/>
    <w:rsid w:val="00EB2AEF"/>
    <w:rsid w:val="00EB7676"/>
    <w:rsid w:val="00EC482E"/>
    <w:rsid w:val="00EC5D62"/>
    <w:rsid w:val="00ED3908"/>
    <w:rsid w:val="00ED60D3"/>
    <w:rsid w:val="00ED6383"/>
    <w:rsid w:val="00EF0600"/>
    <w:rsid w:val="00F02628"/>
    <w:rsid w:val="00F02E52"/>
    <w:rsid w:val="00F05B5D"/>
    <w:rsid w:val="00F24624"/>
    <w:rsid w:val="00F248A0"/>
    <w:rsid w:val="00F33487"/>
    <w:rsid w:val="00F34910"/>
    <w:rsid w:val="00F37472"/>
    <w:rsid w:val="00F5028D"/>
    <w:rsid w:val="00F5636D"/>
    <w:rsid w:val="00F6782A"/>
    <w:rsid w:val="00F678AE"/>
    <w:rsid w:val="00F70723"/>
    <w:rsid w:val="00F718AE"/>
    <w:rsid w:val="00F731C0"/>
    <w:rsid w:val="00F87F00"/>
    <w:rsid w:val="00F929B7"/>
    <w:rsid w:val="00F967D4"/>
    <w:rsid w:val="00F973ED"/>
    <w:rsid w:val="00FA17CF"/>
    <w:rsid w:val="00FA4C54"/>
    <w:rsid w:val="00FA52A7"/>
    <w:rsid w:val="00FA6D57"/>
    <w:rsid w:val="00FB10F5"/>
    <w:rsid w:val="00FB5E64"/>
    <w:rsid w:val="00FC29B5"/>
    <w:rsid w:val="00FC343E"/>
    <w:rsid w:val="00FE41FA"/>
    <w:rsid w:val="00FE5653"/>
    <w:rsid w:val="00FE6664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C723-E0AF-4C78-96B7-31E75226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P18_SHMP3</dc:creator>
  <cp:lastModifiedBy>P18_PeskishevaMA</cp:lastModifiedBy>
  <cp:revision>159</cp:revision>
  <cp:lastPrinted>2022-08-10T10:32:00Z</cp:lastPrinted>
  <dcterms:created xsi:type="dcterms:W3CDTF">2021-08-18T11:24:00Z</dcterms:created>
  <dcterms:modified xsi:type="dcterms:W3CDTF">2022-09-09T09:41:00Z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