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F22DF" w14:textId="77777777" w:rsidR="00544490" w:rsidRPr="00544490" w:rsidRDefault="00544490" w:rsidP="0054449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44490">
        <w:rPr>
          <w:rFonts w:ascii="Times New Roman" w:hAnsi="Times New Roman" w:cs="Times New Roman"/>
          <w:sz w:val="24"/>
          <w:szCs w:val="24"/>
        </w:rPr>
        <w:t>Приложение</w:t>
      </w:r>
      <w:r w:rsidR="00A0061E">
        <w:rPr>
          <w:rFonts w:ascii="Times New Roman" w:hAnsi="Times New Roman" w:cs="Times New Roman"/>
          <w:sz w:val="24"/>
          <w:szCs w:val="24"/>
        </w:rPr>
        <w:t xml:space="preserve"> № 1 </w:t>
      </w:r>
      <w:r w:rsidRPr="00544490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14:paraId="5E0108B1" w14:textId="77777777" w:rsidR="00CB63F8" w:rsidRDefault="00DA2070" w:rsidP="0054449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B63F8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</w:p>
    <w:p w14:paraId="570D8378" w14:textId="48EB6CE3" w:rsidR="00CB63F8" w:rsidRDefault="003420CD" w:rsidP="00CB63F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44490" w:rsidRPr="00544490">
        <w:rPr>
          <w:rFonts w:ascii="Times New Roman" w:hAnsi="Times New Roman" w:cs="Times New Roman"/>
          <w:sz w:val="24"/>
          <w:szCs w:val="24"/>
        </w:rPr>
        <w:t xml:space="preserve"> </w:t>
      </w:r>
      <w:r w:rsidR="007E162D">
        <w:rPr>
          <w:rFonts w:ascii="Times New Roman" w:hAnsi="Times New Roman" w:cs="Times New Roman"/>
          <w:sz w:val="24"/>
          <w:szCs w:val="24"/>
        </w:rPr>
        <w:t>район</w:t>
      </w:r>
      <w:r w:rsidR="00CB63F8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731B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4C3BE7" w14:textId="16D14883" w:rsidR="00AC7F3F" w:rsidRPr="003420CD" w:rsidRDefault="00731BD0" w:rsidP="00CB63F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420CD">
        <w:rPr>
          <w:rFonts w:ascii="Times New Roman" w:hAnsi="Times New Roman" w:cs="Times New Roman"/>
          <w:sz w:val="24"/>
          <w:szCs w:val="24"/>
        </w:rPr>
        <w:t>30</w:t>
      </w:r>
      <w:r w:rsidR="00DA2070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CB63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 № </w:t>
      </w:r>
      <w:r w:rsidR="003420CD">
        <w:rPr>
          <w:rFonts w:ascii="Times New Roman" w:hAnsi="Times New Roman" w:cs="Times New Roman"/>
          <w:sz w:val="24"/>
          <w:szCs w:val="24"/>
        </w:rPr>
        <w:t>1892</w:t>
      </w:r>
    </w:p>
    <w:p w14:paraId="58A2CE41" w14:textId="77777777" w:rsidR="00544490" w:rsidRPr="00544490" w:rsidRDefault="00544490" w:rsidP="0054449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8CF7C6F" w14:textId="37409CBC" w:rsidR="00362130" w:rsidRPr="00362130" w:rsidRDefault="00362130" w:rsidP="003621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3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E21C1A" w:rsidRPr="00362130">
        <w:rPr>
          <w:rFonts w:ascii="Times New Roman" w:hAnsi="Times New Roman" w:cs="Times New Roman"/>
          <w:b/>
          <w:sz w:val="24"/>
          <w:szCs w:val="24"/>
        </w:rPr>
        <w:t>м</w:t>
      </w:r>
      <w:r w:rsidR="00C04D40" w:rsidRPr="00362130">
        <w:rPr>
          <w:rFonts w:ascii="Times New Roman" w:hAnsi="Times New Roman" w:cs="Times New Roman"/>
          <w:b/>
          <w:sz w:val="24"/>
          <w:szCs w:val="24"/>
        </w:rPr>
        <w:t>ероприятий (</w:t>
      </w:r>
      <w:r w:rsidR="00BF262A">
        <w:rPr>
          <w:rFonts w:ascii="Times New Roman" w:hAnsi="Times New Roman" w:cs="Times New Roman"/>
          <w:b/>
          <w:sz w:val="24"/>
          <w:szCs w:val="24"/>
        </w:rPr>
        <w:t>«</w:t>
      </w:r>
      <w:r w:rsidR="00125320">
        <w:rPr>
          <w:rFonts w:ascii="Times New Roman" w:hAnsi="Times New Roman" w:cs="Times New Roman"/>
          <w:b/>
          <w:sz w:val="24"/>
          <w:szCs w:val="24"/>
        </w:rPr>
        <w:t>Д</w:t>
      </w:r>
      <w:r w:rsidR="00C04D40" w:rsidRPr="00362130">
        <w:rPr>
          <w:rFonts w:ascii="Times New Roman" w:hAnsi="Times New Roman" w:cs="Times New Roman"/>
          <w:b/>
          <w:sz w:val="24"/>
          <w:szCs w:val="24"/>
        </w:rPr>
        <w:t>орожная карта</w:t>
      </w:r>
      <w:r w:rsidR="00BF262A">
        <w:rPr>
          <w:rFonts w:ascii="Times New Roman" w:hAnsi="Times New Roman" w:cs="Times New Roman"/>
          <w:b/>
          <w:sz w:val="24"/>
          <w:szCs w:val="24"/>
        </w:rPr>
        <w:t>»</w:t>
      </w:r>
      <w:r w:rsidR="00C04D40" w:rsidRPr="00362130">
        <w:rPr>
          <w:rFonts w:ascii="Times New Roman" w:hAnsi="Times New Roman" w:cs="Times New Roman"/>
          <w:b/>
          <w:sz w:val="24"/>
          <w:szCs w:val="24"/>
        </w:rPr>
        <w:t>)</w:t>
      </w:r>
    </w:p>
    <w:p w14:paraId="4AE5B2F2" w14:textId="60F79DED" w:rsidR="00C04D40" w:rsidRPr="00362130" w:rsidRDefault="00C04D40" w:rsidP="003621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30">
        <w:rPr>
          <w:rFonts w:ascii="Times New Roman" w:hAnsi="Times New Roman" w:cs="Times New Roman"/>
          <w:b/>
          <w:sz w:val="24"/>
          <w:szCs w:val="24"/>
        </w:rPr>
        <w:t>по снижению рисков нарушения антимонопольного законодательства в Администрации муниципального образован</w:t>
      </w:r>
      <w:r w:rsidR="00DA2070">
        <w:rPr>
          <w:rFonts w:ascii="Times New Roman" w:hAnsi="Times New Roman" w:cs="Times New Roman"/>
          <w:b/>
          <w:sz w:val="24"/>
          <w:szCs w:val="24"/>
        </w:rPr>
        <w:t xml:space="preserve">ия </w:t>
      </w:r>
      <w:r w:rsidR="00D13E87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</w:t>
      </w:r>
      <w:proofErr w:type="spellStart"/>
      <w:r w:rsidR="003420CD">
        <w:rPr>
          <w:rFonts w:ascii="Times New Roman" w:hAnsi="Times New Roman" w:cs="Times New Roman"/>
          <w:b/>
          <w:sz w:val="24"/>
          <w:szCs w:val="24"/>
        </w:rPr>
        <w:t>Балезинский</w:t>
      </w:r>
      <w:proofErr w:type="spellEnd"/>
      <w:r w:rsidR="003570C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13E87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Республики»</w:t>
      </w:r>
      <w:r w:rsidR="00B627EC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CB63F8">
        <w:rPr>
          <w:rFonts w:ascii="Times New Roman" w:hAnsi="Times New Roman" w:cs="Times New Roman"/>
          <w:b/>
          <w:sz w:val="24"/>
          <w:szCs w:val="24"/>
        </w:rPr>
        <w:t>4</w:t>
      </w:r>
      <w:r w:rsidRPr="0036213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90EDB3B" w14:textId="77777777" w:rsidR="00362130" w:rsidRPr="00362130" w:rsidRDefault="00362130" w:rsidP="003621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261"/>
        <w:gridCol w:w="2268"/>
        <w:gridCol w:w="2126"/>
        <w:gridCol w:w="2693"/>
      </w:tblGrid>
      <w:tr w:rsidR="008A5CA7" w:rsidRPr="00362130" w14:paraId="13D7969E" w14:textId="77777777" w:rsidTr="00104813">
        <w:tc>
          <w:tcPr>
            <w:tcW w:w="675" w:type="dxa"/>
            <w:vAlign w:val="center"/>
          </w:tcPr>
          <w:p w14:paraId="79FD6728" w14:textId="77777777" w:rsidR="008A5CA7" w:rsidRPr="00362130" w:rsidRDefault="008A5CA7" w:rsidP="008A5C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14:paraId="096B6BFC" w14:textId="77777777" w:rsidR="008A5CA7" w:rsidRPr="00362130" w:rsidRDefault="008A5CA7" w:rsidP="002D44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-риск</w:t>
            </w:r>
          </w:p>
        </w:tc>
        <w:tc>
          <w:tcPr>
            <w:tcW w:w="3261" w:type="dxa"/>
          </w:tcPr>
          <w:p w14:paraId="791A5F29" w14:textId="77777777" w:rsidR="008A5CA7" w:rsidRPr="00362130" w:rsidRDefault="008A5CA7" w:rsidP="002D44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по минимизации рисков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(согласно карте рисков)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мер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оприятия по минимизации и устранению рисков </w:t>
            </w:r>
          </w:p>
        </w:tc>
        <w:tc>
          <w:tcPr>
            <w:tcW w:w="2268" w:type="dxa"/>
          </w:tcPr>
          <w:p w14:paraId="03C1A614" w14:textId="77777777" w:rsidR="008A5CA7" w:rsidRPr="00362130" w:rsidRDefault="008A5CA7" w:rsidP="00BF26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(должностное лицо, структурное подразделение)</w:t>
            </w:r>
          </w:p>
        </w:tc>
        <w:tc>
          <w:tcPr>
            <w:tcW w:w="2126" w:type="dxa"/>
          </w:tcPr>
          <w:p w14:paraId="370CFC3F" w14:textId="77777777" w:rsidR="008A5CA7" w:rsidRPr="00362130" w:rsidRDefault="008A5CA7" w:rsidP="00BF26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693" w:type="dxa"/>
          </w:tcPr>
          <w:p w14:paraId="0835D275" w14:textId="77777777" w:rsidR="008A5CA7" w:rsidRPr="00362130" w:rsidRDefault="008A5CA7" w:rsidP="00BF26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623259" w:rsidRPr="00362130" w14:paraId="281D7E85" w14:textId="77777777" w:rsidTr="009B522D">
        <w:tc>
          <w:tcPr>
            <w:tcW w:w="675" w:type="dxa"/>
          </w:tcPr>
          <w:p w14:paraId="50B9E325" w14:textId="77777777" w:rsidR="00623259" w:rsidRDefault="0062325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14:paraId="064BE1AE" w14:textId="77777777" w:rsidR="00623259" w:rsidRDefault="00623259" w:rsidP="003E4D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при разработке правовых актов</w:t>
            </w:r>
          </w:p>
        </w:tc>
      </w:tr>
      <w:tr w:rsidR="00623259" w:rsidRPr="00362130" w14:paraId="4CF1C0E5" w14:textId="77777777" w:rsidTr="00104813">
        <w:tc>
          <w:tcPr>
            <w:tcW w:w="675" w:type="dxa"/>
          </w:tcPr>
          <w:p w14:paraId="0E8B7189" w14:textId="77777777" w:rsidR="00623259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68F579C" w14:textId="77777777" w:rsidR="00623259" w:rsidRDefault="0062325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правовых актов в сфере деятельности Администрации, регламентирующих деятельность хозяйствующих субъектов, содержащих дискриминационные условия</w:t>
            </w:r>
            <w:r w:rsidR="00683B54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(ограничения по созданию хозяйствующих субъектов, ограничений в отношении осуществления отдельных видов деятельности или производства определенных видов товаров)</w:t>
            </w:r>
          </w:p>
        </w:tc>
        <w:tc>
          <w:tcPr>
            <w:tcW w:w="3261" w:type="dxa"/>
          </w:tcPr>
          <w:p w14:paraId="1420B00D" w14:textId="77777777" w:rsidR="00623259" w:rsidRDefault="0062325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-усиление внутреннего контроля;</w:t>
            </w:r>
          </w:p>
          <w:p w14:paraId="450E94ED" w14:textId="77777777" w:rsidR="00623259" w:rsidRDefault="0062325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квалификации сотрудников;</w:t>
            </w:r>
          </w:p>
          <w:p w14:paraId="5B741665" w14:textId="77777777" w:rsidR="00623259" w:rsidRDefault="0062325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оценки регулирующего воздействия проектов нормативно-правовых актов в области инвестиционной деятельности и развития предпринимательства.</w:t>
            </w:r>
          </w:p>
        </w:tc>
        <w:tc>
          <w:tcPr>
            <w:tcW w:w="2268" w:type="dxa"/>
          </w:tcPr>
          <w:p w14:paraId="0F8C19C7" w14:textId="77777777" w:rsidR="00E13EDD" w:rsidRDefault="00E13EDD" w:rsidP="00E13ED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правовой и кадровой работы;</w:t>
            </w:r>
          </w:p>
          <w:p w14:paraId="0CC5AF27" w14:textId="77777777" w:rsidR="00623259" w:rsidRDefault="00A314A2" w:rsidP="00E13ED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</w:t>
            </w:r>
          </w:p>
        </w:tc>
        <w:tc>
          <w:tcPr>
            <w:tcW w:w="2126" w:type="dxa"/>
          </w:tcPr>
          <w:p w14:paraId="16DD2610" w14:textId="5D167080" w:rsidR="00623259" w:rsidRDefault="00303D8F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B6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3ED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14:paraId="3D0A04CF" w14:textId="77777777" w:rsidR="00E13EDD" w:rsidRPr="00362130" w:rsidRDefault="00E13EDD" w:rsidP="00E13ED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без наличия рисков нарушения антимонопольного законодательства </w:t>
            </w:r>
          </w:p>
          <w:p w14:paraId="4467609A" w14:textId="77777777" w:rsidR="00623259" w:rsidRDefault="0062325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59" w:rsidRPr="00362130" w14:paraId="53182FA1" w14:textId="77777777" w:rsidTr="00104813">
        <w:tc>
          <w:tcPr>
            <w:tcW w:w="675" w:type="dxa"/>
          </w:tcPr>
          <w:p w14:paraId="7181FFEF" w14:textId="77777777" w:rsidR="00623259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3445F80" w14:textId="31E11295" w:rsidR="00623259" w:rsidRDefault="00683B54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623259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могут привести к недопущению, ограничению, устранению конкуренции</w:t>
            </w:r>
            <w:r w:rsidR="00A314A2">
              <w:rPr>
                <w:rFonts w:ascii="Times New Roman" w:hAnsi="Times New Roman" w:cs="Times New Roman"/>
                <w:sz w:val="24"/>
                <w:szCs w:val="24"/>
              </w:rPr>
              <w:t xml:space="preserve"> (неравные условия по срокам оплаты, </w:t>
            </w:r>
            <w:r w:rsidR="00014A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314A2">
              <w:rPr>
                <w:rFonts w:ascii="Times New Roman" w:hAnsi="Times New Roman" w:cs="Times New Roman"/>
                <w:sz w:val="24"/>
                <w:szCs w:val="24"/>
              </w:rPr>
              <w:t>условиям оплаты, размеру партии, цене на товар, штрафных санкций и др.)</w:t>
            </w:r>
          </w:p>
        </w:tc>
        <w:tc>
          <w:tcPr>
            <w:tcW w:w="3261" w:type="dxa"/>
          </w:tcPr>
          <w:p w14:paraId="111065BA" w14:textId="77777777" w:rsidR="00623259" w:rsidRDefault="00623259" w:rsidP="006232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-усиление внутреннего контроля;</w:t>
            </w:r>
          </w:p>
          <w:p w14:paraId="3D1B5B33" w14:textId="77777777" w:rsidR="00623259" w:rsidRDefault="00623259" w:rsidP="006232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квалификации сотрудников;</w:t>
            </w:r>
          </w:p>
          <w:p w14:paraId="5D868A11" w14:textId="77777777" w:rsidR="00623259" w:rsidRDefault="00623259" w:rsidP="006232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и пресечение конфликта интересов.</w:t>
            </w:r>
          </w:p>
        </w:tc>
        <w:tc>
          <w:tcPr>
            <w:tcW w:w="2268" w:type="dxa"/>
          </w:tcPr>
          <w:p w14:paraId="0D6BA684" w14:textId="77777777" w:rsidR="00A314A2" w:rsidRDefault="00A314A2" w:rsidP="00A3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организационной, правовой и кадровой работы;</w:t>
            </w:r>
          </w:p>
          <w:p w14:paraId="75DFBE7D" w14:textId="77777777" w:rsidR="00623259" w:rsidRDefault="00A314A2" w:rsidP="00A3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</w:t>
            </w:r>
          </w:p>
        </w:tc>
        <w:tc>
          <w:tcPr>
            <w:tcW w:w="2126" w:type="dxa"/>
          </w:tcPr>
          <w:p w14:paraId="239BA584" w14:textId="7CC911AE" w:rsidR="00623259" w:rsidRDefault="00A314A2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303D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6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14:paraId="25298635" w14:textId="77777777" w:rsidR="00A314A2" w:rsidRPr="00362130" w:rsidRDefault="00A314A2" w:rsidP="00A3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без наличия рисков нарушения антимонопольного законодательства </w:t>
            </w:r>
          </w:p>
          <w:p w14:paraId="450E5D25" w14:textId="77777777" w:rsidR="00623259" w:rsidRDefault="0062325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25" w:rsidRPr="00362130" w14:paraId="1A8406A9" w14:textId="77777777" w:rsidTr="00E26967">
        <w:tc>
          <w:tcPr>
            <w:tcW w:w="675" w:type="dxa"/>
          </w:tcPr>
          <w:p w14:paraId="61E80F80" w14:textId="77777777" w:rsidR="00874825" w:rsidRDefault="00874825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14:paraId="1EA77D70" w14:textId="77777777" w:rsidR="00874825" w:rsidRDefault="00874825" w:rsidP="003E4D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при осуществлении закупок</w:t>
            </w:r>
          </w:p>
        </w:tc>
      </w:tr>
      <w:tr w:rsidR="003E4D33" w:rsidRPr="00362130" w14:paraId="3AC90ACE" w14:textId="77777777" w:rsidTr="00104813">
        <w:tc>
          <w:tcPr>
            <w:tcW w:w="675" w:type="dxa"/>
          </w:tcPr>
          <w:p w14:paraId="5600341F" w14:textId="77777777" w:rsidR="003E4D33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0DC61FA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Завышение требований при описании предмета закупки товаров, работ,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 при отсутствии объективной потребности</w:t>
            </w:r>
          </w:p>
        </w:tc>
        <w:tc>
          <w:tcPr>
            <w:tcW w:w="3261" w:type="dxa"/>
            <w:vMerge w:val="restart"/>
          </w:tcPr>
          <w:p w14:paraId="01A79010" w14:textId="77777777" w:rsidR="003E4D33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-Мониторинг изменений законодательства о закупках;</w:t>
            </w:r>
          </w:p>
          <w:p w14:paraId="144E59EE" w14:textId="77777777" w:rsidR="003E4D33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сотрудников;</w:t>
            </w:r>
          </w:p>
          <w:p w14:paraId="1CDCC812" w14:textId="77777777" w:rsidR="003E4D33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-Усиление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в сфере закупок;</w:t>
            </w:r>
          </w:p>
          <w:p w14:paraId="5CF419E4" w14:textId="77777777" w:rsidR="003E4D33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и пресечение конфликта интересов;</w:t>
            </w:r>
          </w:p>
          <w:p w14:paraId="1B921CA1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требований антимонопольного законодательства;</w:t>
            </w:r>
          </w:p>
        </w:tc>
        <w:tc>
          <w:tcPr>
            <w:tcW w:w="2268" w:type="dxa"/>
            <w:vMerge w:val="restart"/>
          </w:tcPr>
          <w:p w14:paraId="4F6111B9" w14:textId="77777777" w:rsidR="003E4D33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Контрактный управляющий;</w:t>
            </w:r>
          </w:p>
          <w:p w14:paraId="59F1B9C0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закупкам;</w:t>
            </w:r>
          </w:p>
        </w:tc>
        <w:tc>
          <w:tcPr>
            <w:tcW w:w="2126" w:type="dxa"/>
            <w:vMerge w:val="restart"/>
          </w:tcPr>
          <w:p w14:paraId="296FE8E5" w14:textId="21243C48" w:rsidR="003E4D33" w:rsidRPr="00362130" w:rsidRDefault="00303D8F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 течение 202</w:t>
            </w:r>
            <w:r w:rsidR="00CB6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D3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14:paraId="4546737B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без наличия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-риска 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муниципальных нужд</w:t>
            </w:r>
          </w:p>
        </w:tc>
      </w:tr>
      <w:tr w:rsidR="003E4D33" w:rsidRPr="00362130" w14:paraId="7BA98F71" w14:textId="77777777" w:rsidTr="00104813">
        <w:tc>
          <w:tcPr>
            <w:tcW w:w="675" w:type="dxa"/>
          </w:tcPr>
          <w:p w14:paraId="4DB04180" w14:textId="77777777" w:rsidR="003E4D33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14:paraId="7DCD9BF8" w14:textId="7AEF7A06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</w:t>
            </w:r>
            <w:r w:rsidR="008123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участников закупки товаров, работ, услуг для муниципальных нужд,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дробление (укрупнение) закупки</w:t>
            </w:r>
          </w:p>
        </w:tc>
        <w:tc>
          <w:tcPr>
            <w:tcW w:w="3261" w:type="dxa"/>
            <w:vMerge/>
          </w:tcPr>
          <w:p w14:paraId="53E57C71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E3E4ED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D224D3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DB8C7E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D33" w:rsidRPr="00362130" w14:paraId="1ADCB2A7" w14:textId="77777777" w:rsidTr="00104813">
        <w:tc>
          <w:tcPr>
            <w:tcW w:w="675" w:type="dxa"/>
          </w:tcPr>
          <w:p w14:paraId="32F0E1CE" w14:textId="77777777" w:rsidR="003E4D33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E136A22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отдельным участникам закупок товаров, работ, услуг для муниципальных нужд преимущественных условий,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путем доступа к информации, малого срока исполнения</w:t>
            </w:r>
            <w:r w:rsidR="0060316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3261" w:type="dxa"/>
            <w:vMerge/>
          </w:tcPr>
          <w:p w14:paraId="29DB9370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7B3F78B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2C70C0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9EE6D1D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D33" w:rsidRPr="00362130" w14:paraId="0BD233D7" w14:textId="77777777" w:rsidTr="00104813">
        <w:tc>
          <w:tcPr>
            <w:tcW w:w="675" w:type="dxa"/>
          </w:tcPr>
          <w:p w14:paraId="1FBE5E3A" w14:textId="77777777" w:rsidR="003E4D33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65319B54" w14:textId="77777777" w:rsidR="003E4D33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Неприменение мер ответственности в отношении поставщиков, нарушающих условия контракта</w:t>
            </w:r>
          </w:p>
        </w:tc>
        <w:tc>
          <w:tcPr>
            <w:tcW w:w="3261" w:type="dxa"/>
            <w:vMerge w:val="restart"/>
          </w:tcPr>
          <w:p w14:paraId="3B20D190" w14:textId="77777777" w:rsidR="002D31B1" w:rsidRDefault="002D31B1" w:rsidP="002D31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о закупках;</w:t>
            </w:r>
          </w:p>
          <w:p w14:paraId="7514584D" w14:textId="77777777" w:rsidR="002D31B1" w:rsidRDefault="002D31B1" w:rsidP="002D31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квалификации сотрудников;</w:t>
            </w:r>
          </w:p>
          <w:p w14:paraId="288C7DC2" w14:textId="77777777" w:rsidR="002D31B1" w:rsidRDefault="002D31B1" w:rsidP="002D31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-Усиление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в сфере закупок;</w:t>
            </w:r>
          </w:p>
          <w:p w14:paraId="30C131A7" w14:textId="77777777" w:rsidR="002D31B1" w:rsidRDefault="002D31B1" w:rsidP="002D31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и пресечение конфликта интересов;</w:t>
            </w:r>
          </w:p>
          <w:p w14:paraId="7E9A93A7" w14:textId="77777777" w:rsidR="003E4D33" w:rsidRPr="00362130" w:rsidRDefault="002D31B1" w:rsidP="002D31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требований антимонопольного законодательства;</w:t>
            </w:r>
          </w:p>
        </w:tc>
        <w:tc>
          <w:tcPr>
            <w:tcW w:w="2268" w:type="dxa"/>
            <w:vMerge w:val="restart"/>
          </w:tcPr>
          <w:p w14:paraId="0B1F7285" w14:textId="77777777" w:rsidR="002D31B1" w:rsidRDefault="002D31B1" w:rsidP="002D31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управляющий;</w:t>
            </w:r>
          </w:p>
          <w:p w14:paraId="50790DBD" w14:textId="77777777" w:rsidR="003E4D33" w:rsidRPr="00362130" w:rsidRDefault="002D31B1" w:rsidP="002D31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закупкам;</w:t>
            </w:r>
          </w:p>
        </w:tc>
        <w:tc>
          <w:tcPr>
            <w:tcW w:w="2126" w:type="dxa"/>
            <w:vMerge w:val="restart"/>
          </w:tcPr>
          <w:p w14:paraId="4F10F90E" w14:textId="7FEDD5D7" w:rsidR="003E4D33" w:rsidRPr="00362130" w:rsidRDefault="00B627E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 течение 202</w:t>
            </w:r>
            <w:r w:rsidR="00CB6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31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14:paraId="592F6F6B" w14:textId="77777777" w:rsidR="003E4D33" w:rsidRPr="00362130" w:rsidRDefault="002D31B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без наличия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-риска при проведении закупок товаров, работ, услуг для муниципальных нужд</w:t>
            </w:r>
          </w:p>
        </w:tc>
      </w:tr>
      <w:tr w:rsidR="003E4D33" w:rsidRPr="00362130" w14:paraId="5D39DC42" w14:textId="77777777" w:rsidTr="00104813">
        <w:tc>
          <w:tcPr>
            <w:tcW w:w="675" w:type="dxa"/>
          </w:tcPr>
          <w:p w14:paraId="1A1B7C06" w14:textId="77777777" w:rsidR="003E4D33" w:rsidRDefault="0060316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2B71BF82" w14:textId="77777777" w:rsidR="003E4D33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 нормативных правовых актов осуществления закупок (при выборе способа закупки, закупка, не предусмотренная планом-графиком, нарушения при определении и обосновании начальной (максимальной) цены контракта, заключение контракта при отсутствии обеспечения исполнения контракта, неприменение национального режима, несоблюдение доли закупок у СМП, нарушение сроков публикации информации о закупке в ЕИС, искажение информации, нарушение сроков оплаты контракта, непредставление сведений о нарушителе в УФАС)</w:t>
            </w:r>
            <w:proofErr w:type="gramEnd"/>
          </w:p>
        </w:tc>
        <w:tc>
          <w:tcPr>
            <w:tcW w:w="3261" w:type="dxa"/>
            <w:vMerge/>
          </w:tcPr>
          <w:p w14:paraId="45CCA316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6995A0F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20CDD6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9856329" w14:textId="77777777" w:rsidR="003E4D33" w:rsidRPr="00362130" w:rsidRDefault="003E4D3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01" w:rsidRPr="00362130" w14:paraId="194B2EB5" w14:textId="77777777" w:rsidTr="00104813">
        <w:tc>
          <w:tcPr>
            <w:tcW w:w="675" w:type="dxa"/>
          </w:tcPr>
          <w:p w14:paraId="25D347C8" w14:textId="744B8D7F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3575788E" w14:textId="3A7EBD2E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процедуры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товаров, выполненных работ, оказанных услуг (необоснованные требования, очень жесткие (мягкие) условия приемки результатов контракта, оплата невыполненной работы, необоснованное продление сроков исполнения или суммы контракта)</w:t>
            </w:r>
          </w:p>
        </w:tc>
        <w:tc>
          <w:tcPr>
            <w:tcW w:w="3261" w:type="dxa"/>
          </w:tcPr>
          <w:p w14:paraId="02D348E0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о закупках;</w:t>
            </w:r>
          </w:p>
          <w:p w14:paraId="7E9F5912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квалификации сотрудников;</w:t>
            </w:r>
          </w:p>
          <w:p w14:paraId="4228F202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-Усиление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в сфере закупок;</w:t>
            </w:r>
          </w:p>
          <w:p w14:paraId="37D90D45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и пресечение конфликта интересов;</w:t>
            </w:r>
          </w:p>
          <w:p w14:paraId="769EC290" w14:textId="1CDEE20A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требований антимонопольного законодательства;</w:t>
            </w:r>
          </w:p>
        </w:tc>
        <w:tc>
          <w:tcPr>
            <w:tcW w:w="2268" w:type="dxa"/>
          </w:tcPr>
          <w:p w14:paraId="5D3027D7" w14:textId="200C9239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управляющий; должностные лица, ответственные за приемку результатов контракта</w:t>
            </w:r>
          </w:p>
          <w:p w14:paraId="439B0C7E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3B131E" w14:textId="56C50E9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2024 года</w:t>
            </w:r>
          </w:p>
        </w:tc>
        <w:tc>
          <w:tcPr>
            <w:tcW w:w="2693" w:type="dxa"/>
          </w:tcPr>
          <w:p w14:paraId="2B593B78" w14:textId="1C13BC4B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закупки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наличия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-риска</w:t>
            </w:r>
          </w:p>
        </w:tc>
      </w:tr>
      <w:tr w:rsidR="00966D01" w:rsidRPr="00362130" w14:paraId="63270E68" w14:textId="77777777" w:rsidTr="00104813">
        <w:tc>
          <w:tcPr>
            <w:tcW w:w="675" w:type="dxa"/>
          </w:tcPr>
          <w:p w14:paraId="2A5C902E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14:paraId="3C14003D" w14:textId="58EED324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состав лотов товаров, работ, услуг, технологически не связанных с товарами, работами, услугами, поставка, выполнение, оказание которых являются предметом закупки</w:t>
            </w:r>
          </w:p>
        </w:tc>
        <w:tc>
          <w:tcPr>
            <w:tcW w:w="3261" w:type="dxa"/>
            <w:vMerge w:val="restart"/>
          </w:tcPr>
          <w:p w14:paraId="0307ABE9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о закупках;</w:t>
            </w:r>
          </w:p>
          <w:p w14:paraId="585AB76D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квалификации сотрудников;</w:t>
            </w:r>
          </w:p>
          <w:p w14:paraId="2B3BA9C4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-Усиление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в сфере закупок;</w:t>
            </w:r>
          </w:p>
          <w:p w14:paraId="2AEC9487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и пресечение конфликта интересов;</w:t>
            </w:r>
          </w:p>
          <w:p w14:paraId="665A0198" w14:textId="510ACE1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требований антимонопольного законодательства;</w:t>
            </w:r>
          </w:p>
        </w:tc>
        <w:tc>
          <w:tcPr>
            <w:tcW w:w="2268" w:type="dxa"/>
            <w:vMerge w:val="restart"/>
          </w:tcPr>
          <w:p w14:paraId="1B275C4C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управляющий;</w:t>
            </w:r>
          </w:p>
          <w:p w14:paraId="25FC1177" w14:textId="500C8B2D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закупкам;</w:t>
            </w:r>
          </w:p>
        </w:tc>
        <w:tc>
          <w:tcPr>
            <w:tcW w:w="2126" w:type="dxa"/>
            <w:vMerge w:val="restart"/>
          </w:tcPr>
          <w:p w14:paraId="5236D5A0" w14:textId="65BDB26B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 течение 2024 года</w:t>
            </w:r>
          </w:p>
        </w:tc>
        <w:tc>
          <w:tcPr>
            <w:tcW w:w="2693" w:type="dxa"/>
            <w:vMerge w:val="restart"/>
          </w:tcPr>
          <w:p w14:paraId="1CAE3B56" w14:textId="4AC013BA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без наличия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-риска при проведении закупок товаров, работ, услуг для муниципальных нужд</w:t>
            </w:r>
          </w:p>
        </w:tc>
      </w:tr>
      <w:tr w:rsidR="00966D01" w:rsidRPr="00362130" w14:paraId="3CC44778" w14:textId="77777777" w:rsidTr="00104813">
        <w:tc>
          <w:tcPr>
            <w:tcW w:w="675" w:type="dxa"/>
          </w:tcPr>
          <w:p w14:paraId="3C703FE9" w14:textId="57913989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39509EF1" w14:textId="4FBCDE3E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Дача хозяйствующим субъектам указаний о приобретении товаров, работ, услуг (кроме случаев, предусмотренных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3261" w:type="dxa"/>
            <w:vMerge/>
          </w:tcPr>
          <w:p w14:paraId="64EE6076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7F771B3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D1A9E8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7006DE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01" w:rsidRPr="00362130" w14:paraId="36E272BD" w14:textId="77777777" w:rsidTr="00104813">
        <w:tc>
          <w:tcPr>
            <w:tcW w:w="675" w:type="dxa"/>
          </w:tcPr>
          <w:p w14:paraId="53CA760B" w14:textId="6A3B0B0A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191F688D" w14:textId="291B82E6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к участию в закупках лица имеющего конфликт интересов с должностными лицами заказчика (руководителем, членами комиссии, контрактным управляющим)</w:t>
            </w:r>
          </w:p>
        </w:tc>
        <w:tc>
          <w:tcPr>
            <w:tcW w:w="3261" w:type="dxa"/>
            <w:vMerge/>
          </w:tcPr>
          <w:p w14:paraId="64FAB9EB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BB5E44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1C0DC7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49522E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01" w:rsidRPr="00362130" w14:paraId="17A46FCB" w14:textId="77777777" w:rsidTr="007A2057">
        <w:tc>
          <w:tcPr>
            <w:tcW w:w="675" w:type="dxa"/>
          </w:tcPr>
          <w:p w14:paraId="6C60A683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14:paraId="52E0DDA9" w14:textId="77777777" w:rsidR="00966D01" w:rsidRPr="00362130" w:rsidRDefault="00966D01" w:rsidP="00966D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при оказании муниципальных услуг</w:t>
            </w:r>
          </w:p>
        </w:tc>
      </w:tr>
      <w:tr w:rsidR="00966D01" w:rsidRPr="00362130" w14:paraId="401CD4CB" w14:textId="77777777" w:rsidTr="00104813">
        <w:tc>
          <w:tcPr>
            <w:tcW w:w="675" w:type="dxa"/>
          </w:tcPr>
          <w:p w14:paraId="1A617898" w14:textId="486444D5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285C1B63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Взимание платы за предоставление муниципальной услуги, если такая плата не предусмотрена действующим законодательством;</w:t>
            </w:r>
          </w:p>
        </w:tc>
        <w:tc>
          <w:tcPr>
            <w:tcW w:w="3261" w:type="dxa"/>
            <w:vMerge w:val="restart"/>
          </w:tcPr>
          <w:p w14:paraId="70937955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текущего контроля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доставления муниципальных услуг;</w:t>
            </w:r>
          </w:p>
          <w:p w14:paraId="64A29FF2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Мониторинг актуальности административных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гламентов;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DF00AC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внутреннего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29A6B0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-Мониторинг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антимонопольного законодательства.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ECB6D4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32EDDD3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</w:t>
            </w:r>
          </w:p>
        </w:tc>
        <w:tc>
          <w:tcPr>
            <w:tcW w:w="2126" w:type="dxa"/>
            <w:vMerge w:val="restart"/>
          </w:tcPr>
          <w:p w14:paraId="7800B666" w14:textId="712557A6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 течение 2024 года</w:t>
            </w:r>
          </w:p>
        </w:tc>
        <w:tc>
          <w:tcPr>
            <w:tcW w:w="2693" w:type="dxa"/>
            <w:vMerge w:val="restart"/>
          </w:tcPr>
          <w:p w14:paraId="4E626396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без риска нарушения антимонопольного законодательства </w:t>
            </w:r>
          </w:p>
          <w:p w14:paraId="2F934723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01" w:rsidRPr="00362130" w14:paraId="48779834" w14:textId="77777777" w:rsidTr="00104813">
        <w:tc>
          <w:tcPr>
            <w:tcW w:w="675" w:type="dxa"/>
          </w:tcPr>
          <w:p w14:paraId="2D1C49BD" w14:textId="372B3A89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314590E8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Истребование документов и информации в процессе оказания муниципальной услуги, предоставление которых не предусмотрено действующим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законодательством;</w:t>
            </w:r>
          </w:p>
        </w:tc>
        <w:tc>
          <w:tcPr>
            <w:tcW w:w="3261" w:type="dxa"/>
            <w:vMerge/>
          </w:tcPr>
          <w:p w14:paraId="54D4E56D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727BF0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096AE5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156C2B0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01" w:rsidRPr="00362130" w14:paraId="183981C6" w14:textId="77777777" w:rsidTr="00104813">
        <w:tc>
          <w:tcPr>
            <w:tcW w:w="675" w:type="dxa"/>
          </w:tcPr>
          <w:p w14:paraId="2F16DA8F" w14:textId="6ABAC15C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</w:tcPr>
          <w:p w14:paraId="1ACB675C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предоставления муниципальной услуги</w:t>
            </w:r>
          </w:p>
        </w:tc>
        <w:tc>
          <w:tcPr>
            <w:tcW w:w="3261" w:type="dxa"/>
            <w:vMerge/>
          </w:tcPr>
          <w:p w14:paraId="0848EBDF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08D8D5F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755AAB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E240DFE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01" w:rsidRPr="00362130" w14:paraId="2CCEDE9A" w14:textId="77777777" w:rsidTr="00104813">
        <w:tc>
          <w:tcPr>
            <w:tcW w:w="675" w:type="dxa"/>
          </w:tcPr>
          <w:p w14:paraId="71344641" w14:textId="17CEF114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7D783271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приостановление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муниципальной услуги по основаниям, не предусмотренным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законодател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ьством; </w:t>
            </w:r>
          </w:p>
        </w:tc>
        <w:tc>
          <w:tcPr>
            <w:tcW w:w="3261" w:type="dxa"/>
            <w:vMerge/>
          </w:tcPr>
          <w:p w14:paraId="07342732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D04C4D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0C2D72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383179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01" w:rsidRPr="00362130" w14:paraId="12F9B298" w14:textId="77777777" w:rsidTr="00BD5315">
        <w:tc>
          <w:tcPr>
            <w:tcW w:w="675" w:type="dxa"/>
          </w:tcPr>
          <w:p w14:paraId="173E8626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14:paraId="54AD2F3A" w14:textId="77777777" w:rsidR="00966D01" w:rsidRPr="00362130" w:rsidRDefault="00966D01" w:rsidP="00966D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в сфере имущественных отношений</w:t>
            </w:r>
          </w:p>
        </w:tc>
      </w:tr>
      <w:tr w:rsidR="00966D01" w:rsidRPr="00362130" w14:paraId="58E30EE3" w14:textId="77777777" w:rsidTr="00104813">
        <w:tc>
          <w:tcPr>
            <w:tcW w:w="675" w:type="dxa"/>
          </w:tcPr>
          <w:p w14:paraId="104521A0" w14:textId="0E8E583B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14:paraId="4727B7A3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муниципального имущества или земельных участков без торгов в случаях, не установленных действующим законодательством </w:t>
            </w:r>
          </w:p>
        </w:tc>
        <w:tc>
          <w:tcPr>
            <w:tcW w:w="3261" w:type="dxa"/>
            <w:vMerge w:val="restart"/>
          </w:tcPr>
          <w:p w14:paraId="59BCD11D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лиц;</w:t>
            </w:r>
          </w:p>
          <w:p w14:paraId="3BAF2AC4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-Усиление внутреннего контроля;</w:t>
            </w:r>
          </w:p>
          <w:p w14:paraId="4A0863E4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изменения законодательства в области имущественных отношений;</w:t>
            </w:r>
          </w:p>
          <w:p w14:paraId="3EECEEA1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практики применения антимонопольного законодательства;</w:t>
            </w:r>
          </w:p>
          <w:p w14:paraId="228B774C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и пресечение конфликта интересов.</w:t>
            </w:r>
          </w:p>
          <w:p w14:paraId="5B6C6C29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3AA8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A9D301A" w14:textId="0D591E9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имуществом</w:t>
            </w:r>
          </w:p>
        </w:tc>
        <w:tc>
          <w:tcPr>
            <w:tcW w:w="2126" w:type="dxa"/>
            <w:vMerge w:val="restart"/>
          </w:tcPr>
          <w:p w14:paraId="6B4B0C97" w14:textId="765559BE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 течение 2024 года</w:t>
            </w:r>
          </w:p>
        </w:tc>
        <w:tc>
          <w:tcPr>
            <w:tcW w:w="2693" w:type="dxa"/>
            <w:vMerge w:val="restart"/>
          </w:tcPr>
          <w:p w14:paraId="392EF112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имущества или земельного участка без риска нарушения антимонопольного законодательства</w:t>
            </w:r>
          </w:p>
        </w:tc>
      </w:tr>
      <w:tr w:rsidR="00966D01" w:rsidRPr="00362130" w14:paraId="6653A020" w14:textId="77777777" w:rsidTr="00104813">
        <w:tc>
          <w:tcPr>
            <w:tcW w:w="675" w:type="dxa"/>
          </w:tcPr>
          <w:p w14:paraId="19BF0205" w14:textId="521FEBF8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14:paraId="4FBD2E57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Необоснованные ограничения субъектов предпринимательской деятельности при проведении отбора поступивших заявок при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 на продажу или передачу в пользование муниципального имущества или земельных участков</w:t>
            </w:r>
          </w:p>
        </w:tc>
        <w:tc>
          <w:tcPr>
            <w:tcW w:w="3261" w:type="dxa"/>
            <w:vMerge/>
          </w:tcPr>
          <w:p w14:paraId="27A7A61C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9C463A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3F18E8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AAB3D19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01" w:rsidRPr="00362130" w14:paraId="1D094573" w14:textId="77777777" w:rsidTr="00104813">
        <w:tc>
          <w:tcPr>
            <w:tcW w:w="675" w:type="dxa"/>
          </w:tcPr>
          <w:p w14:paraId="3132E6BC" w14:textId="4BA0E25F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14:paraId="08CA7E7C" w14:textId="54DD0A0C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количества участников на приобретаемое (передаваемое в пользование) муниципальное имущество или земельный участок (соответствие места и времени проведения процедуры, допу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 зд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ание и др.)</w:t>
            </w:r>
          </w:p>
        </w:tc>
        <w:tc>
          <w:tcPr>
            <w:tcW w:w="3261" w:type="dxa"/>
            <w:vMerge/>
          </w:tcPr>
          <w:p w14:paraId="5B6319C3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E028F5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8FEDAF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9E32A2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01" w:rsidRPr="00362130" w14:paraId="44F6A462" w14:textId="77777777" w:rsidTr="00104813">
        <w:tc>
          <w:tcPr>
            <w:tcW w:w="675" w:type="dxa"/>
          </w:tcPr>
          <w:p w14:paraId="07BA0307" w14:textId="410A2B3A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14:paraId="0612EA81" w14:textId="0BE713AE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отдельным участникам на приобретаемое (передаваемое в пользование) муниципальное имущество или земельный участок преимущественных условий,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путем доступа к информации</w:t>
            </w:r>
          </w:p>
        </w:tc>
        <w:tc>
          <w:tcPr>
            <w:tcW w:w="3261" w:type="dxa"/>
            <w:vMerge/>
          </w:tcPr>
          <w:p w14:paraId="1EBB0ADE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9C9C60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27CB6A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0B398B8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01" w:rsidRPr="00362130" w14:paraId="4AAA7439" w14:textId="77777777" w:rsidTr="00104813">
        <w:tc>
          <w:tcPr>
            <w:tcW w:w="675" w:type="dxa"/>
          </w:tcPr>
          <w:p w14:paraId="450D1FC3" w14:textId="4B131EE2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238865B7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Необоснованные ограничения субъектов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при проведении отбора поступивших заявок при проведении открытого конкурса по отбору управляющей организации для управления многоквартирными домами</w:t>
            </w:r>
          </w:p>
        </w:tc>
        <w:tc>
          <w:tcPr>
            <w:tcW w:w="3261" w:type="dxa"/>
          </w:tcPr>
          <w:p w14:paraId="42B2EA35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лиц;</w:t>
            </w:r>
          </w:p>
          <w:p w14:paraId="64CFCD17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14:paraId="12FBE365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изменения законодательства в области жилищного законодательства.</w:t>
            </w:r>
          </w:p>
        </w:tc>
        <w:tc>
          <w:tcPr>
            <w:tcW w:w="2268" w:type="dxa"/>
          </w:tcPr>
          <w:p w14:paraId="644F4CB7" w14:textId="0524E6E9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 строительства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</w:t>
            </w:r>
          </w:p>
        </w:tc>
        <w:tc>
          <w:tcPr>
            <w:tcW w:w="2126" w:type="dxa"/>
          </w:tcPr>
          <w:p w14:paraId="513EFD11" w14:textId="40B9FE9B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 течение 2024 года</w:t>
            </w:r>
          </w:p>
        </w:tc>
        <w:tc>
          <w:tcPr>
            <w:tcW w:w="2693" w:type="dxa"/>
          </w:tcPr>
          <w:p w14:paraId="787F674A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управляющей организации без риска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антимонопольного законодательства</w:t>
            </w:r>
          </w:p>
        </w:tc>
      </w:tr>
      <w:tr w:rsidR="00966D01" w:rsidRPr="00362130" w14:paraId="47526F14" w14:textId="77777777" w:rsidTr="00104813">
        <w:tc>
          <w:tcPr>
            <w:tcW w:w="675" w:type="dxa"/>
          </w:tcPr>
          <w:p w14:paraId="08398FBE" w14:textId="7FAFF0D3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</w:tcPr>
          <w:p w14:paraId="234C281E" w14:textId="51200A76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положение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 на право заключения договора на установку и эксплуатацию рекламной конструкции на муниципальном имуществе положений, содержащих избыточные требования (к рекламной конструкции, к порядку установки рекламной конструкции)</w:t>
            </w:r>
          </w:p>
        </w:tc>
        <w:tc>
          <w:tcPr>
            <w:tcW w:w="3261" w:type="dxa"/>
          </w:tcPr>
          <w:p w14:paraId="3BABD44D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лиц;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FC59CD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внутреннего контроля. </w:t>
            </w:r>
          </w:p>
          <w:p w14:paraId="710DE06A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изменений законодательства в области законодательства о рекламе;</w:t>
            </w:r>
          </w:p>
          <w:p w14:paraId="3C6745A2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практики применения антимонопольного законодательства.</w:t>
            </w:r>
          </w:p>
        </w:tc>
        <w:tc>
          <w:tcPr>
            <w:tcW w:w="2268" w:type="dxa"/>
          </w:tcPr>
          <w:p w14:paraId="60E72CE5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отдела планово-экономической работы</w:t>
            </w:r>
          </w:p>
        </w:tc>
        <w:tc>
          <w:tcPr>
            <w:tcW w:w="2126" w:type="dxa"/>
          </w:tcPr>
          <w:p w14:paraId="1FB22D40" w14:textId="71909ECC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 течение 2024 года</w:t>
            </w:r>
          </w:p>
        </w:tc>
        <w:tc>
          <w:tcPr>
            <w:tcW w:w="2693" w:type="dxa"/>
          </w:tcPr>
          <w:p w14:paraId="117EC4D9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установку и эксплуатацию рекламной конструкции без риска нарушения антимонопольного законодательства</w:t>
            </w:r>
          </w:p>
        </w:tc>
      </w:tr>
      <w:tr w:rsidR="00966D01" w:rsidRPr="00362130" w14:paraId="47A9519F" w14:textId="77777777" w:rsidTr="00104813">
        <w:tc>
          <w:tcPr>
            <w:tcW w:w="675" w:type="dxa"/>
          </w:tcPr>
          <w:p w14:paraId="407C3F96" w14:textId="4F137A5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14:paraId="79A037DA" w14:textId="52227D66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Порядок принятия решений о заключении договора на размещение нестационарного торгового объекта без проведения аукциона и Порядок размещения сезонных нестационарных торговых объектов и летних кафе  положений, содержащих дискриминационные условия (срок размещения объекта, плата за размещение объекта)</w:t>
            </w:r>
          </w:p>
        </w:tc>
        <w:tc>
          <w:tcPr>
            <w:tcW w:w="3261" w:type="dxa"/>
          </w:tcPr>
          <w:p w14:paraId="128BA8A6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лиц;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D1A4ED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-Усиление внутреннего контроля;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B0C98E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и пресечение конфликта интересов;</w:t>
            </w:r>
          </w:p>
          <w:p w14:paraId="0C30FB92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в области торговой деятельности.</w:t>
            </w:r>
          </w:p>
        </w:tc>
        <w:tc>
          <w:tcPr>
            <w:tcW w:w="2268" w:type="dxa"/>
          </w:tcPr>
          <w:p w14:paraId="4E2FBF3E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отдела планово-экономической работы</w:t>
            </w:r>
          </w:p>
        </w:tc>
        <w:tc>
          <w:tcPr>
            <w:tcW w:w="2126" w:type="dxa"/>
          </w:tcPr>
          <w:p w14:paraId="18C89800" w14:textId="2DD2612A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 течение 2024 года</w:t>
            </w:r>
          </w:p>
        </w:tc>
        <w:tc>
          <w:tcPr>
            <w:tcW w:w="2693" w:type="dxa"/>
          </w:tcPr>
          <w:p w14:paraId="627BEFBF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право размещения нестационарного торгового объекта без риска нарушения антимонопольного законодательства</w:t>
            </w:r>
          </w:p>
        </w:tc>
      </w:tr>
      <w:tr w:rsidR="00966D01" w:rsidRPr="00362130" w14:paraId="794D9754" w14:textId="77777777" w:rsidTr="00535A62">
        <w:tc>
          <w:tcPr>
            <w:tcW w:w="675" w:type="dxa"/>
          </w:tcPr>
          <w:p w14:paraId="45AD156E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14:paraId="1C1C008B" w14:textId="559DC23B" w:rsidR="00966D01" w:rsidRDefault="00966D01" w:rsidP="003420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при осуществлении деятельности Администрации муниципального образования «Муниципальный округ </w:t>
            </w:r>
            <w:proofErr w:type="spellStart"/>
            <w:r w:rsidR="003420CD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="0034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 Удмуртской Республики»</w:t>
            </w:r>
          </w:p>
        </w:tc>
      </w:tr>
      <w:tr w:rsidR="00966D01" w:rsidRPr="00362130" w14:paraId="703FDD25" w14:textId="77777777" w:rsidTr="00104813">
        <w:tc>
          <w:tcPr>
            <w:tcW w:w="675" w:type="dxa"/>
          </w:tcPr>
          <w:p w14:paraId="30B3729E" w14:textId="48BF4625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14:paraId="6F40F009" w14:textId="458ABCF3" w:rsidR="00966D01" w:rsidRPr="00362130" w:rsidRDefault="00966D01" w:rsidP="003420C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Положение о порядке конкурсного отбора социально ориентированных некоммерческих организаций для предоставления субсидий из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="003420CD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положений, содержащих дискриминационные условия (срокам исполнения проекта, срокам получения субсидии, сумме субсидии)</w:t>
            </w:r>
          </w:p>
        </w:tc>
        <w:tc>
          <w:tcPr>
            <w:tcW w:w="3261" w:type="dxa"/>
          </w:tcPr>
          <w:p w14:paraId="294584E7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лиц;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0860AA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-Усиление внутреннего контроля;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71564A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-Выявление и пресечение конфликта интересов;</w:t>
            </w:r>
          </w:p>
          <w:p w14:paraId="06082A88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в области торговой деятельности.</w:t>
            </w:r>
          </w:p>
        </w:tc>
        <w:tc>
          <w:tcPr>
            <w:tcW w:w="2268" w:type="dxa"/>
          </w:tcPr>
          <w:p w14:paraId="02544820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отдела планово-экономической работы</w:t>
            </w:r>
          </w:p>
        </w:tc>
        <w:tc>
          <w:tcPr>
            <w:tcW w:w="2126" w:type="dxa"/>
          </w:tcPr>
          <w:p w14:paraId="765FA73F" w14:textId="2C318EFA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 течение 2024 года</w:t>
            </w:r>
          </w:p>
        </w:tc>
        <w:tc>
          <w:tcPr>
            <w:tcW w:w="2693" w:type="dxa"/>
          </w:tcPr>
          <w:p w14:paraId="4EA021DC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при разработке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проведении конкурсного отбора на предоставление субсидий социально ориентированным некоммерческим организациям</w:t>
            </w:r>
          </w:p>
        </w:tc>
      </w:tr>
      <w:tr w:rsidR="00966D01" w:rsidRPr="00362130" w14:paraId="6EF0E806" w14:textId="77777777" w:rsidTr="00104813">
        <w:tc>
          <w:tcPr>
            <w:tcW w:w="675" w:type="dxa"/>
          </w:tcPr>
          <w:p w14:paraId="5D13C7AE" w14:textId="3CCB09DE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9" w:type="dxa"/>
          </w:tcPr>
          <w:p w14:paraId="5AE04623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ответов на обращения физических и юридических лиц с нарушением срока, </w:t>
            </w:r>
          </w:p>
          <w:p w14:paraId="68EF8414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дусмотренного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AAEB86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31A61FA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квалификации сотрудников;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2D75AF" w14:textId="77777777" w:rsidR="00966D01" w:rsidRPr="00030D29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внутреннего контроля. </w:t>
            </w:r>
          </w:p>
          <w:p w14:paraId="39088774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1458F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163F50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126" w:type="dxa"/>
          </w:tcPr>
          <w:p w14:paraId="7687BB06" w14:textId="5E6D6188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 течение 2024 года</w:t>
            </w:r>
          </w:p>
        </w:tc>
        <w:tc>
          <w:tcPr>
            <w:tcW w:w="2693" w:type="dxa"/>
          </w:tcPr>
          <w:p w14:paraId="501EC2A6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14:paraId="471E42AE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01" w:rsidRPr="00362130" w14:paraId="181CC755" w14:textId="77777777" w:rsidTr="00104813">
        <w:tc>
          <w:tcPr>
            <w:tcW w:w="675" w:type="dxa"/>
          </w:tcPr>
          <w:p w14:paraId="2B020DB7" w14:textId="2CDEF303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08D4EFBD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муниципальных преференций</w:t>
            </w:r>
          </w:p>
        </w:tc>
        <w:tc>
          <w:tcPr>
            <w:tcW w:w="3261" w:type="dxa"/>
          </w:tcPr>
          <w:p w14:paraId="6BFDD95C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ровня квалификации сотрудников;</w:t>
            </w:r>
          </w:p>
          <w:p w14:paraId="04888501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</w:t>
            </w:r>
          </w:p>
        </w:tc>
        <w:tc>
          <w:tcPr>
            <w:tcW w:w="2268" w:type="dxa"/>
          </w:tcPr>
          <w:p w14:paraId="04631E1B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Администрации, Управление финансов</w:t>
            </w:r>
          </w:p>
        </w:tc>
        <w:tc>
          <w:tcPr>
            <w:tcW w:w="2126" w:type="dxa"/>
          </w:tcPr>
          <w:p w14:paraId="6986A1C3" w14:textId="750D033A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предоставлении муниципальной преференции</w:t>
            </w:r>
          </w:p>
        </w:tc>
        <w:tc>
          <w:tcPr>
            <w:tcW w:w="2693" w:type="dxa"/>
          </w:tcPr>
          <w:p w14:paraId="6CF89944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</w:tc>
      </w:tr>
      <w:tr w:rsidR="00966D01" w:rsidRPr="00362130" w14:paraId="7AAEAF95" w14:textId="77777777" w:rsidTr="00104813">
        <w:tc>
          <w:tcPr>
            <w:tcW w:w="675" w:type="dxa"/>
          </w:tcPr>
          <w:p w14:paraId="2317C4A6" w14:textId="08A72FCF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14:paraId="61DFD3B1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проверок с нарушением порядка их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(запрос документов, вынесение противоречащих законодательству представлений или предписаний, незаконное привлечение к административной ответственности)</w:t>
            </w:r>
          </w:p>
        </w:tc>
        <w:tc>
          <w:tcPr>
            <w:tcW w:w="3261" w:type="dxa"/>
          </w:tcPr>
          <w:p w14:paraId="62C920C3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квалификации должностных лиц;</w:t>
            </w:r>
          </w:p>
          <w:p w14:paraId="58FAD585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анализ практики применения антимонопольного законодательства. </w:t>
            </w:r>
          </w:p>
        </w:tc>
        <w:tc>
          <w:tcPr>
            <w:tcW w:w="2268" w:type="dxa"/>
          </w:tcPr>
          <w:p w14:paraId="29DE32BF" w14:textId="1B77DA8F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уполномоченные на проведение муниципального контроля </w:t>
            </w:r>
          </w:p>
        </w:tc>
        <w:tc>
          <w:tcPr>
            <w:tcW w:w="2126" w:type="dxa"/>
          </w:tcPr>
          <w:p w14:paraId="4C4DA4A6" w14:textId="04AB42A5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 течение 2024 года</w:t>
            </w:r>
          </w:p>
        </w:tc>
        <w:tc>
          <w:tcPr>
            <w:tcW w:w="2693" w:type="dxa"/>
          </w:tcPr>
          <w:p w14:paraId="59B25749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14:paraId="29CB6356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01" w:rsidRPr="00362130" w14:paraId="789B2840" w14:textId="77777777" w:rsidTr="00104813">
        <w:tc>
          <w:tcPr>
            <w:tcW w:w="675" w:type="dxa"/>
          </w:tcPr>
          <w:p w14:paraId="1A92E310" w14:textId="444669C1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14:paraId="101DA113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информации в приоритетном порядке)</w:t>
            </w:r>
          </w:p>
        </w:tc>
        <w:tc>
          <w:tcPr>
            <w:tcW w:w="3261" w:type="dxa"/>
          </w:tcPr>
          <w:p w14:paraId="5BB91B96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64207B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3F0A78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</w:p>
        </w:tc>
        <w:tc>
          <w:tcPr>
            <w:tcW w:w="2126" w:type="dxa"/>
          </w:tcPr>
          <w:p w14:paraId="188153C5" w14:textId="1D49618C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 течение 2024 года</w:t>
            </w:r>
          </w:p>
        </w:tc>
        <w:tc>
          <w:tcPr>
            <w:tcW w:w="2693" w:type="dxa"/>
          </w:tcPr>
          <w:p w14:paraId="34776C8E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14:paraId="648C6212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01" w:rsidRPr="00362130" w14:paraId="7F300F26" w14:textId="77777777" w:rsidTr="00104813">
        <w:tc>
          <w:tcPr>
            <w:tcW w:w="675" w:type="dxa"/>
          </w:tcPr>
          <w:p w14:paraId="736405AD" w14:textId="1B060D3B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14:paraId="5F3AA360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функций органа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хозяйствующим субъектам</w:t>
            </w:r>
          </w:p>
        </w:tc>
        <w:tc>
          <w:tcPr>
            <w:tcW w:w="3261" w:type="dxa"/>
          </w:tcPr>
          <w:p w14:paraId="679A7882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2C0DFCE1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на соответствие требованиям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FAAFB90" w14:textId="4AF9BB4D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аппарата Главы МО, Совета депутатов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МО, заместители главы Администрации</w:t>
            </w:r>
          </w:p>
        </w:tc>
        <w:tc>
          <w:tcPr>
            <w:tcW w:w="2126" w:type="dxa"/>
          </w:tcPr>
          <w:p w14:paraId="4D818327" w14:textId="6A859E18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 течение 2024 года</w:t>
            </w:r>
          </w:p>
        </w:tc>
        <w:tc>
          <w:tcPr>
            <w:tcW w:w="2693" w:type="dxa"/>
          </w:tcPr>
          <w:p w14:paraId="7C913FB6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14:paraId="6B46336F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01" w:rsidRPr="00362130" w14:paraId="6191B051" w14:textId="77777777" w:rsidTr="00104813">
        <w:tc>
          <w:tcPr>
            <w:tcW w:w="675" w:type="dxa"/>
          </w:tcPr>
          <w:p w14:paraId="705B799B" w14:textId="46B4B170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69" w:type="dxa"/>
          </w:tcPr>
          <w:p w14:paraId="00552EB1" w14:textId="0CFEABAD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Неразмещение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несвоевременное размещение информации о результатах контрольных мероприятий на официальном сайте в сети «Интернет» и в Единой информационной системе в сфере закупок</w:t>
            </w:r>
          </w:p>
        </w:tc>
        <w:tc>
          <w:tcPr>
            <w:tcW w:w="3261" w:type="dxa"/>
          </w:tcPr>
          <w:p w14:paraId="22C38EDD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-усиление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размещением информации;</w:t>
            </w:r>
          </w:p>
          <w:p w14:paraId="5EECE7AF" w14:textId="12FFF6D2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-активизация работы по выявлению и пресечению конфликта интересов</w:t>
            </w:r>
          </w:p>
        </w:tc>
        <w:tc>
          <w:tcPr>
            <w:tcW w:w="2268" w:type="dxa"/>
          </w:tcPr>
          <w:p w14:paraId="418104EF" w14:textId="2191825D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аппарата Главы МО, Совета депутатов и Администрации МО</w:t>
            </w:r>
          </w:p>
        </w:tc>
        <w:tc>
          <w:tcPr>
            <w:tcW w:w="2126" w:type="dxa"/>
          </w:tcPr>
          <w:p w14:paraId="0DA71D51" w14:textId="5A626476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 течение 2024 года</w:t>
            </w:r>
          </w:p>
        </w:tc>
        <w:tc>
          <w:tcPr>
            <w:tcW w:w="2693" w:type="dxa"/>
          </w:tcPr>
          <w:p w14:paraId="0BB4FA9B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14:paraId="5F1C73C2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01" w:rsidRPr="00362130" w14:paraId="21C637F7" w14:textId="77777777" w:rsidTr="00104813">
        <w:tc>
          <w:tcPr>
            <w:tcW w:w="675" w:type="dxa"/>
          </w:tcPr>
          <w:p w14:paraId="3846DD21" w14:textId="3198FDB3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119DFA75" w14:textId="51D7CDA6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указание фактов выявленных нарушений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составлении акта по результатам проверок муниципальных учреждений на предмет соблюдения законодательства РФ о контрактной системе в сфере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3261" w:type="dxa"/>
          </w:tcPr>
          <w:p w14:paraId="3F8FC227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-усиление внутреннего контроля;</w:t>
            </w:r>
          </w:p>
          <w:p w14:paraId="6D6D7538" w14:textId="7777777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и пресечение конфликта интересов;</w:t>
            </w:r>
          </w:p>
          <w:p w14:paraId="749E0835" w14:textId="0D42AC47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квалификации сотрудников</w:t>
            </w:r>
          </w:p>
        </w:tc>
        <w:tc>
          <w:tcPr>
            <w:tcW w:w="2268" w:type="dxa"/>
          </w:tcPr>
          <w:p w14:paraId="6DADD1D0" w14:textId="1B851D2A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аппарата Главы МО, Совета депутатов и Администрации МО</w:t>
            </w:r>
          </w:p>
        </w:tc>
        <w:tc>
          <w:tcPr>
            <w:tcW w:w="2126" w:type="dxa"/>
          </w:tcPr>
          <w:p w14:paraId="4056FC71" w14:textId="5CBC820A" w:rsidR="00966D01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 течение 2024 года</w:t>
            </w:r>
          </w:p>
        </w:tc>
        <w:tc>
          <w:tcPr>
            <w:tcW w:w="2693" w:type="dxa"/>
          </w:tcPr>
          <w:p w14:paraId="46D592CC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14:paraId="641F59D5" w14:textId="77777777" w:rsidR="00966D01" w:rsidRPr="00362130" w:rsidRDefault="00966D01" w:rsidP="00966D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21F4F" w14:textId="77777777" w:rsidR="00C04D40" w:rsidRDefault="00C04D40"/>
    <w:sectPr w:rsidR="00C04D40" w:rsidSect="00544490">
      <w:pgSz w:w="16838" w:h="11906" w:orient="landscape"/>
      <w:pgMar w:top="79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CC4"/>
    <w:multiLevelType w:val="hybridMultilevel"/>
    <w:tmpl w:val="236E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40"/>
    <w:rsid w:val="00014AB5"/>
    <w:rsid w:val="00030D29"/>
    <w:rsid w:val="000D5EBB"/>
    <w:rsid w:val="000F4BB7"/>
    <w:rsid w:val="00104813"/>
    <w:rsid w:val="00125320"/>
    <w:rsid w:val="00160DD5"/>
    <w:rsid w:val="00172AE9"/>
    <w:rsid w:val="00177130"/>
    <w:rsid w:val="001D5921"/>
    <w:rsid w:val="001F64BD"/>
    <w:rsid w:val="002311D4"/>
    <w:rsid w:val="002A4046"/>
    <w:rsid w:val="002D31B1"/>
    <w:rsid w:val="002D4464"/>
    <w:rsid w:val="002F55BB"/>
    <w:rsid w:val="00303D8F"/>
    <w:rsid w:val="00305E0A"/>
    <w:rsid w:val="00313D4B"/>
    <w:rsid w:val="003420CD"/>
    <w:rsid w:val="003570C7"/>
    <w:rsid w:val="00362130"/>
    <w:rsid w:val="00376698"/>
    <w:rsid w:val="003A4F2F"/>
    <w:rsid w:val="003B6B94"/>
    <w:rsid w:val="003C7811"/>
    <w:rsid w:val="003E4D33"/>
    <w:rsid w:val="004914BF"/>
    <w:rsid w:val="004B72AB"/>
    <w:rsid w:val="004F1EEE"/>
    <w:rsid w:val="005013CA"/>
    <w:rsid w:val="00516883"/>
    <w:rsid w:val="00544490"/>
    <w:rsid w:val="0055338E"/>
    <w:rsid w:val="00572285"/>
    <w:rsid w:val="00586C19"/>
    <w:rsid w:val="0059283E"/>
    <w:rsid w:val="005B63A6"/>
    <w:rsid w:val="005D0895"/>
    <w:rsid w:val="005D6CDF"/>
    <w:rsid w:val="005F52CC"/>
    <w:rsid w:val="00603163"/>
    <w:rsid w:val="00623259"/>
    <w:rsid w:val="00665D9E"/>
    <w:rsid w:val="00683B54"/>
    <w:rsid w:val="006D7AFA"/>
    <w:rsid w:val="006F00D0"/>
    <w:rsid w:val="00701290"/>
    <w:rsid w:val="00731BD0"/>
    <w:rsid w:val="007527E5"/>
    <w:rsid w:val="0078412F"/>
    <w:rsid w:val="007E162D"/>
    <w:rsid w:val="007E29FB"/>
    <w:rsid w:val="007F525F"/>
    <w:rsid w:val="008123B6"/>
    <w:rsid w:val="008403A6"/>
    <w:rsid w:val="00874825"/>
    <w:rsid w:val="008871B0"/>
    <w:rsid w:val="008A5CA7"/>
    <w:rsid w:val="008F3175"/>
    <w:rsid w:val="00944A47"/>
    <w:rsid w:val="00962299"/>
    <w:rsid w:val="00962C7F"/>
    <w:rsid w:val="00966D01"/>
    <w:rsid w:val="009A0517"/>
    <w:rsid w:val="009A2463"/>
    <w:rsid w:val="00A0061E"/>
    <w:rsid w:val="00A0793E"/>
    <w:rsid w:val="00A22BAC"/>
    <w:rsid w:val="00A314A2"/>
    <w:rsid w:val="00AA3FF0"/>
    <w:rsid w:val="00AC7F3F"/>
    <w:rsid w:val="00AD045F"/>
    <w:rsid w:val="00B26BD5"/>
    <w:rsid w:val="00B627EC"/>
    <w:rsid w:val="00B70B5C"/>
    <w:rsid w:val="00BB766B"/>
    <w:rsid w:val="00BD1967"/>
    <w:rsid w:val="00BD2891"/>
    <w:rsid w:val="00BF262A"/>
    <w:rsid w:val="00C04D40"/>
    <w:rsid w:val="00C15FBF"/>
    <w:rsid w:val="00C275FC"/>
    <w:rsid w:val="00C8218D"/>
    <w:rsid w:val="00CB63F8"/>
    <w:rsid w:val="00CC5A24"/>
    <w:rsid w:val="00CD773A"/>
    <w:rsid w:val="00CE3B6A"/>
    <w:rsid w:val="00D04C4A"/>
    <w:rsid w:val="00D07DD0"/>
    <w:rsid w:val="00D13E87"/>
    <w:rsid w:val="00D1619C"/>
    <w:rsid w:val="00D23AE5"/>
    <w:rsid w:val="00D306E4"/>
    <w:rsid w:val="00D35C88"/>
    <w:rsid w:val="00D670D7"/>
    <w:rsid w:val="00D7455B"/>
    <w:rsid w:val="00D80504"/>
    <w:rsid w:val="00D87612"/>
    <w:rsid w:val="00DA2070"/>
    <w:rsid w:val="00DB5406"/>
    <w:rsid w:val="00E13EDD"/>
    <w:rsid w:val="00E1450D"/>
    <w:rsid w:val="00E21C1A"/>
    <w:rsid w:val="00EB0B96"/>
    <w:rsid w:val="00EC5099"/>
    <w:rsid w:val="00F432C7"/>
    <w:rsid w:val="00F55F82"/>
    <w:rsid w:val="00F62F78"/>
    <w:rsid w:val="00F972EB"/>
    <w:rsid w:val="00F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8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77130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621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77130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621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Право1</cp:lastModifiedBy>
  <cp:revision>10</cp:revision>
  <cp:lastPrinted>2023-12-28T05:36:00Z</cp:lastPrinted>
  <dcterms:created xsi:type="dcterms:W3CDTF">2023-12-14T07:01:00Z</dcterms:created>
  <dcterms:modified xsi:type="dcterms:W3CDTF">2024-02-15T07:42:00Z</dcterms:modified>
</cp:coreProperties>
</file>