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E" w:rsidRPr="00C3716F" w:rsidRDefault="0022572E" w:rsidP="00C3716F">
      <w:pPr>
        <w:pStyle w:val="20"/>
        <w:shd w:val="clear" w:color="auto" w:fill="auto"/>
        <w:spacing w:line="326" w:lineRule="exact"/>
        <w:rPr>
          <w:rFonts w:ascii="Times New Roman" w:hAnsi="Times New Roman"/>
          <w:sz w:val="24"/>
          <w:szCs w:val="24"/>
        </w:rPr>
      </w:pPr>
      <w:r w:rsidRPr="00927698">
        <w:rPr>
          <w:rFonts w:ascii="Times New Roman" w:hAnsi="Times New Roman"/>
          <w:sz w:val="24"/>
          <w:szCs w:val="24"/>
        </w:rPr>
        <w:t>6.2. Подпрограмма «Профилактика правонарушений»</w:t>
      </w:r>
    </w:p>
    <w:p w:rsidR="0022572E" w:rsidRPr="006E4ED9" w:rsidRDefault="0022572E" w:rsidP="004A0668">
      <w:pPr>
        <w:jc w:val="center"/>
        <w:rPr>
          <w:b/>
          <w:sz w:val="24"/>
          <w:szCs w:val="24"/>
        </w:rPr>
      </w:pPr>
      <w:r w:rsidRPr="00927698">
        <w:rPr>
          <w:b/>
          <w:sz w:val="24"/>
          <w:szCs w:val="24"/>
        </w:rPr>
        <w:t>Краткая характеристика (паспорт) подпрограммы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7740"/>
      </w:tblGrid>
      <w:tr w:rsidR="0022572E" w:rsidRPr="00942A76" w:rsidTr="00B50F11"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>Наименование подпр</w:t>
            </w:r>
            <w:r w:rsidRPr="00942A76">
              <w:rPr>
                <w:sz w:val="24"/>
                <w:szCs w:val="24"/>
              </w:rPr>
              <w:t>о</w:t>
            </w:r>
            <w:r w:rsidRPr="00942A76">
              <w:rPr>
                <w:sz w:val="24"/>
                <w:szCs w:val="24"/>
              </w:rPr>
              <w:t>граммы</w:t>
            </w:r>
          </w:p>
        </w:tc>
        <w:tc>
          <w:tcPr>
            <w:tcW w:w="7740" w:type="dxa"/>
          </w:tcPr>
          <w:p w:rsidR="0022572E" w:rsidRPr="00942A76" w:rsidRDefault="0022572E" w:rsidP="00C3716F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927698">
              <w:rPr>
                <w:sz w:val="24"/>
                <w:szCs w:val="24"/>
              </w:rPr>
              <w:t>Профилактика правонарушений</w:t>
            </w:r>
            <w:r w:rsidR="00622B86" w:rsidRPr="00927698">
              <w:rPr>
                <w:sz w:val="24"/>
                <w:szCs w:val="24"/>
              </w:rPr>
              <w:t xml:space="preserve"> </w:t>
            </w:r>
          </w:p>
        </w:tc>
      </w:tr>
      <w:tr w:rsidR="0022572E" w:rsidRPr="00942A76" w:rsidTr="00B50F11"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>Координатор</w:t>
            </w:r>
          </w:p>
        </w:tc>
        <w:tc>
          <w:tcPr>
            <w:tcW w:w="7740" w:type="dxa"/>
          </w:tcPr>
          <w:p w:rsidR="0022572E" w:rsidRPr="00927698" w:rsidRDefault="00BE0C8A" w:rsidP="00622B86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0222D4">
              <w:rPr>
                <w:sz w:val="24"/>
                <w:szCs w:val="24"/>
              </w:rPr>
              <w:t>Руководитель Аппарата Главы муниципального Главы муниципального образования, Совета де</w:t>
            </w:r>
            <w:r>
              <w:rPr>
                <w:sz w:val="24"/>
                <w:szCs w:val="24"/>
              </w:rPr>
              <w:t>путатов и Администрации района</w:t>
            </w:r>
          </w:p>
        </w:tc>
      </w:tr>
      <w:tr w:rsidR="0022572E" w:rsidRPr="00942A76" w:rsidTr="00B50F11"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>Ответственный испо</w:t>
            </w:r>
            <w:r w:rsidRPr="00942A76">
              <w:rPr>
                <w:sz w:val="24"/>
                <w:szCs w:val="24"/>
              </w:rPr>
              <w:t>л</w:t>
            </w:r>
            <w:r w:rsidRPr="00942A76">
              <w:rPr>
                <w:sz w:val="24"/>
                <w:szCs w:val="24"/>
              </w:rPr>
              <w:t xml:space="preserve">нитель </w:t>
            </w:r>
          </w:p>
        </w:tc>
        <w:tc>
          <w:tcPr>
            <w:tcW w:w="7740" w:type="dxa"/>
          </w:tcPr>
          <w:p w:rsidR="0022572E" w:rsidRPr="00927698" w:rsidRDefault="00BE0C8A" w:rsidP="00342491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Аппарат Главы муниципального образования, Совета депутатов и Адм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нистрации района</w:t>
            </w:r>
          </w:p>
        </w:tc>
      </w:tr>
      <w:tr w:rsidR="0022572E" w:rsidRPr="00942A76" w:rsidTr="00163E88">
        <w:trPr>
          <w:trHeight w:val="3620"/>
        </w:trPr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740" w:type="dxa"/>
            <w:vAlign w:val="center"/>
          </w:tcPr>
          <w:p w:rsidR="00163E88" w:rsidRPr="00342491" w:rsidRDefault="00BE0C8A" w:rsidP="00BE0C8A">
            <w:pPr>
              <w:snapToGrid w:val="0"/>
              <w:ind w:left="-108" w:right="-108"/>
              <w:rPr>
                <w:sz w:val="24"/>
                <w:szCs w:val="24"/>
              </w:rPr>
            </w:pPr>
            <w:proofErr w:type="gramStart"/>
            <w:r w:rsidRPr="00E24F5C">
              <w:rPr>
                <w:sz w:val="24"/>
                <w:szCs w:val="24"/>
              </w:rPr>
              <w:t xml:space="preserve">Управление образования Администрации муниципального образования «Муниципальный округ </w:t>
            </w:r>
            <w:proofErr w:type="spellStart"/>
            <w:r w:rsidRPr="00E24F5C">
              <w:rPr>
                <w:sz w:val="24"/>
                <w:szCs w:val="24"/>
              </w:rPr>
              <w:t>Балезинский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Республики», Управление культуры, спорта  и молодежной политики </w:t>
            </w:r>
            <w:r>
              <w:rPr>
                <w:sz w:val="24"/>
                <w:szCs w:val="24"/>
              </w:rPr>
              <w:t>Администрации муниципального образования</w:t>
            </w:r>
            <w:r w:rsidRPr="00E24F5C">
              <w:rPr>
                <w:sz w:val="24"/>
                <w:szCs w:val="24"/>
              </w:rPr>
              <w:t xml:space="preserve"> «Муниципальный округ </w:t>
            </w:r>
            <w:proofErr w:type="spellStart"/>
            <w:r w:rsidRPr="00E24F5C">
              <w:rPr>
                <w:sz w:val="24"/>
                <w:szCs w:val="24"/>
              </w:rPr>
              <w:t>Балезинский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Республики», Комиссия по делам несовершеннолетних и з</w:t>
            </w:r>
            <w:r w:rsidRPr="00E24F5C">
              <w:rPr>
                <w:sz w:val="24"/>
                <w:szCs w:val="24"/>
              </w:rPr>
              <w:t>а</w:t>
            </w:r>
            <w:r w:rsidRPr="00E24F5C">
              <w:rPr>
                <w:sz w:val="24"/>
                <w:szCs w:val="24"/>
              </w:rPr>
              <w:t>щите их прав при Администрации муниципального образования «Мун</w:t>
            </w:r>
            <w:r w:rsidRPr="00E24F5C">
              <w:rPr>
                <w:sz w:val="24"/>
                <w:szCs w:val="24"/>
              </w:rPr>
              <w:t>и</w:t>
            </w:r>
            <w:r w:rsidRPr="00E24F5C">
              <w:rPr>
                <w:sz w:val="24"/>
                <w:szCs w:val="24"/>
              </w:rPr>
              <w:t xml:space="preserve">ципальный округ </w:t>
            </w:r>
            <w:proofErr w:type="spellStart"/>
            <w:r w:rsidRPr="00E24F5C">
              <w:rPr>
                <w:sz w:val="24"/>
                <w:szCs w:val="24"/>
              </w:rPr>
              <w:t>Балезинский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Республики», Админ</w:t>
            </w:r>
            <w:r w:rsidRPr="00E24F5C">
              <w:rPr>
                <w:sz w:val="24"/>
                <w:szCs w:val="24"/>
              </w:rPr>
              <w:t>и</w:t>
            </w:r>
            <w:r w:rsidRPr="00E24F5C">
              <w:rPr>
                <w:sz w:val="24"/>
                <w:szCs w:val="24"/>
              </w:rPr>
              <w:t xml:space="preserve">стративная комиссия при Администрации муниципального образования «Муниципальный округ </w:t>
            </w:r>
            <w:proofErr w:type="spellStart"/>
            <w:r w:rsidRPr="00E24F5C">
              <w:rPr>
                <w:sz w:val="24"/>
                <w:szCs w:val="24"/>
              </w:rPr>
              <w:t>Балезинский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Республики», Межведомственная комиссия по обеспечению</w:t>
            </w:r>
            <w:proofErr w:type="gramEnd"/>
            <w:r w:rsidRPr="00E24F5C">
              <w:rPr>
                <w:sz w:val="24"/>
                <w:szCs w:val="24"/>
              </w:rPr>
              <w:t xml:space="preserve"> профилактики правонар</w:t>
            </w:r>
            <w:r w:rsidRPr="00E24F5C">
              <w:rPr>
                <w:sz w:val="24"/>
                <w:szCs w:val="24"/>
              </w:rPr>
              <w:t>у</w:t>
            </w:r>
            <w:r w:rsidRPr="00E24F5C">
              <w:rPr>
                <w:sz w:val="24"/>
                <w:szCs w:val="24"/>
              </w:rPr>
              <w:t xml:space="preserve">шений муниципального образования  «Муниципальный округ </w:t>
            </w:r>
            <w:proofErr w:type="spellStart"/>
            <w:r w:rsidRPr="00E24F5C">
              <w:rPr>
                <w:sz w:val="24"/>
                <w:szCs w:val="24"/>
              </w:rPr>
              <w:t>Балези</w:t>
            </w:r>
            <w:r w:rsidRPr="00E24F5C">
              <w:rPr>
                <w:sz w:val="24"/>
                <w:szCs w:val="24"/>
              </w:rPr>
              <w:t>н</w:t>
            </w:r>
            <w:r w:rsidRPr="00E24F5C">
              <w:rPr>
                <w:sz w:val="24"/>
                <w:szCs w:val="24"/>
              </w:rPr>
              <w:t>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Республики», </w:t>
            </w:r>
            <w:proofErr w:type="spellStart"/>
            <w:r w:rsidRPr="00E24F5C">
              <w:rPr>
                <w:sz w:val="24"/>
                <w:szCs w:val="24"/>
              </w:rPr>
              <w:t>Балезинское</w:t>
            </w:r>
            <w:proofErr w:type="spellEnd"/>
            <w:r w:rsidRPr="00E24F5C">
              <w:rPr>
                <w:sz w:val="24"/>
                <w:szCs w:val="24"/>
              </w:rPr>
              <w:t xml:space="preserve"> территориальное Управление Администрации муниципального образования «Муниципал</w:t>
            </w:r>
            <w:r w:rsidRPr="00E24F5C">
              <w:rPr>
                <w:sz w:val="24"/>
                <w:szCs w:val="24"/>
              </w:rPr>
              <w:t>ь</w:t>
            </w:r>
            <w:r w:rsidRPr="00E24F5C">
              <w:rPr>
                <w:sz w:val="24"/>
                <w:szCs w:val="24"/>
              </w:rPr>
              <w:t xml:space="preserve">ный округ </w:t>
            </w:r>
            <w:proofErr w:type="spellStart"/>
            <w:r w:rsidRPr="00E24F5C">
              <w:rPr>
                <w:sz w:val="24"/>
                <w:szCs w:val="24"/>
              </w:rPr>
              <w:t>Балезинский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Республики», Управление по работе с территориями Администрации муниципального образования «Муниципальный округ </w:t>
            </w:r>
            <w:proofErr w:type="spellStart"/>
            <w:r w:rsidRPr="00E24F5C">
              <w:rPr>
                <w:sz w:val="24"/>
                <w:szCs w:val="24"/>
              </w:rPr>
              <w:t>Балезинский</w:t>
            </w:r>
            <w:proofErr w:type="spellEnd"/>
            <w:r w:rsidRPr="00E24F5C"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22572E" w:rsidRPr="00942A76" w:rsidTr="00927698">
        <w:trPr>
          <w:trHeight w:val="1204"/>
        </w:trPr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>Цель</w:t>
            </w:r>
          </w:p>
        </w:tc>
        <w:tc>
          <w:tcPr>
            <w:tcW w:w="7740" w:type="dxa"/>
          </w:tcPr>
          <w:p w:rsidR="0022572E" w:rsidRPr="00F26A5B" w:rsidRDefault="00927698" w:rsidP="00F26A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A5B">
              <w:rPr>
                <w:rFonts w:ascii="Times New Roman" w:hAnsi="Times New Roman"/>
                <w:sz w:val="24"/>
                <w:szCs w:val="24"/>
              </w:rPr>
              <w:t>Создание условий, направленных на  обеспечение общественной безопасности и охрану общественно</w:t>
            </w:r>
            <w:r w:rsidR="00F26A5B" w:rsidRPr="00F26A5B">
              <w:rPr>
                <w:rFonts w:ascii="Times New Roman" w:hAnsi="Times New Roman"/>
                <w:sz w:val="24"/>
                <w:szCs w:val="24"/>
              </w:rPr>
              <w:t xml:space="preserve">го порядка в </w:t>
            </w:r>
            <w:proofErr w:type="spellStart"/>
            <w:r w:rsidR="00F26A5B" w:rsidRPr="00F26A5B">
              <w:rPr>
                <w:rFonts w:ascii="Times New Roman" w:hAnsi="Times New Roman"/>
                <w:sz w:val="24"/>
                <w:szCs w:val="24"/>
              </w:rPr>
              <w:t>Балезинском</w:t>
            </w:r>
            <w:proofErr w:type="spellEnd"/>
            <w:r w:rsidR="00F26A5B" w:rsidRPr="00F26A5B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  <w:r w:rsidR="00F26A5B" w:rsidRPr="00F26A5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Совершенствование многоуровневой системы профилактики преступлений и правонарушений</w:t>
            </w:r>
          </w:p>
        </w:tc>
      </w:tr>
      <w:tr w:rsidR="0022572E" w:rsidRPr="00942A76" w:rsidTr="008D2173">
        <w:trPr>
          <w:trHeight w:val="2539"/>
        </w:trPr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927698" w:rsidRPr="008D2173" w:rsidRDefault="00F26A5B" w:rsidP="008D2173">
            <w:pPr>
              <w:tabs>
                <w:tab w:val="left" w:pos="317"/>
              </w:tabs>
              <w:ind w:left="-108" w:right="-108"/>
              <w:rPr>
                <w:color w:val="000000"/>
                <w:sz w:val="24"/>
                <w:szCs w:val="24"/>
              </w:rPr>
            </w:pP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Снижение уровня преступности, укрепление законности на территории </w:t>
            </w:r>
            <w:proofErr w:type="spellStart"/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Балезинского</w:t>
            </w:r>
            <w:proofErr w:type="spellEnd"/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района.</w:t>
            </w:r>
            <w:r w:rsidRPr="008D2173">
              <w:rPr>
                <w:color w:val="2D2D2D"/>
                <w:spacing w:val="2"/>
                <w:sz w:val="24"/>
                <w:szCs w:val="24"/>
              </w:rPr>
              <w:br/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2.Совершенствование</w:t>
            </w:r>
            <w:r w:rsidR="008D2173"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и осуществление 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социальной профилактики пр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вонарушений, направленной на активизацию борьбы с пьянством, пр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ступностью и беспризорностью несовершеннолетних,</w:t>
            </w:r>
            <w:r w:rsidR="008D2173"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уличной престу</w:t>
            </w:r>
            <w:r w:rsidR="008D2173"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8D2173"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ностью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семейным неблагополучием, на </w:t>
            </w:r>
            <w:proofErr w:type="spellStart"/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ресоциализацию</w:t>
            </w:r>
            <w:proofErr w:type="spellEnd"/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лиц, освоб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дившихся из мест лишения свободы.</w:t>
            </w:r>
            <w:r w:rsidRPr="008D2173">
              <w:rPr>
                <w:color w:val="2D2D2D"/>
                <w:spacing w:val="2"/>
                <w:sz w:val="24"/>
                <w:szCs w:val="24"/>
              </w:rPr>
              <w:br/>
            </w:r>
            <w:r w:rsidRP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3.Вовлечение в предупреждение правонарушений организаций всех форм собственности, общественных объединений и граждан</w:t>
            </w:r>
            <w:r w:rsidR="008D217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22572E" w:rsidRPr="00942A76" w:rsidTr="00507620">
        <w:trPr>
          <w:trHeight w:val="550"/>
        </w:trPr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8D2AD9" w:rsidRPr="00942A76" w:rsidRDefault="00927698" w:rsidP="00F17576">
            <w:pPr>
              <w:jc w:val="both"/>
              <w:rPr>
                <w:sz w:val="24"/>
                <w:szCs w:val="24"/>
              </w:rPr>
            </w:pPr>
            <w:r w:rsidRPr="0084752B">
              <w:rPr>
                <w:sz w:val="24"/>
                <w:szCs w:val="24"/>
              </w:rPr>
              <w:t xml:space="preserve">Целевые показатели (индикаторы) приведены в </w:t>
            </w:r>
            <w:r>
              <w:rPr>
                <w:sz w:val="24"/>
                <w:szCs w:val="24"/>
              </w:rPr>
              <w:t>приложении № 1 к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программе</w:t>
            </w:r>
          </w:p>
        </w:tc>
      </w:tr>
      <w:tr w:rsidR="0022572E" w:rsidRPr="00942A76" w:rsidTr="00B50F11">
        <w:tc>
          <w:tcPr>
            <w:tcW w:w="2700" w:type="dxa"/>
          </w:tcPr>
          <w:p w:rsidR="0022572E" w:rsidRPr="00942A76" w:rsidRDefault="0022572E" w:rsidP="00942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>Сроки и этапы  реал</w:t>
            </w:r>
            <w:r w:rsidRPr="00942A76">
              <w:rPr>
                <w:sz w:val="24"/>
                <w:szCs w:val="24"/>
              </w:rPr>
              <w:t>и</w:t>
            </w:r>
            <w:r w:rsidRPr="00942A76">
              <w:rPr>
                <w:sz w:val="24"/>
                <w:szCs w:val="24"/>
              </w:rPr>
              <w:t>зации</w:t>
            </w:r>
          </w:p>
        </w:tc>
        <w:tc>
          <w:tcPr>
            <w:tcW w:w="7740" w:type="dxa"/>
          </w:tcPr>
          <w:p w:rsidR="0022572E" w:rsidRPr="00942A76" w:rsidRDefault="0022572E" w:rsidP="00F172F8">
            <w:pPr>
              <w:ind w:left="-108" w:right="-108"/>
              <w:rPr>
                <w:sz w:val="24"/>
                <w:szCs w:val="24"/>
              </w:rPr>
            </w:pPr>
            <w:r w:rsidRPr="00927698">
              <w:rPr>
                <w:sz w:val="24"/>
                <w:szCs w:val="24"/>
              </w:rPr>
              <w:t>Срок ре</w:t>
            </w:r>
            <w:r w:rsidR="00031891" w:rsidRPr="00927698">
              <w:rPr>
                <w:sz w:val="24"/>
                <w:szCs w:val="24"/>
              </w:rPr>
              <w:t>ализации Подпрограммы: 20</w:t>
            </w:r>
            <w:r w:rsidR="00163E88" w:rsidRPr="00927698">
              <w:rPr>
                <w:sz w:val="24"/>
                <w:szCs w:val="24"/>
              </w:rPr>
              <w:t>2</w:t>
            </w:r>
            <w:r w:rsidR="00377C2F" w:rsidRPr="00927698">
              <w:rPr>
                <w:sz w:val="24"/>
                <w:szCs w:val="24"/>
              </w:rPr>
              <w:t>1</w:t>
            </w:r>
            <w:r w:rsidR="00031891" w:rsidRPr="00927698">
              <w:rPr>
                <w:sz w:val="24"/>
                <w:szCs w:val="24"/>
              </w:rPr>
              <w:t>-202</w:t>
            </w:r>
            <w:r w:rsidR="0049387B">
              <w:rPr>
                <w:sz w:val="24"/>
                <w:szCs w:val="24"/>
              </w:rPr>
              <w:t>8</w:t>
            </w:r>
            <w:r w:rsidRPr="00927698">
              <w:rPr>
                <w:sz w:val="24"/>
                <w:szCs w:val="24"/>
              </w:rPr>
              <w:t xml:space="preserve"> годы. Этапы реализации не предусматриваются.</w:t>
            </w:r>
          </w:p>
        </w:tc>
      </w:tr>
      <w:tr w:rsidR="0022572E" w:rsidRPr="00942A76" w:rsidTr="00B50F11">
        <w:tc>
          <w:tcPr>
            <w:tcW w:w="2700" w:type="dxa"/>
          </w:tcPr>
          <w:p w:rsidR="0022572E" w:rsidRPr="00942A76" w:rsidRDefault="0022572E" w:rsidP="007524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7740" w:type="dxa"/>
          </w:tcPr>
          <w:p w:rsidR="0022572E" w:rsidRPr="0088149C" w:rsidRDefault="0088149C" w:rsidP="008D3491">
            <w:pPr>
              <w:ind w:left="-108" w:right="-108"/>
              <w:jc w:val="both"/>
              <w:rPr>
                <w:sz w:val="24"/>
                <w:szCs w:val="24"/>
              </w:rPr>
            </w:pPr>
            <w:r w:rsidRPr="00927698">
              <w:rPr>
                <w:sz w:val="24"/>
                <w:szCs w:val="24"/>
              </w:rPr>
              <w:t>Общий объем финансирования мероприятий муниципальной подпрогра</w:t>
            </w:r>
            <w:r w:rsidRPr="00927698">
              <w:rPr>
                <w:sz w:val="24"/>
                <w:szCs w:val="24"/>
              </w:rPr>
              <w:t>м</w:t>
            </w:r>
            <w:r w:rsidR="0049387B">
              <w:rPr>
                <w:sz w:val="24"/>
                <w:szCs w:val="24"/>
              </w:rPr>
              <w:t xml:space="preserve">мы </w:t>
            </w:r>
            <w:r w:rsidRPr="00927698">
              <w:rPr>
                <w:sz w:val="24"/>
                <w:szCs w:val="24"/>
              </w:rPr>
              <w:t xml:space="preserve">указан в приложении № 5 к подпрограмме. </w:t>
            </w:r>
          </w:p>
        </w:tc>
      </w:tr>
      <w:tr w:rsidR="00C85286" w:rsidRPr="00942A76" w:rsidTr="00B50F11">
        <w:tc>
          <w:tcPr>
            <w:tcW w:w="2700" w:type="dxa"/>
          </w:tcPr>
          <w:p w:rsidR="00C85286" w:rsidRPr="00942A76" w:rsidRDefault="00C85286" w:rsidP="007524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A76">
              <w:rPr>
                <w:sz w:val="24"/>
                <w:szCs w:val="24"/>
              </w:rPr>
              <w:t>Ожидаемые конечные результаты, оценка планируемой эффе</w:t>
            </w:r>
            <w:r w:rsidRPr="00942A76">
              <w:rPr>
                <w:sz w:val="24"/>
                <w:szCs w:val="24"/>
              </w:rPr>
              <w:t>к</w:t>
            </w:r>
            <w:r w:rsidRPr="00942A76">
              <w:rPr>
                <w:sz w:val="24"/>
                <w:szCs w:val="24"/>
              </w:rPr>
              <w:t xml:space="preserve">тивности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</w:tcPr>
          <w:p w:rsidR="0072081D" w:rsidRPr="001F0336" w:rsidRDefault="0072081D" w:rsidP="0072081D">
            <w:pPr>
              <w:pStyle w:val="af5"/>
              <w:tabs>
                <w:tab w:val="left" w:pos="0"/>
              </w:tabs>
              <w:spacing w:before="60" w:after="0" w:line="278" w:lineRule="exact"/>
              <w:ind w:left="120" w:firstLine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Успешная реализация подпрограммы будет способствовать 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</w:t>
            </w:r>
            <w:r w:rsidRPr="001F0336">
              <w:rPr>
                <w:sz w:val="24"/>
                <w:szCs w:val="24"/>
              </w:rPr>
              <w:t xml:space="preserve"> благоприятной </w:t>
            </w:r>
            <w:r>
              <w:rPr>
                <w:sz w:val="24"/>
                <w:szCs w:val="24"/>
              </w:rPr>
              <w:t xml:space="preserve">и </w:t>
            </w:r>
            <w:r w:rsidRPr="001F0336">
              <w:rPr>
                <w:sz w:val="24"/>
                <w:szCs w:val="24"/>
              </w:rPr>
              <w:t>безопасной для населения обстановки на улицах, других общественных местах,</w:t>
            </w:r>
            <w:r>
              <w:rPr>
                <w:sz w:val="24"/>
                <w:szCs w:val="24"/>
              </w:rPr>
              <w:t xml:space="preserve"> </w:t>
            </w:r>
            <w:r w:rsidRPr="001F0336">
              <w:rPr>
                <w:sz w:val="24"/>
                <w:szCs w:val="24"/>
              </w:rPr>
              <w:t>снижение количества преступлений и правонарушений, в том числе совершаемых несовершеннолетними,</w:t>
            </w:r>
            <w:r>
              <w:rPr>
                <w:sz w:val="24"/>
                <w:szCs w:val="24"/>
              </w:rPr>
              <w:t xml:space="preserve"> </w:t>
            </w:r>
            <w:r w:rsidRPr="001F0336">
              <w:rPr>
                <w:sz w:val="24"/>
                <w:szCs w:val="24"/>
              </w:rPr>
              <w:t>снижение рецидивной преступности</w:t>
            </w:r>
            <w:r>
              <w:rPr>
                <w:sz w:val="24"/>
                <w:szCs w:val="24"/>
              </w:rPr>
              <w:t xml:space="preserve">; </w:t>
            </w:r>
            <w:r w:rsidRPr="001F0336">
              <w:rPr>
                <w:sz w:val="24"/>
                <w:szCs w:val="24"/>
              </w:rPr>
              <w:t>увеличение доли несовершенн</w:t>
            </w:r>
            <w:r w:rsidRPr="001F0336">
              <w:rPr>
                <w:sz w:val="24"/>
                <w:szCs w:val="24"/>
              </w:rPr>
              <w:t>о</w:t>
            </w:r>
            <w:r w:rsidRPr="001F0336">
              <w:rPr>
                <w:sz w:val="24"/>
                <w:szCs w:val="24"/>
              </w:rPr>
              <w:t>летних, находящихся в социально-опасном положении, охваченных спортивной и досуговой деятельно</w:t>
            </w:r>
            <w:r>
              <w:rPr>
                <w:sz w:val="24"/>
                <w:szCs w:val="24"/>
              </w:rPr>
              <w:t xml:space="preserve">стью, </w:t>
            </w:r>
            <w:r w:rsidRPr="001F0336">
              <w:rPr>
                <w:sz w:val="24"/>
                <w:szCs w:val="24"/>
              </w:rPr>
              <w:t>активизация поддержания о</w:t>
            </w:r>
            <w:r w:rsidRPr="001F0336">
              <w:rPr>
                <w:sz w:val="24"/>
                <w:szCs w:val="24"/>
              </w:rPr>
              <w:t>б</w:t>
            </w:r>
            <w:r w:rsidRPr="001F0336">
              <w:rPr>
                <w:sz w:val="24"/>
                <w:szCs w:val="24"/>
              </w:rPr>
              <w:t>щественного порядка представителями общественных формирований</w:t>
            </w:r>
            <w:r>
              <w:rPr>
                <w:sz w:val="24"/>
                <w:szCs w:val="24"/>
              </w:rPr>
              <w:t>.</w:t>
            </w:r>
          </w:p>
          <w:p w:rsidR="00C85286" w:rsidRPr="00927698" w:rsidRDefault="0072081D" w:rsidP="0072081D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F65BE2">
              <w:rPr>
                <w:sz w:val="24"/>
                <w:szCs w:val="24"/>
              </w:rPr>
              <w:t xml:space="preserve">Эффективность реализации Подпрограммы будет оцениваться путем сопоставления фактических и планируемых значений целевых </w:t>
            </w:r>
            <w:r w:rsidRPr="00F65BE2">
              <w:rPr>
                <w:sz w:val="24"/>
                <w:szCs w:val="24"/>
              </w:rPr>
              <w:lastRenderedPageBreak/>
              <w:t xml:space="preserve">показателей (индикаторов) </w:t>
            </w:r>
            <w:r>
              <w:rPr>
                <w:sz w:val="24"/>
                <w:szCs w:val="24"/>
              </w:rPr>
              <w:t>Подп</w:t>
            </w:r>
            <w:r w:rsidRPr="00F65BE2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(Приложение №1 к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программе)</w:t>
            </w:r>
            <w:r w:rsidRPr="00F65BE2">
              <w:rPr>
                <w:sz w:val="24"/>
                <w:szCs w:val="24"/>
              </w:rPr>
              <w:t>, анализа выполнения основных мероприятий  По</w:t>
            </w:r>
            <w:r w:rsidRPr="00F65BE2">
              <w:rPr>
                <w:sz w:val="24"/>
                <w:szCs w:val="24"/>
              </w:rPr>
              <w:t>д</w:t>
            </w:r>
            <w:r w:rsidRPr="00F65BE2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(Приложение № 2 к муниципальной программе)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65BE2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C85286" w:rsidRDefault="00C85286" w:rsidP="00C85286">
      <w:pPr>
        <w:pStyle w:val="a3"/>
        <w:ind w:left="0"/>
        <w:rPr>
          <w:b/>
          <w:sz w:val="24"/>
          <w:szCs w:val="24"/>
        </w:rPr>
      </w:pPr>
    </w:p>
    <w:p w:rsidR="00C85286" w:rsidRPr="00C85286" w:rsidRDefault="00C85286" w:rsidP="00C8528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22572E" w:rsidRPr="00C85286">
        <w:rPr>
          <w:b/>
          <w:sz w:val="24"/>
          <w:szCs w:val="24"/>
        </w:rPr>
        <w:t>Характеристика сферы деятельности</w:t>
      </w:r>
    </w:p>
    <w:p w:rsidR="0022572E" w:rsidRPr="00377C2F" w:rsidRDefault="0022572E" w:rsidP="00A81AEB">
      <w:pPr>
        <w:ind w:firstLine="720"/>
        <w:jc w:val="both"/>
        <w:rPr>
          <w:bCs/>
          <w:sz w:val="24"/>
          <w:szCs w:val="24"/>
        </w:rPr>
      </w:pPr>
      <w:r w:rsidRPr="00B50F11">
        <w:rPr>
          <w:sz w:val="24"/>
          <w:szCs w:val="24"/>
        </w:rPr>
        <w:t xml:space="preserve">Необходимость разработки подпрограммы «Профилактика правонарушений» обусловлена рядом причин. </w:t>
      </w:r>
      <w:proofErr w:type="gramStart"/>
      <w:r w:rsidRPr="00B50F11">
        <w:rPr>
          <w:sz w:val="24"/>
          <w:szCs w:val="24"/>
        </w:rPr>
        <w:t>Криминогенная ситуация</w:t>
      </w:r>
      <w:proofErr w:type="gramEnd"/>
      <w:r w:rsidRPr="00B50F11">
        <w:rPr>
          <w:sz w:val="24"/>
          <w:szCs w:val="24"/>
        </w:rPr>
        <w:t xml:space="preserve"> в </w:t>
      </w:r>
      <w:proofErr w:type="spellStart"/>
      <w:r w:rsidRPr="00B50F11">
        <w:rPr>
          <w:sz w:val="24"/>
          <w:szCs w:val="24"/>
        </w:rPr>
        <w:t>Балезинском</w:t>
      </w:r>
      <w:proofErr w:type="spellEnd"/>
      <w:r w:rsidRPr="00B50F11">
        <w:rPr>
          <w:sz w:val="24"/>
          <w:szCs w:val="24"/>
        </w:rPr>
        <w:t xml:space="preserve"> районе  остается сложной.</w:t>
      </w:r>
      <w:r w:rsidR="00163E88">
        <w:rPr>
          <w:sz w:val="24"/>
          <w:szCs w:val="24"/>
        </w:rPr>
        <w:t xml:space="preserve"> Урове</w:t>
      </w:r>
      <w:r w:rsidR="00C914B3">
        <w:rPr>
          <w:sz w:val="24"/>
          <w:szCs w:val="24"/>
        </w:rPr>
        <w:t>н</w:t>
      </w:r>
      <w:r w:rsidR="00163E88">
        <w:rPr>
          <w:sz w:val="24"/>
          <w:szCs w:val="24"/>
        </w:rPr>
        <w:t>ь престу</w:t>
      </w:r>
      <w:r w:rsidR="00163E88">
        <w:rPr>
          <w:sz w:val="24"/>
          <w:szCs w:val="24"/>
        </w:rPr>
        <w:t>п</w:t>
      </w:r>
      <w:r w:rsidR="00163E88">
        <w:rPr>
          <w:sz w:val="24"/>
          <w:szCs w:val="24"/>
        </w:rPr>
        <w:t xml:space="preserve">ности в </w:t>
      </w:r>
      <w:proofErr w:type="spellStart"/>
      <w:r w:rsidR="00163E88">
        <w:rPr>
          <w:sz w:val="24"/>
          <w:szCs w:val="24"/>
        </w:rPr>
        <w:t>Балезинском</w:t>
      </w:r>
      <w:proofErr w:type="spellEnd"/>
      <w:r w:rsidR="00163E88">
        <w:rPr>
          <w:sz w:val="24"/>
          <w:szCs w:val="24"/>
        </w:rPr>
        <w:t xml:space="preserve"> районе остается выше среднереспубликанского (94,6 преступления в расчете на 10 тыс. населения). Зафиксирован рост тяжких и особо тяжких преступлений</w:t>
      </w:r>
      <w:r w:rsidR="00C914B3">
        <w:rPr>
          <w:sz w:val="24"/>
          <w:szCs w:val="24"/>
        </w:rPr>
        <w:t>. При этом существе</w:t>
      </w:r>
      <w:r w:rsidR="00C914B3">
        <w:rPr>
          <w:sz w:val="24"/>
          <w:szCs w:val="24"/>
        </w:rPr>
        <w:t>н</w:t>
      </w:r>
      <w:r w:rsidR="00C914B3">
        <w:rPr>
          <w:sz w:val="24"/>
          <w:szCs w:val="24"/>
        </w:rPr>
        <w:t>ная часть тяжких и особо тяжких преступлений связана с хищениями денежных сре</w:t>
      </w:r>
      <w:proofErr w:type="gramStart"/>
      <w:r w:rsidR="00C914B3">
        <w:rPr>
          <w:sz w:val="24"/>
          <w:szCs w:val="24"/>
        </w:rPr>
        <w:t>дств гр</w:t>
      </w:r>
      <w:proofErr w:type="gramEnd"/>
      <w:r w:rsidR="00C914B3">
        <w:rPr>
          <w:sz w:val="24"/>
          <w:szCs w:val="24"/>
        </w:rPr>
        <w:t>аждан с банковских счетов граждан. Отмечен значительный рост корыстных преступлений (+43,2%). И</w:t>
      </w:r>
      <w:r w:rsidR="00C914B3">
        <w:rPr>
          <w:sz w:val="24"/>
          <w:szCs w:val="24"/>
        </w:rPr>
        <w:t>с</w:t>
      </w:r>
      <w:r w:rsidR="00C914B3">
        <w:rPr>
          <w:sz w:val="24"/>
          <w:szCs w:val="24"/>
        </w:rPr>
        <w:t>пользование информационно-телекоммуникационных сетей, в первую очередь сети Интернет, ст</w:t>
      </w:r>
      <w:r w:rsidR="00C914B3">
        <w:rPr>
          <w:sz w:val="24"/>
          <w:szCs w:val="24"/>
        </w:rPr>
        <w:t>а</w:t>
      </w:r>
      <w:r w:rsidR="00C914B3">
        <w:rPr>
          <w:sz w:val="24"/>
          <w:szCs w:val="24"/>
        </w:rPr>
        <w:t>новится одним из основных способов совершения преступления. Негативными тенденциями хара</w:t>
      </w:r>
      <w:r w:rsidR="00C914B3">
        <w:rPr>
          <w:sz w:val="24"/>
          <w:szCs w:val="24"/>
        </w:rPr>
        <w:t>к</w:t>
      </w:r>
      <w:r w:rsidR="00C914B3">
        <w:rPr>
          <w:sz w:val="24"/>
          <w:szCs w:val="24"/>
        </w:rPr>
        <w:t>теризуется состояние преступности в общественных местах, в том числе на улицах. Зафиксирован рост таких преступлений на 16,7%</w:t>
      </w:r>
      <w:r w:rsidR="006069C6">
        <w:rPr>
          <w:sz w:val="24"/>
          <w:szCs w:val="24"/>
        </w:rPr>
        <w:t xml:space="preserve">. </w:t>
      </w:r>
      <w:r w:rsidR="00C26681">
        <w:rPr>
          <w:sz w:val="24"/>
          <w:szCs w:val="24"/>
        </w:rPr>
        <w:t>Особую тревогу вызывают суициды детей и подростков. В ра</w:t>
      </w:r>
      <w:r w:rsidR="00C26681">
        <w:rPr>
          <w:sz w:val="24"/>
          <w:szCs w:val="24"/>
        </w:rPr>
        <w:t>й</w:t>
      </w:r>
      <w:r w:rsidR="00C26681">
        <w:rPr>
          <w:sz w:val="24"/>
          <w:szCs w:val="24"/>
        </w:rPr>
        <w:t>оне зафиксирован случай склонения несовершеннолетнего к самоубийству посредством социальной сети. Удельный вес преступлений, совершенных несовершеннолетними, остается высоким. Выше среднереспубликанского</w:t>
      </w:r>
      <w:r w:rsidR="0000399E">
        <w:rPr>
          <w:sz w:val="24"/>
          <w:szCs w:val="24"/>
        </w:rPr>
        <w:t xml:space="preserve"> </w:t>
      </w:r>
      <w:r w:rsidR="00C26681">
        <w:rPr>
          <w:sz w:val="24"/>
          <w:szCs w:val="24"/>
        </w:rPr>
        <w:t>фиксируется уровень преступлений, совершенных лицами, ранее вступа</w:t>
      </w:r>
      <w:r w:rsidR="00C26681">
        <w:rPr>
          <w:sz w:val="24"/>
          <w:szCs w:val="24"/>
        </w:rPr>
        <w:t>в</w:t>
      </w:r>
      <w:r w:rsidR="00C26681">
        <w:rPr>
          <w:sz w:val="24"/>
          <w:szCs w:val="24"/>
        </w:rPr>
        <w:t xml:space="preserve">шими в конфликт с законом. В числе </w:t>
      </w:r>
      <w:proofErr w:type="gramStart"/>
      <w:r w:rsidR="00C26681">
        <w:rPr>
          <w:sz w:val="24"/>
          <w:szCs w:val="24"/>
        </w:rPr>
        <w:t>проблемных</w:t>
      </w:r>
      <w:proofErr w:type="gramEnd"/>
      <w:r w:rsidR="00C26681">
        <w:rPr>
          <w:sz w:val="24"/>
          <w:szCs w:val="24"/>
        </w:rPr>
        <w:t xml:space="preserve"> остаются вопросы</w:t>
      </w:r>
      <w:r w:rsidR="0000399E">
        <w:rPr>
          <w:sz w:val="24"/>
          <w:szCs w:val="24"/>
        </w:rPr>
        <w:t xml:space="preserve">, связанные с алкоголизацией населения. </w:t>
      </w:r>
      <w:r w:rsidR="0000399E" w:rsidRPr="0000399E">
        <w:rPr>
          <w:sz w:val="24"/>
          <w:szCs w:val="24"/>
        </w:rPr>
        <w:t>Серьезной проблемой в населенных пунктах остается бытовое пьянство и торговля спи</w:t>
      </w:r>
      <w:r w:rsidR="0000399E" w:rsidRPr="0000399E">
        <w:rPr>
          <w:sz w:val="24"/>
          <w:szCs w:val="24"/>
        </w:rPr>
        <w:t>р</w:t>
      </w:r>
      <w:r w:rsidR="0000399E" w:rsidRPr="0000399E">
        <w:rPr>
          <w:sz w:val="24"/>
          <w:szCs w:val="24"/>
        </w:rPr>
        <w:t>тосодержащей продукцией.  Эффективных способов противодей</w:t>
      </w:r>
      <w:r w:rsidR="00F7018E">
        <w:rPr>
          <w:sz w:val="24"/>
          <w:szCs w:val="24"/>
        </w:rPr>
        <w:t>ствия этому явлению органами местного самоуправления</w:t>
      </w:r>
      <w:r w:rsidR="0000399E" w:rsidRPr="0000399E">
        <w:rPr>
          <w:sz w:val="24"/>
          <w:szCs w:val="24"/>
        </w:rPr>
        <w:t>, полицией и общественностью не найдено.</w:t>
      </w:r>
      <w:r w:rsidR="0000399E">
        <w:rPr>
          <w:sz w:val="24"/>
          <w:szCs w:val="24"/>
        </w:rPr>
        <w:t xml:space="preserve"> </w:t>
      </w:r>
      <w:r w:rsidR="00A81AEB">
        <w:rPr>
          <w:sz w:val="24"/>
          <w:szCs w:val="24"/>
        </w:rPr>
        <w:t>С учетом сокращения ч</w:t>
      </w:r>
      <w:r w:rsidR="0000399E">
        <w:rPr>
          <w:sz w:val="24"/>
          <w:szCs w:val="24"/>
        </w:rPr>
        <w:t>исл</w:t>
      </w:r>
      <w:r w:rsidR="00A81AEB">
        <w:rPr>
          <w:sz w:val="24"/>
          <w:szCs w:val="24"/>
        </w:rPr>
        <w:t>а</w:t>
      </w:r>
      <w:r w:rsidR="0000399E">
        <w:rPr>
          <w:sz w:val="24"/>
          <w:szCs w:val="24"/>
        </w:rPr>
        <w:t xml:space="preserve"> сотрудников полиции </w:t>
      </w:r>
      <w:r w:rsidR="00A81AEB">
        <w:rPr>
          <w:sz w:val="24"/>
          <w:szCs w:val="24"/>
        </w:rPr>
        <w:t>на обслуживаемой территории,</w:t>
      </w:r>
      <w:r w:rsidR="00F172F8">
        <w:rPr>
          <w:sz w:val="24"/>
          <w:szCs w:val="24"/>
        </w:rPr>
        <w:t xml:space="preserve"> </w:t>
      </w:r>
      <w:r w:rsidR="00A81AEB" w:rsidRPr="00377C2F">
        <w:rPr>
          <w:sz w:val="24"/>
          <w:szCs w:val="24"/>
        </w:rPr>
        <w:t>о</w:t>
      </w:r>
      <w:r w:rsidR="006069C6" w:rsidRPr="00377C2F">
        <w:rPr>
          <w:sz w:val="24"/>
          <w:szCs w:val="24"/>
        </w:rPr>
        <w:t>дним из наиболее эффективных элементов профилактики правонарушений, предупреждения террористических актов и экстремистских проя</w:t>
      </w:r>
      <w:r w:rsidR="006069C6" w:rsidRPr="00377C2F">
        <w:rPr>
          <w:sz w:val="24"/>
          <w:szCs w:val="24"/>
        </w:rPr>
        <w:t>в</w:t>
      </w:r>
      <w:r w:rsidR="006069C6" w:rsidRPr="00377C2F">
        <w:rPr>
          <w:sz w:val="24"/>
          <w:szCs w:val="24"/>
        </w:rPr>
        <w:t>лений является внедрение сегментов АПК «Безопасный город» и других современных технических сре</w:t>
      </w:r>
      <w:proofErr w:type="gramStart"/>
      <w:r w:rsidR="006069C6" w:rsidRPr="00377C2F">
        <w:rPr>
          <w:sz w:val="24"/>
          <w:szCs w:val="24"/>
        </w:rPr>
        <w:t>дств дл</w:t>
      </w:r>
      <w:proofErr w:type="gramEnd"/>
      <w:r w:rsidR="006069C6" w:rsidRPr="00377C2F">
        <w:rPr>
          <w:sz w:val="24"/>
          <w:szCs w:val="24"/>
        </w:rPr>
        <w:t xml:space="preserve">я обеспечения правопорядка и безопасности в общественных местах. </w:t>
      </w:r>
      <w:r w:rsidRPr="00377C2F">
        <w:rPr>
          <w:bCs/>
          <w:sz w:val="24"/>
          <w:szCs w:val="24"/>
        </w:rPr>
        <w:t>Программой пред</w:t>
      </w:r>
      <w:r w:rsidRPr="00377C2F">
        <w:rPr>
          <w:bCs/>
          <w:sz w:val="24"/>
          <w:szCs w:val="24"/>
        </w:rPr>
        <w:t>у</w:t>
      </w:r>
      <w:r w:rsidRPr="00377C2F">
        <w:rPr>
          <w:bCs/>
          <w:sz w:val="24"/>
          <w:szCs w:val="24"/>
        </w:rPr>
        <w:t>сматривается организация профилактики правонарушений посредством приобретения специальной литературы и программ профилактики, проведения акций, пропагандирующих здоровый образ жи</w:t>
      </w:r>
      <w:r w:rsidRPr="00377C2F">
        <w:rPr>
          <w:bCs/>
          <w:sz w:val="24"/>
          <w:szCs w:val="24"/>
        </w:rPr>
        <w:t>з</w:t>
      </w:r>
      <w:r w:rsidRPr="00377C2F">
        <w:rPr>
          <w:bCs/>
          <w:sz w:val="24"/>
          <w:szCs w:val="24"/>
        </w:rPr>
        <w:t>ни.</w:t>
      </w:r>
    </w:p>
    <w:p w:rsidR="0022572E" w:rsidRPr="00B50F11" w:rsidRDefault="0022572E" w:rsidP="00D12B94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Реализация Подпрограммы при полном ресурсном обеспечении, при взаимодействии органов местного самоуправления, территориальных подразделений органов государственной власти, орг</w:t>
      </w:r>
      <w:r w:rsidRPr="00B50F11">
        <w:rPr>
          <w:sz w:val="24"/>
          <w:szCs w:val="24"/>
        </w:rPr>
        <w:t>а</w:t>
      </w:r>
      <w:r w:rsidRPr="00B50F11">
        <w:rPr>
          <w:sz w:val="24"/>
          <w:szCs w:val="24"/>
        </w:rPr>
        <w:t xml:space="preserve">низаций и населения позволит  улучшить правопорядок в </w:t>
      </w:r>
      <w:proofErr w:type="spellStart"/>
      <w:r w:rsidRPr="00B50F11">
        <w:rPr>
          <w:sz w:val="24"/>
          <w:szCs w:val="24"/>
        </w:rPr>
        <w:t>Балезинском</w:t>
      </w:r>
      <w:proofErr w:type="spellEnd"/>
      <w:r w:rsidRPr="00B50F11">
        <w:rPr>
          <w:sz w:val="24"/>
          <w:szCs w:val="24"/>
        </w:rPr>
        <w:t xml:space="preserve"> районе.</w:t>
      </w:r>
    </w:p>
    <w:p w:rsidR="0022572E" w:rsidRDefault="0022572E" w:rsidP="00B50F11">
      <w:pPr>
        <w:keepNext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2. Цели и задачи</w:t>
      </w:r>
    </w:p>
    <w:p w:rsidR="00927698" w:rsidRPr="008D2173" w:rsidRDefault="008D2173" w:rsidP="008D2173">
      <w:pPr>
        <w:keepNext/>
        <w:numPr>
          <w:ilvl w:val="1"/>
          <w:numId w:val="0"/>
        </w:numPr>
        <w:shd w:val="clear" w:color="auto" w:fill="FFFFFF"/>
        <w:ind w:firstLine="567"/>
        <w:rPr>
          <w:b/>
          <w:sz w:val="24"/>
          <w:szCs w:val="24"/>
        </w:rPr>
      </w:pPr>
      <w:r w:rsidRPr="008D2173">
        <w:rPr>
          <w:spacing w:val="2"/>
          <w:sz w:val="24"/>
          <w:szCs w:val="24"/>
          <w:shd w:val="clear" w:color="auto" w:fill="FFFFFF"/>
        </w:rPr>
        <w:t>Формирование единой государственной системы профилактики преступлений и иных прав</w:t>
      </w:r>
      <w:r w:rsidRPr="008D2173">
        <w:rPr>
          <w:spacing w:val="2"/>
          <w:sz w:val="24"/>
          <w:szCs w:val="24"/>
          <w:shd w:val="clear" w:color="auto" w:fill="FFFFFF"/>
        </w:rPr>
        <w:t>о</w:t>
      </w:r>
      <w:r w:rsidRPr="008D2173">
        <w:rPr>
          <w:spacing w:val="2"/>
          <w:sz w:val="24"/>
          <w:szCs w:val="24"/>
          <w:shd w:val="clear" w:color="auto" w:fill="FFFFFF"/>
        </w:rPr>
        <w:t>нарушений занимает одно из ключевых мест в числе национальных приоритетов современной Ро</w:t>
      </w:r>
      <w:r w:rsidRPr="008D2173">
        <w:rPr>
          <w:spacing w:val="2"/>
          <w:sz w:val="24"/>
          <w:szCs w:val="24"/>
          <w:shd w:val="clear" w:color="auto" w:fill="FFFFFF"/>
        </w:rPr>
        <w:t>с</w:t>
      </w:r>
      <w:r w:rsidRPr="008D2173">
        <w:rPr>
          <w:spacing w:val="2"/>
          <w:sz w:val="24"/>
          <w:szCs w:val="24"/>
          <w:shd w:val="clear" w:color="auto" w:fill="FFFFFF"/>
        </w:rPr>
        <w:t>сии.</w:t>
      </w:r>
      <w:r w:rsidRPr="008D2173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  <w:shd w:val="clear" w:color="auto" w:fill="FFFFFF"/>
        </w:rPr>
        <w:t xml:space="preserve">      Приоритетным </w:t>
      </w:r>
      <w:r w:rsidRPr="008D2173">
        <w:rPr>
          <w:spacing w:val="2"/>
          <w:sz w:val="24"/>
          <w:szCs w:val="24"/>
          <w:shd w:val="clear" w:color="auto" w:fill="FFFFFF"/>
        </w:rPr>
        <w:t xml:space="preserve"> предназначением </w:t>
      </w:r>
      <w:r>
        <w:rPr>
          <w:spacing w:val="2"/>
          <w:sz w:val="24"/>
          <w:szCs w:val="24"/>
          <w:shd w:val="clear" w:color="auto" w:fill="FFFFFF"/>
        </w:rPr>
        <w:t xml:space="preserve">муниципальной подпрограммы </w:t>
      </w:r>
      <w:r w:rsidRPr="008D2173">
        <w:rPr>
          <w:spacing w:val="2"/>
          <w:sz w:val="24"/>
          <w:szCs w:val="24"/>
          <w:shd w:val="clear" w:color="auto" w:fill="FFFFFF"/>
        </w:rPr>
        <w:t>является нейтрализация нег</w:t>
      </w:r>
      <w:r w:rsidRPr="008D2173">
        <w:rPr>
          <w:spacing w:val="2"/>
          <w:sz w:val="24"/>
          <w:szCs w:val="24"/>
          <w:shd w:val="clear" w:color="auto" w:fill="FFFFFF"/>
        </w:rPr>
        <w:t>а</w:t>
      </w:r>
      <w:r w:rsidRPr="008D2173">
        <w:rPr>
          <w:spacing w:val="2"/>
          <w:sz w:val="24"/>
          <w:szCs w:val="24"/>
          <w:shd w:val="clear" w:color="auto" w:fill="FFFFFF"/>
        </w:rPr>
        <w:t>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</w:t>
      </w:r>
      <w:r w:rsidRPr="008D2173">
        <w:rPr>
          <w:spacing w:val="2"/>
          <w:sz w:val="24"/>
          <w:szCs w:val="24"/>
          <w:shd w:val="clear" w:color="auto" w:fill="FFFFFF"/>
        </w:rPr>
        <w:t>е</w:t>
      </w:r>
      <w:r w:rsidRPr="008D2173">
        <w:rPr>
          <w:spacing w:val="2"/>
          <w:sz w:val="24"/>
          <w:szCs w:val="24"/>
          <w:shd w:val="clear" w:color="auto" w:fill="FFFFFF"/>
        </w:rPr>
        <w:t xml:space="preserve">горий лиц, предрасположенных в силу ряда социальных, экономических, общественных и иных факторов к </w:t>
      </w:r>
      <w:proofErr w:type="spellStart"/>
      <w:r w:rsidRPr="008D2173">
        <w:rPr>
          <w:spacing w:val="2"/>
          <w:sz w:val="24"/>
          <w:szCs w:val="24"/>
          <w:shd w:val="clear" w:color="auto" w:fill="FFFFFF"/>
        </w:rPr>
        <w:t>девиантному</w:t>
      </w:r>
      <w:proofErr w:type="spellEnd"/>
      <w:r w:rsidRPr="008D2173">
        <w:rPr>
          <w:spacing w:val="2"/>
          <w:sz w:val="24"/>
          <w:szCs w:val="24"/>
          <w:shd w:val="clear" w:color="auto" w:fill="FFFFFF"/>
        </w:rPr>
        <w:t xml:space="preserve"> поведению.</w:t>
      </w:r>
    </w:p>
    <w:p w:rsidR="00927698" w:rsidRPr="00163E88" w:rsidRDefault="008D2173" w:rsidP="00BF166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D2173">
        <w:rPr>
          <w:rFonts w:ascii="Times New Roman" w:hAnsi="Times New Roman"/>
          <w:sz w:val="24"/>
          <w:szCs w:val="24"/>
        </w:rPr>
        <w:t>Целью муниципальной под</w:t>
      </w:r>
      <w:r w:rsidR="00BF166C">
        <w:rPr>
          <w:rFonts w:ascii="Times New Roman" w:hAnsi="Times New Roman"/>
          <w:sz w:val="24"/>
          <w:szCs w:val="24"/>
        </w:rPr>
        <w:t>программы является с</w:t>
      </w:r>
      <w:r w:rsidR="00BF166C" w:rsidRPr="00F26A5B">
        <w:rPr>
          <w:rFonts w:ascii="Times New Roman" w:hAnsi="Times New Roman"/>
          <w:sz w:val="24"/>
          <w:szCs w:val="24"/>
        </w:rPr>
        <w:t xml:space="preserve">оздание условий, направленных на  обеспечение общественной безопасности и охрану общественного порядка в </w:t>
      </w:r>
      <w:proofErr w:type="spellStart"/>
      <w:r w:rsidR="00BF166C" w:rsidRPr="00F26A5B">
        <w:rPr>
          <w:rFonts w:ascii="Times New Roman" w:hAnsi="Times New Roman"/>
          <w:sz w:val="24"/>
          <w:szCs w:val="24"/>
        </w:rPr>
        <w:t>Балезинском</w:t>
      </w:r>
      <w:proofErr w:type="spellEnd"/>
      <w:r w:rsidR="00BF166C" w:rsidRPr="00F26A5B">
        <w:rPr>
          <w:rFonts w:ascii="Times New Roman" w:hAnsi="Times New Roman"/>
          <w:sz w:val="24"/>
          <w:szCs w:val="24"/>
        </w:rPr>
        <w:t xml:space="preserve"> районе.</w:t>
      </w:r>
      <w:r w:rsidR="00BF166C" w:rsidRPr="00F26A5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Совершенствование многоуровневой системы профилактики преступлений и правонарушений</w:t>
      </w:r>
      <w:r w:rsidR="00927698">
        <w:rPr>
          <w:rFonts w:ascii="Times New Roman" w:hAnsi="Times New Roman"/>
          <w:sz w:val="24"/>
          <w:szCs w:val="24"/>
        </w:rPr>
        <w:t>.</w:t>
      </w:r>
      <w:r w:rsidR="00927698" w:rsidRPr="00163E88">
        <w:rPr>
          <w:rFonts w:ascii="Times New Roman" w:hAnsi="Times New Roman"/>
          <w:sz w:val="24"/>
          <w:szCs w:val="24"/>
        </w:rPr>
        <w:t xml:space="preserve"> </w:t>
      </w:r>
    </w:p>
    <w:p w:rsidR="00EE7BBD" w:rsidRDefault="00EE7BBD" w:rsidP="00EE7B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поставленной цели муниципальной подпрограммы достигается посредствам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стижения следующих задач:</w:t>
      </w:r>
      <w:r w:rsidR="00F951B2">
        <w:rPr>
          <w:sz w:val="24"/>
          <w:szCs w:val="24"/>
        </w:rPr>
        <w:t xml:space="preserve"> </w:t>
      </w:r>
    </w:p>
    <w:p w:rsidR="0022572E" w:rsidRPr="00B50F11" w:rsidRDefault="00EE7BBD" w:rsidP="00EE7BBD">
      <w:pPr>
        <w:tabs>
          <w:tab w:val="left" w:pos="567"/>
        </w:tabs>
        <w:ind w:firstLine="567"/>
        <w:rPr>
          <w:sz w:val="24"/>
          <w:szCs w:val="24"/>
        </w:rPr>
      </w:pPr>
      <w:r w:rsidRPr="008D2173">
        <w:rPr>
          <w:color w:val="2D2D2D"/>
          <w:spacing w:val="2"/>
          <w:sz w:val="24"/>
          <w:szCs w:val="24"/>
          <w:shd w:val="clear" w:color="auto" w:fill="FFFFFF"/>
        </w:rPr>
        <w:t xml:space="preserve">1. </w:t>
      </w:r>
      <w:proofErr w:type="gramStart"/>
      <w:r w:rsidRPr="008D2173">
        <w:rPr>
          <w:color w:val="2D2D2D"/>
          <w:spacing w:val="2"/>
          <w:sz w:val="24"/>
          <w:szCs w:val="24"/>
          <w:shd w:val="clear" w:color="auto" w:fill="FFFFFF"/>
        </w:rPr>
        <w:t xml:space="preserve">Снижение уровня преступности, укрепление законности на территории </w:t>
      </w:r>
      <w:proofErr w:type="spellStart"/>
      <w:r w:rsidRPr="008D2173">
        <w:rPr>
          <w:color w:val="2D2D2D"/>
          <w:spacing w:val="2"/>
          <w:sz w:val="24"/>
          <w:szCs w:val="24"/>
          <w:shd w:val="clear" w:color="auto" w:fill="FFFFFF"/>
        </w:rPr>
        <w:t>Балезинского</w:t>
      </w:r>
      <w:proofErr w:type="spellEnd"/>
      <w:r w:rsidRPr="008D2173">
        <w:rPr>
          <w:color w:val="2D2D2D"/>
          <w:spacing w:val="2"/>
          <w:sz w:val="24"/>
          <w:szCs w:val="24"/>
          <w:shd w:val="clear" w:color="auto" w:fill="FFFFFF"/>
        </w:rPr>
        <w:t xml:space="preserve"> рай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о</w:t>
      </w:r>
      <w:r>
        <w:rPr>
          <w:color w:val="2D2D2D"/>
          <w:spacing w:val="2"/>
          <w:sz w:val="24"/>
          <w:szCs w:val="24"/>
          <w:shd w:val="clear" w:color="auto" w:fill="FFFFFF"/>
        </w:rPr>
        <w:t>на;</w:t>
      </w:r>
      <w:r w:rsidRPr="008D2173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2.Совершенствование и осуществление  социальной профилактики правонарушений, напра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в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ленной на активизацию борьбы с пьянством, преступностью и беспризорностью несовершенноле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т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 xml:space="preserve">них, уличной преступностью семейным неблагополучием, на </w:t>
      </w:r>
      <w:proofErr w:type="spellStart"/>
      <w:r w:rsidRPr="008D2173">
        <w:rPr>
          <w:color w:val="2D2D2D"/>
          <w:spacing w:val="2"/>
          <w:sz w:val="24"/>
          <w:szCs w:val="24"/>
          <w:shd w:val="clear" w:color="auto" w:fill="FFFFFF"/>
        </w:rPr>
        <w:t>ресоциализацию</w:t>
      </w:r>
      <w:proofErr w:type="spellEnd"/>
      <w:r w:rsidRPr="008D2173">
        <w:rPr>
          <w:color w:val="2D2D2D"/>
          <w:spacing w:val="2"/>
          <w:sz w:val="24"/>
          <w:szCs w:val="24"/>
          <w:shd w:val="clear" w:color="auto" w:fill="FFFFFF"/>
        </w:rPr>
        <w:t xml:space="preserve"> лиц, освободивши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х</w:t>
      </w:r>
      <w:r>
        <w:rPr>
          <w:color w:val="2D2D2D"/>
          <w:spacing w:val="2"/>
          <w:sz w:val="24"/>
          <w:szCs w:val="24"/>
          <w:shd w:val="clear" w:color="auto" w:fill="FFFFFF"/>
        </w:rPr>
        <w:t>ся из мест лишения свободы;</w:t>
      </w:r>
      <w:r w:rsidRPr="008D2173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3.Вовлечение в предупреждение правонарушений организаций всех форм собственности, о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б</w:t>
      </w:r>
      <w:r w:rsidRPr="008D2173">
        <w:rPr>
          <w:color w:val="2D2D2D"/>
          <w:spacing w:val="2"/>
          <w:sz w:val="24"/>
          <w:szCs w:val="24"/>
          <w:shd w:val="clear" w:color="auto" w:fill="FFFFFF"/>
        </w:rPr>
        <w:t>щественных объединений и граждан</w:t>
      </w:r>
      <w:r>
        <w:rPr>
          <w:color w:val="2D2D2D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EE7BBD" w:rsidRDefault="00EE7BBD" w:rsidP="00B50F11">
      <w:pPr>
        <w:pStyle w:val="10"/>
        <w:shd w:val="clear" w:color="auto" w:fill="auto"/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2572E" w:rsidRDefault="0022572E" w:rsidP="00B50F11">
      <w:pPr>
        <w:pStyle w:val="10"/>
        <w:shd w:val="clear" w:color="auto" w:fill="auto"/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50F11">
        <w:rPr>
          <w:rFonts w:ascii="Times New Roman" w:hAnsi="Times New Roman"/>
          <w:b/>
          <w:sz w:val="24"/>
          <w:szCs w:val="24"/>
        </w:rPr>
        <w:lastRenderedPageBreak/>
        <w:t>3. Целевые индикаторы</w:t>
      </w:r>
    </w:p>
    <w:p w:rsidR="00601579" w:rsidRPr="0084752B" w:rsidRDefault="00601579" w:rsidP="00601579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752B">
        <w:rPr>
          <w:rFonts w:ascii="Times New Roman" w:hAnsi="Times New Roman"/>
          <w:sz w:val="24"/>
          <w:szCs w:val="24"/>
        </w:rPr>
        <w:t xml:space="preserve">Целевые показатели (индикаторы) приведены в </w:t>
      </w:r>
      <w:r>
        <w:rPr>
          <w:rFonts w:ascii="Times New Roman" w:hAnsi="Times New Roman"/>
          <w:sz w:val="24"/>
          <w:szCs w:val="24"/>
        </w:rPr>
        <w:t>приложении № 1 к муниципальной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</w:t>
      </w:r>
      <w:r w:rsidRPr="0084752B">
        <w:rPr>
          <w:rFonts w:ascii="Times New Roman" w:hAnsi="Times New Roman"/>
          <w:sz w:val="24"/>
          <w:szCs w:val="24"/>
        </w:rPr>
        <w:t>.</w:t>
      </w:r>
    </w:p>
    <w:p w:rsidR="00601579" w:rsidRDefault="00601579" w:rsidP="00B50F11">
      <w:pPr>
        <w:pStyle w:val="10"/>
        <w:shd w:val="clear" w:color="auto" w:fill="auto"/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2572E" w:rsidRPr="00B50F11" w:rsidRDefault="0022572E" w:rsidP="00B50F11">
      <w:pPr>
        <w:keepNext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4. Сроки и этапы реализации</w:t>
      </w:r>
    </w:p>
    <w:p w:rsidR="0022572E" w:rsidRPr="00B50F11" w:rsidRDefault="0022572E" w:rsidP="00B50F11">
      <w:pPr>
        <w:pStyle w:val="10"/>
        <w:shd w:val="clear" w:color="auto" w:fill="auto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50F11">
        <w:rPr>
          <w:rFonts w:ascii="Times New Roman" w:hAnsi="Times New Roman"/>
          <w:sz w:val="24"/>
          <w:szCs w:val="24"/>
        </w:rPr>
        <w:t xml:space="preserve">Подпрограмма </w:t>
      </w:r>
      <w:r w:rsidR="00F7018E">
        <w:rPr>
          <w:rFonts w:ascii="Times New Roman" w:hAnsi="Times New Roman"/>
          <w:sz w:val="24"/>
          <w:szCs w:val="24"/>
        </w:rPr>
        <w:t>реализуется</w:t>
      </w:r>
      <w:r w:rsidR="00031891">
        <w:rPr>
          <w:rFonts w:ascii="Times New Roman" w:hAnsi="Times New Roman"/>
          <w:sz w:val="24"/>
          <w:szCs w:val="24"/>
        </w:rPr>
        <w:t xml:space="preserve"> </w:t>
      </w:r>
      <w:r w:rsidR="00031891" w:rsidRPr="00601579">
        <w:rPr>
          <w:rFonts w:ascii="Times New Roman" w:hAnsi="Times New Roman"/>
          <w:sz w:val="24"/>
          <w:szCs w:val="24"/>
        </w:rPr>
        <w:t>с 20</w:t>
      </w:r>
      <w:r w:rsidR="006D0533" w:rsidRPr="00601579">
        <w:rPr>
          <w:rFonts w:ascii="Times New Roman" w:hAnsi="Times New Roman"/>
          <w:sz w:val="24"/>
          <w:szCs w:val="24"/>
        </w:rPr>
        <w:t>2</w:t>
      </w:r>
      <w:r w:rsidR="00377C2F" w:rsidRPr="00601579">
        <w:rPr>
          <w:rFonts w:ascii="Times New Roman" w:hAnsi="Times New Roman"/>
          <w:sz w:val="24"/>
          <w:szCs w:val="24"/>
        </w:rPr>
        <w:t>1</w:t>
      </w:r>
      <w:r w:rsidR="00031891" w:rsidRPr="00601579">
        <w:rPr>
          <w:rFonts w:ascii="Times New Roman" w:hAnsi="Times New Roman"/>
          <w:sz w:val="24"/>
          <w:szCs w:val="24"/>
        </w:rPr>
        <w:t xml:space="preserve"> по 202</w:t>
      </w:r>
      <w:r w:rsidR="008D3491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031891">
        <w:rPr>
          <w:rFonts w:ascii="Times New Roman" w:hAnsi="Times New Roman"/>
          <w:sz w:val="24"/>
          <w:szCs w:val="24"/>
        </w:rPr>
        <w:t xml:space="preserve"> </w:t>
      </w:r>
      <w:r w:rsidRPr="00B50F11">
        <w:rPr>
          <w:rFonts w:ascii="Times New Roman" w:hAnsi="Times New Roman"/>
          <w:sz w:val="24"/>
          <w:szCs w:val="24"/>
        </w:rPr>
        <w:t>годы без разделения на этапы.</w:t>
      </w:r>
    </w:p>
    <w:p w:rsidR="0022572E" w:rsidRDefault="0022572E" w:rsidP="00B50F11">
      <w:pPr>
        <w:keepNext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5. Основные мероприятия.</w:t>
      </w:r>
    </w:p>
    <w:p w:rsidR="00C42980" w:rsidRPr="00C42980" w:rsidRDefault="00C42980" w:rsidP="00C42980">
      <w:pPr>
        <w:ind w:firstLine="709"/>
        <w:jc w:val="both"/>
        <w:rPr>
          <w:sz w:val="24"/>
          <w:szCs w:val="24"/>
        </w:rPr>
      </w:pPr>
      <w:r w:rsidRPr="00207935">
        <w:rPr>
          <w:sz w:val="24"/>
          <w:szCs w:val="24"/>
        </w:rPr>
        <w:t>Перечень основных мероприятий муниципальной подпрограммы приведен в таблице (прил</w:t>
      </w:r>
      <w:r w:rsidRPr="00207935">
        <w:rPr>
          <w:sz w:val="24"/>
          <w:szCs w:val="24"/>
        </w:rPr>
        <w:t>о</w:t>
      </w:r>
      <w:r w:rsidRPr="00207935">
        <w:rPr>
          <w:sz w:val="24"/>
          <w:szCs w:val="24"/>
        </w:rPr>
        <w:t xml:space="preserve">жение </w:t>
      </w:r>
      <w:r>
        <w:rPr>
          <w:sz w:val="24"/>
          <w:szCs w:val="24"/>
        </w:rPr>
        <w:t>№</w:t>
      </w:r>
      <w:r w:rsidRPr="00207935">
        <w:rPr>
          <w:sz w:val="24"/>
          <w:szCs w:val="24"/>
        </w:rPr>
        <w:t>2</w:t>
      </w:r>
      <w:r>
        <w:rPr>
          <w:sz w:val="24"/>
          <w:szCs w:val="24"/>
        </w:rPr>
        <w:t xml:space="preserve"> к муниципальной программе</w:t>
      </w:r>
      <w:r w:rsidRPr="00207935">
        <w:rPr>
          <w:sz w:val="24"/>
          <w:szCs w:val="24"/>
        </w:rPr>
        <w:t>).</w:t>
      </w:r>
    </w:p>
    <w:p w:rsidR="00884D60" w:rsidRPr="00B50F11" w:rsidRDefault="00884D60" w:rsidP="00B50F11">
      <w:pPr>
        <w:keepNext/>
        <w:numPr>
          <w:ilvl w:val="1"/>
          <w:numId w:val="0"/>
        </w:numPr>
        <w:shd w:val="clear" w:color="auto" w:fill="FFFFFF"/>
        <w:jc w:val="center"/>
        <w:rPr>
          <w:sz w:val="24"/>
          <w:szCs w:val="24"/>
        </w:rPr>
      </w:pPr>
    </w:p>
    <w:p w:rsidR="0022572E" w:rsidRPr="00B50F11" w:rsidRDefault="0022572E" w:rsidP="00B50F11">
      <w:pPr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6. Меры муниципального регулирования</w:t>
      </w:r>
    </w:p>
    <w:p w:rsidR="0022572E" w:rsidRPr="00B50F11" w:rsidRDefault="00041C5B" w:rsidP="001F0336">
      <w:pPr>
        <w:widowControl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Администрация муниципального образования</w:t>
      </w:r>
      <w:r w:rsidR="0022572E" w:rsidRPr="00B50F11">
        <w:rPr>
          <w:color w:val="000000"/>
          <w:sz w:val="24"/>
          <w:szCs w:val="24"/>
        </w:rPr>
        <w:t xml:space="preserve"> </w:t>
      </w:r>
      <w:r w:rsidR="00C42980">
        <w:rPr>
          <w:color w:val="000000"/>
          <w:sz w:val="24"/>
          <w:szCs w:val="24"/>
        </w:rPr>
        <w:t xml:space="preserve">«Муниципальный округ </w:t>
      </w:r>
      <w:proofErr w:type="spellStart"/>
      <w:r w:rsidR="00C42980">
        <w:rPr>
          <w:color w:val="000000"/>
          <w:sz w:val="24"/>
          <w:szCs w:val="24"/>
        </w:rPr>
        <w:t>Балезинский</w:t>
      </w:r>
      <w:proofErr w:type="spellEnd"/>
      <w:r w:rsidR="00C42980">
        <w:rPr>
          <w:color w:val="000000"/>
          <w:sz w:val="24"/>
          <w:szCs w:val="24"/>
        </w:rPr>
        <w:t xml:space="preserve"> район У</w:t>
      </w:r>
      <w:r w:rsidR="00C42980">
        <w:rPr>
          <w:color w:val="000000"/>
          <w:sz w:val="24"/>
          <w:szCs w:val="24"/>
        </w:rPr>
        <w:t>д</w:t>
      </w:r>
      <w:r w:rsidR="00C42980">
        <w:rPr>
          <w:color w:val="000000"/>
          <w:sz w:val="24"/>
          <w:szCs w:val="24"/>
        </w:rPr>
        <w:t>муртской Республики»</w:t>
      </w:r>
      <w:r w:rsidR="0022572E" w:rsidRPr="00B50F11">
        <w:rPr>
          <w:color w:val="000000"/>
          <w:sz w:val="24"/>
          <w:szCs w:val="24"/>
        </w:rPr>
        <w:t xml:space="preserve"> </w:t>
      </w:r>
      <w:r w:rsidR="0022572E" w:rsidRPr="00B50F11">
        <w:rPr>
          <w:sz w:val="24"/>
          <w:szCs w:val="24"/>
        </w:rPr>
        <w:t>осуществляет управление за ходом реализации Подпрограммы, обеспечивая согласованные действия исполнителей и соисполнителей.  Админи</w:t>
      </w:r>
      <w:r>
        <w:rPr>
          <w:sz w:val="24"/>
          <w:szCs w:val="24"/>
        </w:rPr>
        <w:t>страция муниципального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</w:t>
      </w:r>
      <w:r w:rsidR="0022572E" w:rsidRPr="00B50F11">
        <w:rPr>
          <w:sz w:val="24"/>
          <w:szCs w:val="24"/>
        </w:rPr>
        <w:t xml:space="preserve"> </w:t>
      </w:r>
      <w:r w:rsidR="00C42980">
        <w:rPr>
          <w:sz w:val="24"/>
          <w:szCs w:val="24"/>
        </w:rPr>
        <w:t xml:space="preserve">«Муниципальный округ </w:t>
      </w:r>
      <w:proofErr w:type="spellStart"/>
      <w:r w:rsidR="00C42980">
        <w:rPr>
          <w:sz w:val="24"/>
          <w:szCs w:val="24"/>
        </w:rPr>
        <w:t>Балезинский</w:t>
      </w:r>
      <w:proofErr w:type="spellEnd"/>
      <w:r w:rsidR="00C42980">
        <w:rPr>
          <w:sz w:val="24"/>
          <w:szCs w:val="24"/>
        </w:rPr>
        <w:t xml:space="preserve"> район Удмуртской Республики»</w:t>
      </w:r>
      <w:r w:rsidR="0022572E" w:rsidRPr="00B50F11">
        <w:rPr>
          <w:sz w:val="24"/>
          <w:szCs w:val="24"/>
        </w:rPr>
        <w:t xml:space="preserve">  и исполнители несут ответственность за достижение целей и решение задач Подпрограммы, обеспечение достижения зн</w:t>
      </w:r>
      <w:r w:rsidR="0022572E" w:rsidRPr="00B50F11">
        <w:rPr>
          <w:sz w:val="24"/>
          <w:szCs w:val="24"/>
        </w:rPr>
        <w:t>а</w:t>
      </w:r>
      <w:r w:rsidR="0022572E" w:rsidRPr="00B50F11">
        <w:rPr>
          <w:sz w:val="24"/>
          <w:szCs w:val="24"/>
        </w:rPr>
        <w:t>чений целевых индикаторов и показателей эффективности.</w:t>
      </w:r>
    </w:p>
    <w:p w:rsidR="0022572E" w:rsidRPr="00B50F11" w:rsidRDefault="0022572E" w:rsidP="001F0336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  <w:r w:rsidRPr="00B50F11">
        <w:rPr>
          <w:noProof/>
          <w:sz w:val="24"/>
          <w:szCs w:val="24"/>
        </w:rPr>
        <w:t xml:space="preserve">Координатор </w:t>
      </w:r>
      <w:r w:rsidRPr="00B50F11">
        <w:rPr>
          <w:sz w:val="24"/>
          <w:szCs w:val="24"/>
        </w:rPr>
        <w:t>Подп</w:t>
      </w:r>
      <w:r w:rsidRPr="00B50F11">
        <w:rPr>
          <w:noProof/>
          <w:sz w:val="24"/>
          <w:szCs w:val="24"/>
        </w:rPr>
        <w:t xml:space="preserve">рограммы: </w:t>
      </w:r>
    </w:p>
    <w:p w:rsidR="0022572E" w:rsidRPr="00B50F11" w:rsidRDefault="0022572E" w:rsidP="001F03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0F11">
        <w:rPr>
          <w:noProof/>
          <w:sz w:val="24"/>
          <w:szCs w:val="24"/>
        </w:rPr>
        <w:t xml:space="preserve">- несет </w:t>
      </w:r>
      <w:r w:rsidRPr="00B50F11">
        <w:rPr>
          <w:sz w:val="24"/>
          <w:szCs w:val="24"/>
        </w:rPr>
        <w:t>о</w:t>
      </w:r>
      <w:r w:rsidRPr="00B50F11">
        <w:rPr>
          <w:noProof/>
          <w:sz w:val="24"/>
          <w:szCs w:val="24"/>
        </w:rPr>
        <w:t xml:space="preserve">тветственность </w:t>
      </w:r>
      <w:r w:rsidRPr="00B50F11">
        <w:rPr>
          <w:sz w:val="24"/>
          <w:szCs w:val="24"/>
        </w:rPr>
        <w:t>з</w:t>
      </w:r>
      <w:r w:rsidRPr="00B50F11">
        <w:rPr>
          <w:noProof/>
          <w:sz w:val="24"/>
          <w:szCs w:val="24"/>
        </w:rPr>
        <w:t xml:space="preserve">а </w:t>
      </w:r>
      <w:r w:rsidRPr="00B50F11">
        <w:rPr>
          <w:sz w:val="24"/>
          <w:szCs w:val="24"/>
        </w:rPr>
        <w:t>р</w:t>
      </w:r>
      <w:r w:rsidRPr="00B50F11">
        <w:rPr>
          <w:noProof/>
          <w:sz w:val="24"/>
          <w:szCs w:val="24"/>
        </w:rPr>
        <w:t xml:space="preserve">еализацию </w:t>
      </w:r>
      <w:r w:rsidRPr="00B50F11">
        <w:rPr>
          <w:sz w:val="24"/>
          <w:szCs w:val="24"/>
        </w:rPr>
        <w:t>Подп</w:t>
      </w:r>
      <w:r w:rsidRPr="00B50F11">
        <w:rPr>
          <w:noProof/>
          <w:sz w:val="24"/>
          <w:szCs w:val="24"/>
        </w:rPr>
        <w:t xml:space="preserve">рограммы </w:t>
      </w:r>
      <w:r w:rsidRPr="00B50F11">
        <w:rPr>
          <w:sz w:val="24"/>
          <w:szCs w:val="24"/>
        </w:rPr>
        <w:t>в</w:t>
      </w:r>
      <w:r w:rsidR="001325C1">
        <w:rPr>
          <w:sz w:val="24"/>
          <w:szCs w:val="24"/>
        </w:rPr>
        <w:t xml:space="preserve"> </w:t>
      </w:r>
      <w:r w:rsidRPr="00B50F11">
        <w:rPr>
          <w:sz w:val="24"/>
          <w:szCs w:val="24"/>
        </w:rPr>
        <w:t>целом;</w:t>
      </w:r>
    </w:p>
    <w:p w:rsidR="00507620" w:rsidRDefault="0022572E" w:rsidP="001F0336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</w:rPr>
      </w:pPr>
      <w:r w:rsidRPr="00B50F11">
        <w:rPr>
          <w:noProof/>
          <w:sz w:val="24"/>
          <w:szCs w:val="24"/>
        </w:rPr>
        <w:t xml:space="preserve">- осуществляет </w:t>
      </w:r>
      <w:r w:rsidRPr="00B50F11">
        <w:rPr>
          <w:sz w:val="24"/>
          <w:szCs w:val="24"/>
        </w:rPr>
        <w:t>т</w:t>
      </w:r>
      <w:r w:rsidRPr="00B50F11">
        <w:rPr>
          <w:noProof/>
          <w:sz w:val="24"/>
          <w:szCs w:val="24"/>
        </w:rPr>
        <w:t xml:space="preserve">екущую </w:t>
      </w:r>
      <w:r w:rsidRPr="00B50F11">
        <w:rPr>
          <w:sz w:val="24"/>
          <w:szCs w:val="24"/>
        </w:rPr>
        <w:t>р</w:t>
      </w:r>
      <w:r w:rsidRPr="00B50F11">
        <w:rPr>
          <w:noProof/>
          <w:sz w:val="24"/>
          <w:szCs w:val="24"/>
        </w:rPr>
        <w:t xml:space="preserve">аботу по </w:t>
      </w:r>
      <w:r w:rsidRPr="00B50F11">
        <w:rPr>
          <w:sz w:val="24"/>
          <w:szCs w:val="24"/>
        </w:rPr>
        <w:t>к</w:t>
      </w:r>
      <w:r w:rsidRPr="00B50F11">
        <w:rPr>
          <w:noProof/>
          <w:sz w:val="24"/>
          <w:szCs w:val="24"/>
        </w:rPr>
        <w:t xml:space="preserve">оординации </w:t>
      </w:r>
      <w:r w:rsidRPr="00B50F11">
        <w:rPr>
          <w:sz w:val="24"/>
          <w:szCs w:val="24"/>
        </w:rPr>
        <w:t>д</w:t>
      </w:r>
      <w:r w:rsidRPr="00B50F11">
        <w:rPr>
          <w:noProof/>
          <w:sz w:val="24"/>
          <w:szCs w:val="24"/>
        </w:rPr>
        <w:t xml:space="preserve">еятельности всех участников прфилактики правонарушений, </w:t>
      </w:r>
    </w:p>
    <w:p w:rsidR="0022572E" w:rsidRPr="00B50F11" w:rsidRDefault="0022572E" w:rsidP="001F03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0F11">
        <w:rPr>
          <w:noProof/>
          <w:sz w:val="24"/>
          <w:szCs w:val="24"/>
        </w:rPr>
        <w:t xml:space="preserve"> - обеспечивает их </w:t>
      </w:r>
      <w:r w:rsidRPr="00B50F11">
        <w:rPr>
          <w:sz w:val="24"/>
          <w:szCs w:val="24"/>
        </w:rPr>
        <w:t>с</w:t>
      </w:r>
      <w:r w:rsidRPr="00B50F11">
        <w:rPr>
          <w:noProof/>
          <w:sz w:val="24"/>
          <w:szCs w:val="24"/>
        </w:rPr>
        <w:t xml:space="preserve">огласованные </w:t>
      </w:r>
      <w:r w:rsidRPr="00B50F11">
        <w:rPr>
          <w:sz w:val="24"/>
          <w:szCs w:val="24"/>
        </w:rPr>
        <w:t>д</w:t>
      </w:r>
      <w:r w:rsidRPr="00B50F11">
        <w:rPr>
          <w:noProof/>
          <w:sz w:val="24"/>
          <w:szCs w:val="24"/>
        </w:rPr>
        <w:t xml:space="preserve">ействия </w:t>
      </w:r>
      <w:r w:rsidRPr="00B50F11">
        <w:rPr>
          <w:sz w:val="24"/>
          <w:szCs w:val="24"/>
        </w:rPr>
        <w:t>п</w:t>
      </w:r>
      <w:r w:rsidRPr="00B50F11">
        <w:rPr>
          <w:noProof/>
          <w:sz w:val="24"/>
          <w:szCs w:val="24"/>
        </w:rPr>
        <w:t xml:space="preserve">о </w:t>
      </w:r>
      <w:r w:rsidRPr="00B50F11">
        <w:rPr>
          <w:sz w:val="24"/>
          <w:szCs w:val="24"/>
        </w:rPr>
        <w:t>р</w:t>
      </w:r>
      <w:r w:rsidRPr="00B50F11">
        <w:rPr>
          <w:noProof/>
          <w:sz w:val="24"/>
          <w:szCs w:val="24"/>
        </w:rPr>
        <w:t xml:space="preserve">еализации </w:t>
      </w:r>
      <w:r w:rsidRPr="00B50F11">
        <w:rPr>
          <w:sz w:val="24"/>
          <w:szCs w:val="24"/>
        </w:rPr>
        <w:t>м</w:t>
      </w:r>
      <w:r w:rsidRPr="00B50F11">
        <w:rPr>
          <w:noProof/>
          <w:sz w:val="24"/>
          <w:szCs w:val="24"/>
        </w:rPr>
        <w:t xml:space="preserve">ероприятий </w:t>
      </w:r>
      <w:r w:rsidRPr="00B50F11">
        <w:rPr>
          <w:sz w:val="24"/>
          <w:szCs w:val="24"/>
        </w:rPr>
        <w:t>Подп</w:t>
      </w:r>
      <w:r w:rsidRPr="00B50F11">
        <w:rPr>
          <w:noProof/>
          <w:sz w:val="24"/>
          <w:szCs w:val="24"/>
        </w:rPr>
        <w:t xml:space="preserve">рограммы, </w:t>
      </w:r>
      <w:r w:rsidR="001325C1">
        <w:rPr>
          <w:noProof/>
          <w:sz w:val="24"/>
          <w:szCs w:val="24"/>
        </w:rPr>
        <w:t xml:space="preserve">                  </w:t>
      </w:r>
      <w:r w:rsidRPr="00B50F11">
        <w:rPr>
          <w:sz w:val="24"/>
          <w:szCs w:val="24"/>
        </w:rPr>
        <w:t>а</w:t>
      </w:r>
      <w:r w:rsidR="001325C1">
        <w:rPr>
          <w:sz w:val="24"/>
          <w:szCs w:val="24"/>
        </w:rPr>
        <w:t xml:space="preserve"> </w:t>
      </w:r>
      <w:r w:rsidRPr="00B50F11">
        <w:rPr>
          <w:sz w:val="24"/>
          <w:szCs w:val="24"/>
        </w:rPr>
        <w:t>т</w:t>
      </w:r>
      <w:r w:rsidRPr="00B50F11">
        <w:rPr>
          <w:noProof/>
          <w:sz w:val="24"/>
          <w:szCs w:val="24"/>
        </w:rPr>
        <w:t xml:space="preserve">акже по </w:t>
      </w:r>
      <w:r w:rsidRPr="00B50F11">
        <w:rPr>
          <w:sz w:val="24"/>
          <w:szCs w:val="24"/>
        </w:rPr>
        <w:t>ц</w:t>
      </w:r>
      <w:r w:rsidRPr="00B50F11">
        <w:rPr>
          <w:noProof/>
          <w:sz w:val="24"/>
          <w:szCs w:val="24"/>
        </w:rPr>
        <w:t xml:space="preserve">елевому </w:t>
      </w:r>
      <w:r w:rsidRPr="00B50F11">
        <w:rPr>
          <w:sz w:val="24"/>
          <w:szCs w:val="24"/>
        </w:rPr>
        <w:t>и</w:t>
      </w:r>
      <w:r w:rsidR="001325C1">
        <w:rPr>
          <w:sz w:val="24"/>
          <w:szCs w:val="24"/>
        </w:rPr>
        <w:t xml:space="preserve"> </w:t>
      </w:r>
      <w:r w:rsidRPr="00B50F11">
        <w:rPr>
          <w:sz w:val="24"/>
          <w:szCs w:val="24"/>
        </w:rPr>
        <w:t>э</w:t>
      </w:r>
      <w:r w:rsidRPr="00B50F11">
        <w:rPr>
          <w:noProof/>
          <w:sz w:val="24"/>
          <w:szCs w:val="24"/>
        </w:rPr>
        <w:t xml:space="preserve">ффективному </w:t>
      </w:r>
      <w:r w:rsidRPr="00B50F11">
        <w:rPr>
          <w:sz w:val="24"/>
          <w:szCs w:val="24"/>
        </w:rPr>
        <w:t>и</w:t>
      </w:r>
      <w:r w:rsidRPr="00B50F11">
        <w:rPr>
          <w:noProof/>
          <w:sz w:val="24"/>
          <w:szCs w:val="24"/>
        </w:rPr>
        <w:t xml:space="preserve">спользованию </w:t>
      </w:r>
      <w:r w:rsidRPr="00B50F11">
        <w:rPr>
          <w:sz w:val="24"/>
          <w:szCs w:val="24"/>
        </w:rPr>
        <w:t>б</w:t>
      </w:r>
      <w:r w:rsidRPr="00B50F11">
        <w:rPr>
          <w:noProof/>
          <w:sz w:val="24"/>
          <w:szCs w:val="24"/>
        </w:rPr>
        <w:t xml:space="preserve">юджетных </w:t>
      </w:r>
      <w:r w:rsidRPr="00B50F11">
        <w:rPr>
          <w:sz w:val="24"/>
          <w:szCs w:val="24"/>
        </w:rPr>
        <w:t>средств;</w:t>
      </w:r>
    </w:p>
    <w:p w:rsidR="0022572E" w:rsidRPr="00B50F11" w:rsidRDefault="0022572E" w:rsidP="001F03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0F11">
        <w:rPr>
          <w:noProof/>
          <w:sz w:val="24"/>
          <w:szCs w:val="24"/>
        </w:rPr>
        <w:t xml:space="preserve">- осуществляет </w:t>
      </w:r>
      <w:r w:rsidRPr="00B50F11">
        <w:rPr>
          <w:sz w:val="24"/>
          <w:szCs w:val="24"/>
        </w:rPr>
        <w:t>п</w:t>
      </w:r>
      <w:r w:rsidRPr="00B50F11">
        <w:rPr>
          <w:noProof/>
          <w:sz w:val="24"/>
          <w:szCs w:val="24"/>
        </w:rPr>
        <w:t xml:space="preserve">роведение </w:t>
      </w:r>
      <w:r w:rsidRPr="00B50F11">
        <w:rPr>
          <w:sz w:val="24"/>
          <w:szCs w:val="24"/>
        </w:rPr>
        <w:t>м</w:t>
      </w:r>
      <w:r w:rsidRPr="00B50F11">
        <w:rPr>
          <w:noProof/>
          <w:sz w:val="24"/>
          <w:szCs w:val="24"/>
        </w:rPr>
        <w:t xml:space="preserve">ониторинга </w:t>
      </w:r>
      <w:r w:rsidRPr="00B50F11">
        <w:rPr>
          <w:sz w:val="24"/>
          <w:szCs w:val="24"/>
        </w:rPr>
        <w:t>о</w:t>
      </w:r>
      <w:r w:rsidR="001325C1">
        <w:rPr>
          <w:sz w:val="24"/>
          <w:szCs w:val="24"/>
        </w:rPr>
        <w:t xml:space="preserve"> </w:t>
      </w:r>
      <w:r w:rsidRPr="00B50F11">
        <w:rPr>
          <w:sz w:val="24"/>
          <w:szCs w:val="24"/>
        </w:rPr>
        <w:t>х</w:t>
      </w:r>
      <w:r w:rsidRPr="00B50F11">
        <w:rPr>
          <w:noProof/>
          <w:sz w:val="24"/>
          <w:szCs w:val="24"/>
        </w:rPr>
        <w:t xml:space="preserve">оде </w:t>
      </w:r>
      <w:r w:rsidRPr="00B50F11">
        <w:rPr>
          <w:sz w:val="24"/>
          <w:szCs w:val="24"/>
        </w:rPr>
        <w:t>р</w:t>
      </w:r>
      <w:r w:rsidRPr="00B50F11">
        <w:rPr>
          <w:noProof/>
          <w:sz w:val="24"/>
          <w:szCs w:val="24"/>
        </w:rPr>
        <w:t xml:space="preserve">еализации </w:t>
      </w:r>
      <w:r w:rsidRPr="00B50F11">
        <w:rPr>
          <w:sz w:val="24"/>
          <w:szCs w:val="24"/>
        </w:rPr>
        <w:t>Подпрограммы;</w:t>
      </w:r>
    </w:p>
    <w:p w:rsidR="0022572E" w:rsidRPr="00B50F11" w:rsidRDefault="0022572E" w:rsidP="001F0336">
      <w:pPr>
        <w:pStyle w:val="10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0F11">
        <w:rPr>
          <w:rFonts w:ascii="Times New Roman" w:hAnsi="Times New Roman"/>
          <w:sz w:val="24"/>
          <w:szCs w:val="24"/>
        </w:rPr>
        <w:t>- с учетом выделенных на реализацию Подпрограммы бюджетных средств ежегодно уточняет целевые показатели и затраты на программные мероприятия, при необходимости вносит в устано</w:t>
      </w:r>
      <w:r w:rsidRPr="00B50F11">
        <w:rPr>
          <w:rFonts w:ascii="Times New Roman" w:hAnsi="Times New Roman"/>
          <w:sz w:val="24"/>
          <w:szCs w:val="24"/>
        </w:rPr>
        <w:t>в</w:t>
      </w:r>
      <w:r w:rsidRPr="00B50F11">
        <w:rPr>
          <w:rFonts w:ascii="Times New Roman" w:hAnsi="Times New Roman"/>
          <w:sz w:val="24"/>
          <w:szCs w:val="24"/>
        </w:rPr>
        <w:t>ленном порядке предложения об изменении или продлении сроков реализации отдельных пр</w:t>
      </w:r>
      <w:r w:rsidRPr="00B50F11">
        <w:rPr>
          <w:rFonts w:ascii="Times New Roman" w:hAnsi="Times New Roman"/>
          <w:sz w:val="24"/>
          <w:szCs w:val="24"/>
        </w:rPr>
        <w:t>о</w:t>
      </w:r>
      <w:r w:rsidRPr="00B50F11">
        <w:rPr>
          <w:rFonts w:ascii="Times New Roman" w:hAnsi="Times New Roman"/>
          <w:sz w:val="24"/>
          <w:szCs w:val="24"/>
        </w:rPr>
        <w:t>граммных мероприятий;</w:t>
      </w:r>
    </w:p>
    <w:p w:rsidR="0022572E" w:rsidRPr="00B50F11" w:rsidRDefault="0022572E" w:rsidP="001F0336">
      <w:pPr>
        <w:pStyle w:val="10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0F11">
        <w:rPr>
          <w:rFonts w:ascii="Times New Roman" w:hAnsi="Times New Roman"/>
          <w:sz w:val="24"/>
          <w:szCs w:val="24"/>
        </w:rPr>
        <w:t xml:space="preserve"> - несет ответственность за целевое и рациональное использование бюджетных средств, ос</w:t>
      </w:r>
      <w:r w:rsidRPr="00B50F11">
        <w:rPr>
          <w:rFonts w:ascii="Times New Roman" w:hAnsi="Times New Roman"/>
          <w:sz w:val="24"/>
          <w:szCs w:val="24"/>
        </w:rPr>
        <w:t>у</w:t>
      </w:r>
      <w:r w:rsidRPr="00B50F11">
        <w:rPr>
          <w:rFonts w:ascii="Times New Roman" w:hAnsi="Times New Roman"/>
          <w:sz w:val="24"/>
          <w:szCs w:val="24"/>
        </w:rPr>
        <w:t>ществляет закупку товаров, работ, услуг.</w:t>
      </w:r>
    </w:p>
    <w:p w:rsidR="0022572E" w:rsidRPr="00B50F11" w:rsidRDefault="00C42980" w:rsidP="00C42980">
      <w:pPr>
        <w:snapToGri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22572E" w:rsidRPr="00601579">
        <w:rPr>
          <w:sz w:val="24"/>
          <w:szCs w:val="24"/>
        </w:rPr>
        <w:t xml:space="preserve"> Подпрограммы</w:t>
      </w:r>
      <w:r w:rsidR="001F0336" w:rsidRPr="00601579">
        <w:rPr>
          <w:sz w:val="24"/>
          <w:szCs w:val="24"/>
        </w:rPr>
        <w:t>:</w:t>
      </w:r>
      <w:r w:rsidRPr="00C4298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Аппарат Главы муниципального образования, Совета депутатов и Администрации района и соисполнители Подпрограммы:</w:t>
      </w:r>
      <w:r>
        <w:rPr>
          <w:sz w:val="24"/>
          <w:szCs w:val="24"/>
        </w:rPr>
        <w:t xml:space="preserve"> </w:t>
      </w:r>
      <w:proofErr w:type="gramStart"/>
      <w:r w:rsidRPr="00E24F5C">
        <w:rPr>
          <w:sz w:val="24"/>
          <w:szCs w:val="24"/>
        </w:rPr>
        <w:t>Управление образования Администр</w:t>
      </w:r>
      <w:r w:rsidRPr="00E24F5C">
        <w:rPr>
          <w:sz w:val="24"/>
          <w:szCs w:val="24"/>
        </w:rPr>
        <w:t>а</w:t>
      </w:r>
      <w:r w:rsidRPr="00E24F5C">
        <w:rPr>
          <w:sz w:val="24"/>
          <w:szCs w:val="24"/>
        </w:rPr>
        <w:t xml:space="preserve">ции муниципального образования «Муниципальный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Удмуртской Респу</w:t>
      </w:r>
      <w:r w:rsidRPr="00E24F5C">
        <w:rPr>
          <w:sz w:val="24"/>
          <w:szCs w:val="24"/>
        </w:rPr>
        <w:t>б</w:t>
      </w:r>
      <w:r w:rsidRPr="00E24F5C">
        <w:rPr>
          <w:sz w:val="24"/>
          <w:szCs w:val="24"/>
        </w:rPr>
        <w:t xml:space="preserve">лики», Управление культуры, спорта  и молодежной политики </w:t>
      </w:r>
      <w:r>
        <w:rPr>
          <w:sz w:val="24"/>
          <w:szCs w:val="24"/>
        </w:rPr>
        <w:t>Администрации муниципального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</w:t>
      </w:r>
      <w:r w:rsidRPr="00E24F5C">
        <w:rPr>
          <w:sz w:val="24"/>
          <w:szCs w:val="24"/>
        </w:rPr>
        <w:t xml:space="preserve"> «Муниципальный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Удмуртской Республики», Комиссия по делам несовершеннолетних и защите их прав при Администрации муниципального образования «Муниц</w:t>
      </w:r>
      <w:r w:rsidRPr="00E24F5C">
        <w:rPr>
          <w:sz w:val="24"/>
          <w:szCs w:val="24"/>
        </w:rPr>
        <w:t>и</w:t>
      </w:r>
      <w:r w:rsidRPr="00E24F5C">
        <w:rPr>
          <w:sz w:val="24"/>
          <w:szCs w:val="24"/>
        </w:rPr>
        <w:t xml:space="preserve">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Удмуртской Республики», Административная комиссия при А</w:t>
      </w:r>
      <w:r w:rsidRPr="00E24F5C">
        <w:rPr>
          <w:sz w:val="24"/>
          <w:szCs w:val="24"/>
        </w:rPr>
        <w:t>д</w:t>
      </w:r>
      <w:r w:rsidRPr="00E24F5C">
        <w:rPr>
          <w:sz w:val="24"/>
          <w:szCs w:val="24"/>
        </w:rPr>
        <w:t xml:space="preserve">министрации муниципального образования «Муниципальный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Удмуртской Республики», Межведомственная комиссия по обеспечению</w:t>
      </w:r>
      <w:proofErr w:type="gramEnd"/>
      <w:r w:rsidRPr="00E24F5C">
        <w:rPr>
          <w:sz w:val="24"/>
          <w:szCs w:val="24"/>
        </w:rPr>
        <w:t xml:space="preserve"> профилактики правонарушений мун</w:t>
      </w:r>
      <w:r w:rsidRPr="00E24F5C">
        <w:rPr>
          <w:sz w:val="24"/>
          <w:szCs w:val="24"/>
        </w:rPr>
        <w:t>и</w:t>
      </w:r>
      <w:r w:rsidRPr="00E24F5C">
        <w:rPr>
          <w:sz w:val="24"/>
          <w:szCs w:val="24"/>
        </w:rPr>
        <w:t xml:space="preserve">ципального образования  «Муниципальный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Удмуртской Республики», </w:t>
      </w:r>
      <w:proofErr w:type="spellStart"/>
      <w:r w:rsidRPr="00E24F5C">
        <w:rPr>
          <w:sz w:val="24"/>
          <w:szCs w:val="24"/>
        </w:rPr>
        <w:t>Б</w:t>
      </w:r>
      <w:r w:rsidRPr="00E24F5C">
        <w:rPr>
          <w:sz w:val="24"/>
          <w:szCs w:val="24"/>
        </w:rPr>
        <w:t>а</w:t>
      </w:r>
      <w:r w:rsidRPr="00E24F5C">
        <w:rPr>
          <w:sz w:val="24"/>
          <w:szCs w:val="24"/>
        </w:rPr>
        <w:t>лезинское</w:t>
      </w:r>
      <w:proofErr w:type="spellEnd"/>
      <w:r w:rsidRPr="00E24F5C">
        <w:rPr>
          <w:sz w:val="24"/>
          <w:szCs w:val="24"/>
        </w:rPr>
        <w:t xml:space="preserve"> территориальное Управление Администрации муниципального образования «Муниц</w:t>
      </w:r>
      <w:r w:rsidRPr="00E24F5C">
        <w:rPr>
          <w:sz w:val="24"/>
          <w:szCs w:val="24"/>
        </w:rPr>
        <w:t>и</w:t>
      </w:r>
      <w:r w:rsidRPr="00E24F5C">
        <w:rPr>
          <w:sz w:val="24"/>
          <w:szCs w:val="24"/>
        </w:rPr>
        <w:t xml:space="preserve">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Удмуртской Республики», Управление по работе с территориями Администрации муниципального образования «Муниципальный округ </w:t>
      </w:r>
      <w:proofErr w:type="spellStart"/>
      <w:r w:rsidRPr="00E24F5C">
        <w:rPr>
          <w:sz w:val="24"/>
          <w:szCs w:val="24"/>
        </w:rPr>
        <w:t>Балезинский</w:t>
      </w:r>
      <w:proofErr w:type="spellEnd"/>
      <w:r w:rsidRPr="00E24F5C">
        <w:rPr>
          <w:sz w:val="24"/>
          <w:szCs w:val="24"/>
        </w:rPr>
        <w:t xml:space="preserve"> район Удмур</w:t>
      </w:r>
      <w:r w:rsidRPr="00E24F5C">
        <w:rPr>
          <w:sz w:val="24"/>
          <w:szCs w:val="24"/>
        </w:rPr>
        <w:t>т</w:t>
      </w:r>
      <w:r w:rsidRPr="00E24F5C">
        <w:rPr>
          <w:sz w:val="24"/>
          <w:szCs w:val="24"/>
        </w:rPr>
        <w:t>ской Республики»</w:t>
      </w:r>
      <w:r w:rsidR="001F0336" w:rsidRPr="00601579">
        <w:rPr>
          <w:sz w:val="24"/>
          <w:szCs w:val="24"/>
        </w:rPr>
        <w:t>:</w:t>
      </w:r>
    </w:p>
    <w:p w:rsidR="0022572E" w:rsidRPr="00B50F11" w:rsidRDefault="0022572E" w:rsidP="001F0336">
      <w:pPr>
        <w:widowControl w:val="0"/>
        <w:ind w:firstLine="567"/>
        <w:jc w:val="both"/>
        <w:rPr>
          <w:sz w:val="24"/>
          <w:szCs w:val="24"/>
        </w:rPr>
      </w:pPr>
      <w:r w:rsidRPr="00B50F11">
        <w:rPr>
          <w:sz w:val="24"/>
          <w:szCs w:val="24"/>
        </w:rPr>
        <w:t xml:space="preserve">- осуществляют текущее управление и </w:t>
      </w:r>
      <w:proofErr w:type="gramStart"/>
      <w:r w:rsidRPr="00B50F11">
        <w:rPr>
          <w:sz w:val="24"/>
          <w:szCs w:val="24"/>
        </w:rPr>
        <w:t>контроль за</w:t>
      </w:r>
      <w:proofErr w:type="gramEnd"/>
      <w:r w:rsidRPr="00B50F11">
        <w:rPr>
          <w:sz w:val="24"/>
          <w:szCs w:val="24"/>
        </w:rPr>
        <w:t xml:space="preserve"> реализацией программных мероприятий;</w:t>
      </w:r>
    </w:p>
    <w:p w:rsidR="0022572E" w:rsidRPr="009A72F4" w:rsidRDefault="0022572E" w:rsidP="001F0336">
      <w:pPr>
        <w:widowControl w:val="0"/>
        <w:ind w:firstLine="567"/>
        <w:jc w:val="both"/>
        <w:rPr>
          <w:sz w:val="24"/>
          <w:szCs w:val="24"/>
        </w:rPr>
      </w:pPr>
      <w:r w:rsidRPr="00B50F11">
        <w:rPr>
          <w:sz w:val="24"/>
          <w:szCs w:val="24"/>
        </w:rPr>
        <w:t xml:space="preserve">- формируют предложения к проекту решения о бюджете по </w:t>
      </w:r>
      <w:r w:rsidRPr="009A72F4">
        <w:rPr>
          <w:sz w:val="24"/>
          <w:szCs w:val="24"/>
        </w:rPr>
        <w:t>финансированию Подпрограммы на очередной финансовый год;</w:t>
      </w:r>
    </w:p>
    <w:p w:rsidR="0022572E" w:rsidRPr="009A72F4" w:rsidRDefault="0022572E" w:rsidP="001F0336">
      <w:pPr>
        <w:widowControl w:val="0"/>
        <w:ind w:firstLine="567"/>
        <w:jc w:val="both"/>
        <w:rPr>
          <w:sz w:val="24"/>
          <w:szCs w:val="24"/>
        </w:rPr>
      </w:pPr>
      <w:r w:rsidRPr="009A72F4">
        <w:rPr>
          <w:sz w:val="24"/>
          <w:szCs w:val="24"/>
        </w:rPr>
        <w:t>- согласовывают сроки выполнения мероприятий Подпрограммы, предложения по объемам и источникам финансирования;</w:t>
      </w:r>
    </w:p>
    <w:p w:rsidR="0022572E" w:rsidRPr="009A72F4" w:rsidRDefault="0022572E" w:rsidP="001F0336">
      <w:pPr>
        <w:widowControl w:val="0"/>
        <w:ind w:firstLine="567"/>
        <w:jc w:val="both"/>
        <w:rPr>
          <w:sz w:val="24"/>
          <w:szCs w:val="24"/>
        </w:rPr>
      </w:pPr>
      <w:r w:rsidRPr="009A72F4">
        <w:rPr>
          <w:sz w:val="24"/>
          <w:szCs w:val="24"/>
        </w:rPr>
        <w:t>-  осуществляют методическое обеспечение реализации Подпрограммы;</w:t>
      </w:r>
    </w:p>
    <w:p w:rsidR="0022572E" w:rsidRPr="009A72F4" w:rsidRDefault="0022572E" w:rsidP="001F0336">
      <w:pPr>
        <w:widowControl w:val="0"/>
        <w:ind w:firstLine="567"/>
        <w:jc w:val="both"/>
        <w:rPr>
          <w:sz w:val="24"/>
          <w:szCs w:val="24"/>
        </w:rPr>
      </w:pPr>
      <w:r w:rsidRPr="009A72F4">
        <w:rPr>
          <w:sz w:val="24"/>
          <w:szCs w:val="24"/>
        </w:rPr>
        <w:t xml:space="preserve">- осуществляют координацию действий и текущий </w:t>
      </w:r>
      <w:proofErr w:type="gramStart"/>
      <w:r w:rsidRPr="009A72F4">
        <w:rPr>
          <w:sz w:val="24"/>
          <w:szCs w:val="24"/>
        </w:rPr>
        <w:t>контроль за</w:t>
      </w:r>
      <w:proofErr w:type="gramEnd"/>
      <w:r w:rsidRPr="009A72F4">
        <w:rPr>
          <w:sz w:val="24"/>
          <w:szCs w:val="24"/>
        </w:rPr>
        <w:t xml:space="preserve"> выполнением программных м</w:t>
      </w:r>
      <w:r w:rsidRPr="009A72F4">
        <w:rPr>
          <w:sz w:val="24"/>
          <w:szCs w:val="24"/>
        </w:rPr>
        <w:t>е</w:t>
      </w:r>
      <w:r w:rsidRPr="009A72F4">
        <w:rPr>
          <w:sz w:val="24"/>
          <w:szCs w:val="24"/>
        </w:rPr>
        <w:t>роприятий по достижению планируемых целевых показателей;</w:t>
      </w:r>
    </w:p>
    <w:p w:rsidR="00041C5B" w:rsidRDefault="00041C5B" w:rsidP="00B50F11">
      <w:pPr>
        <w:keepNext/>
        <w:keepLines/>
        <w:numPr>
          <w:ilvl w:val="1"/>
          <w:numId w:val="0"/>
        </w:numPr>
        <w:shd w:val="clear" w:color="auto" w:fill="FFFFFF"/>
        <w:jc w:val="center"/>
        <w:rPr>
          <w:sz w:val="24"/>
          <w:szCs w:val="24"/>
        </w:rPr>
      </w:pPr>
    </w:p>
    <w:p w:rsidR="0022572E" w:rsidRPr="00B50F11" w:rsidRDefault="0022572E" w:rsidP="00B50F11">
      <w:pPr>
        <w:keepNext/>
        <w:keepLines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9A72F4">
        <w:rPr>
          <w:b/>
          <w:sz w:val="24"/>
          <w:szCs w:val="24"/>
        </w:rPr>
        <w:t>7. Прогноз сводных показателей муниципальных заданий</w:t>
      </w:r>
    </w:p>
    <w:p w:rsidR="0022572E" w:rsidRPr="00B50F11" w:rsidRDefault="0022572E" w:rsidP="00B50F11">
      <w:pPr>
        <w:keepNext/>
        <w:keepLines/>
        <w:numPr>
          <w:ilvl w:val="1"/>
          <w:numId w:val="0"/>
        </w:num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на оказание муниципальных услуг (выполнение работ), осуществляемых</w:t>
      </w:r>
    </w:p>
    <w:p w:rsidR="0022572E" w:rsidRPr="00B50F11" w:rsidRDefault="0022572E" w:rsidP="00B50F11">
      <w:pPr>
        <w:keepNext/>
        <w:keepLines/>
        <w:numPr>
          <w:ilvl w:val="1"/>
          <w:numId w:val="0"/>
        </w:numPr>
        <w:shd w:val="clear" w:color="auto" w:fill="FFFFFF"/>
        <w:ind w:firstLine="720"/>
        <w:jc w:val="center"/>
        <w:rPr>
          <w:sz w:val="24"/>
          <w:szCs w:val="24"/>
        </w:rPr>
      </w:pPr>
      <w:r w:rsidRPr="00B50F11">
        <w:rPr>
          <w:b/>
          <w:sz w:val="24"/>
          <w:szCs w:val="24"/>
        </w:rPr>
        <w:t>в рамках муниципальной подпрограммы.</w:t>
      </w:r>
    </w:p>
    <w:p w:rsidR="0022572E" w:rsidRDefault="0022572E" w:rsidP="00D12B94">
      <w:pPr>
        <w:shd w:val="clear" w:color="auto" w:fill="FFFFFF"/>
        <w:tabs>
          <w:tab w:val="left" w:pos="1418"/>
        </w:tabs>
        <w:ind w:firstLine="720"/>
        <w:contextualSpacing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Прогноз сводных показателей не требуется.</w:t>
      </w:r>
    </w:p>
    <w:p w:rsidR="00041C5B" w:rsidRDefault="00041C5B" w:rsidP="00B50F11">
      <w:pPr>
        <w:keepNext/>
        <w:keepLines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</w:p>
    <w:p w:rsidR="0022572E" w:rsidRPr="00B50F11" w:rsidRDefault="0022572E" w:rsidP="00B50F11">
      <w:pPr>
        <w:keepNext/>
        <w:keepLines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8. Взаимодействие с органами государственной власти и местного</w:t>
      </w:r>
    </w:p>
    <w:p w:rsidR="0022572E" w:rsidRPr="00B50F11" w:rsidRDefault="0022572E" w:rsidP="00B50F11">
      <w:pPr>
        <w:keepNext/>
        <w:keepLines/>
        <w:numPr>
          <w:ilvl w:val="1"/>
          <w:numId w:val="0"/>
        </w:num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самоуправления, организациями и гражданами.</w:t>
      </w:r>
    </w:p>
    <w:p w:rsidR="0022572E" w:rsidRPr="00B50F11" w:rsidRDefault="0022572E" w:rsidP="00B50F11">
      <w:pPr>
        <w:keepNext/>
        <w:keepLines/>
        <w:numPr>
          <w:ilvl w:val="1"/>
          <w:numId w:val="0"/>
        </w:numPr>
        <w:shd w:val="clear" w:color="auto" w:fill="FFFFFF"/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 xml:space="preserve">В рамках основных мероприятий </w:t>
      </w:r>
      <w:r w:rsidRPr="009A72F4">
        <w:rPr>
          <w:sz w:val="24"/>
          <w:szCs w:val="24"/>
        </w:rPr>
        <w:t>подпрограммы осуществляется взаимодействие с О</w:t>
      </w:r>
      <w:r w:rsidR="001B0035" w:rsidRPr="009A72F4">
        <w:rPr>
          <w:sz w:val="24"/>
          <w:szCs w:val="24"/>
        </w:rPr>
        <w:t>тделом МВД России</w:t>
      </w:r>
      <w:r w:rsidR="0072081D">
        <w:rPr>
          <w:sz w:val="24"/>
          <w:szCs w:val="24"/>
        </w:rPr>
        <w:t xml:space="preserve"> «</w:t>
      </w:r>
      <w:proofErr w:type="spellStart"/>
      <w:r w:rsidR="0072081D">
        <w:rPr>
          <w:sz w:val="24"/>
          <w:szCs w:val="24"/>
        </w:rPr>
        <w:t>Балезинский</w:t>
      </w:r>
      <w:proofErr w:type="spellEnd"/>
      <w:r w:rsidR="0072081D">
        <w:rPr>
          <w:sz w:val="24"/>
          <w:szCs w:val="24"/>
        </w:rPr>
        <w:t>»</w:t>
      </w:r>
      <w:r w:rsidRPr="009A72F4">
        <w:rPr>
          <w:sz w:val="24"/>
          <w:szCs w:val="24"/>
        </w:rPr>
        <w:t>, добровольными формированиями населения по охране общественного</w:t>
      </w:r>
      <w:r w:rsidRPr="00B50F11">
        <w:rPr>
          <w:sz w:val="24"/>
          <w:szCs w:val="24"/>
        </w:rPr>
        <w:t xml:space="preserve"> порядка, предприятиями, организациями</w:t>
      </w:r>
      <w:r w:rsidR="0072081D">
        <w:rPr>
          <w:sz w:val="24"/>
          <w:szCs w:val="24"/>
        </w:rPr>
        <w:t xml:space="preserve"> и жителями </w:t>
      </w:r>
      <w:proofErr w:type="spellStart"/>
      <w:r w:rsidR="0072081D">
        <w:rPr>
          <w:sz w:val="24"/>
          <w:szCs w:val="24"/>
        </w:rPr>
        <w:t>Балезинского</w:t>
      </w:r>
      <w:proofErr w:type="spellEnd"/>
      <w:r w:rsidR="0072081D">
        <w:rPr>
          <w:sz w:val="24"/>
          <w:szCs w:val="24"/>
        </w:rPr>
        <w:t xml:space="preserve"> района.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По отдельным вопросам планируется взаимодействие с Уголовно-исполнительной инспекц</w:t>
      </w:r>
      <w:r w:rsidRPr="00B50F11">
        <w:rPr>
          <w:sz w:val="24"/>
          <w:szCs w:val="24"/>
        </w:rPr>
        <w:t>и</w:t>
      </w:r>
      <w:r w:rsidRPr="00B50F11">
        <w:rPr>
          <w:sz w:val="24"/>
          <w:szCs w:val="24"/>
        </w:rPr>
        <w:t xml:space="preserve">ей № 12 УФСИН РФ по УР, </w:t>
      </w:r>
      <w:proofErr w:type="spellStart"/>
      <w:r w:rsidRPr="00B50F11">
        <w:rPr>
          <w:sz w:val="24"/>
          <w:szCs w:val="24"/>
        </w:rPr>
        <w:t>Глазовским</w:t>
      </w:r>
      <w:proofErr w:type="spellEnd"/>
      <w:r w:rsidRPr="00B50F11">
        <w:rPr>
          <w:sz w:val="24"/>
          <w:szCs w:val="24"/>
        </w:rPr>
        <w:t xml:space="preserve"> управлением </w:t>
      </w:r>
      <w:proofErr w:type="spellStart"/>
      <w:r w:rsidRPr="00B50F11">
        <w:rPr>
          <w:sz w:val="24"/>
          <w:szCs w:val="24"/>
        </w:rPr>
        <w:t>Роспотребнадзора</w:t>
      </w:r>
      <w:proofErr w:type="spellEnd"/>
      <w:r w:rsidRPr="00B50F11">
        <w:rPr>
          <w:sz w:val="24"/>
          <w:szCs w:val="24"/>
        </w:rPr>
        <w:t xml:space="preserve"> по УР, ГУ «Центр занятости </w:t>
      </w:r>
      <w:proofErr w:type="spellStart"/>
      <w:r w:rsidRPr="00B50F11">
        <w:rPr>
          <w:sz w:val="24"/>
          <w:szCs w:val="24"/>
        </w:rPr>
        <w:t>Балезинского</w:t>
      </w:r>
      <w:proofErr w:type="spellEnd"/>
      <w:r w:rsidRPr="00B50F11">
        <w:rPr>
          <w:sz w:val="24"/>
          <w:szCs w:val="24"/>
        </w:rPr>
        <w:t xml:space="preserve"> района</w:t>
      </w:r>
      <w:r w:rsidR="00F90991">
        <w:rPr>
          <w:sz w:val="24"/>
          <w:szCs w:val="24"/>
        </w:rPr>
        <w:t xml:space="preserve">, </w:t>
      </w:r>
      <w:r w:rsidR="001B0035">
        <w:rPr>
          <w:sz w:val="24"/>
          <w:szCs w:val="24"/>
        </w:rPr>
        <w:t xml:space="preserve">Отделом судебных приставов по </w:t>
      </w:r>
      <w:proofErr w:type="spellStart"/>
      <w:r w:rsidR="001B0035">
        <w:rPr>
          <w:sz w:val="24"/>
          <w:szCs w:val="24"/>
        </w:rPr>
        <w:t>Балезинскому</w:t>
      </w:r>
      <w:proofErr w:type="spellEnd"/>
      <w:r w:rsidR="001B0035">
        <w:rPr>
          <w:sz w:val="24"/>
          <w:szCs w:val="24"/>
        </w:rPr>
        <w:t xml:space="preserve"> и </w:t>
      </w:r>
      <w:proofErr w:type="spellStart"/>
      <w:r w:rsidR="001B0035">
        <w:rPr>
          <w:sz w:val="24"/>
          <w:szCs w:val="24"/>
        </w:rPr>
        <w:t>Кезскому</w:t>
      </w:r>
      <w:proofErr w:type="spellEnd"/>
      <w:r w:rsidR="001B0035">
        <w:rPr>
          <w:sz w:val="24"/>
          <w:szCs w:val="24"/>
        </w:rPr>
        <w:t xml:space="preserve"> районам</w:t>
      </w:r>
      <w:r w:rsidR="00592281">
        <w:rPr>
          <w:sz w:val="24"/>
          <w:szCs w:val="24"/>
        </w:rPr>
        <w:t xml:space="preserve"> </w:t>
      </w:r>
      <w:r w:rsidR="001B0035">
        <w:rPr>
          <w:sz w:val="24"/>
          <w:szCs w:val="24"/>
        </w:rPr>
        <w:t>УФССП по УР</w:t>
      </w:r>
      <w:r w:rsidRPr="00B50F11">
        <w:rPr>
          <w:sz w:val="24"/>
          <w:szCs w:val="24"/>
        </w:rPr>
        <w:t>.</w:t>
      </w:r>
      <w:r w:rsidR="001325C1">
        <w:rPr>
          <w:sz w:val="24"/>
          <w:szCs w:val="24"/>
        </w:rPr>
        <w:t xml:space="preserve"> </w:t>
      </w:r>
    </w:p>
    <w:p w:rsidR="0022572E" w:rsidRPr="00B50F11" w:rsidRDefault="0022572E" w:rsidP="00B50F11">
      <w:pPr>
        <w:autoSpaceDE w:val="0"/>
        <w:ind w:firstLine="720"/>
        <w:jc w:val="both"/>
        <w:rPr>
          <w:bCs/>
          <w:iCs/>
          <w:sz w:val="24"/>
          <w:szCs w:val="24"/>
        </w:rPr>
      </w:pPr>
      <w:r w:rsidRPr="00B50F11">
        <w:rPr>
          <w:bCs/>
          <w:iCs/>
          <w:sz w:val="24"/>
          <w:szCs w:val="24"/>
        </w:rPr>
        <w:t>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«Центр зан</w:t>
      </w:r>
      <w:r w:rsidRPr="00B50F11">
        <w:rPr>
          <w:bCs/>
          <w:iCs/>
          <w:sz w:val="24"/>
          <w:szCs w:val="24"/>
        </w:rPr>
        <w:t>я</w:t>
      </w:r>
      <w:r w:rsidRPr="00B50F11">
        <w:rPr>
          <w:bCs/>
          <w:iCs/>
          <w:sz w:val="24"/>
          <w:szCs w:val="24"/>
        </w:rPr>
        <w:t>тости населения».</w:t>
      </w:r>
    </w:p>
    <w:p w:rsidR="0022572E" w:rsidRDefault="0022572E" w:rsidP="00D12B94">
      <w:pPr>
        <w:keepNext/>
        <w:keepLines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9. Ресурсное обеспечение.</w:t>
      </w:r>
    </w:p>
    <w:p w:rsidR="00BF34AC" w:rsidRPr="00507F61" w:rsidRDefault="00BF34AC" w:rsidP="00BF34AC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07F61">
        <w:rPr>
          <w:rFonts w:ascii="Times New Roman" w:hAnsi="Times New Roman"/>
          <w:sz w:val="24"/>
          <w:szCs w:val="24"/>
        </w:rPr>
        <w:t>При планировании</w:t>
      </w:r>
      <w:r>
        <w:rPr>
          <w:rFonts w:ascii="Times New Roman" w:hAnsi="Times New Roman"/>
          <w:sz w:val="24"/>
          <w:szCs w:val="24"/>
        </w:rPr>
        <w:t xml:space="preserve"> ресурсного обеспечения Подпрограммы учитывались реальная ситуация в финансово-бюджетной сфере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социальная значимость проблем, а также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альная возможность ее решения.</w:t>
      </w:r>
    </w:p>
    <w:p w:rsidR="00BF34AC" w:rsidRPr="00FD2B61" w:rsidRDefault="00BF34AC" w:rsidP="00BF34AC">
      <w:pPr>
        <w:pStyle w:val="af7"/>
        <w:ind w:firstLine="709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347A">
        <w:rPr>
          <w:rFonts w:ascii="Times New Roman" w:hAnsi="Times New Roman"/>
          <w:sz w:val="24"/>
          <w:szCs w:val="24"/>
        </w:rPr>
        <w:t>. Объемы финан</w:t>
      </w:r>
      <w:r>
        <w:rPr>
          <w:rFonts w:ascii="Times New Roman" w:hAnsi="Times New Roman"/>
          <w:sz w:val="24"/>
          <w:szCs w:val="24"/>
        </w:rPr>
        <w:t xml:space="preserve">сирования из бюджета </w:t>
      </w:r>
      <w:r w:rsidRPr="009A6AE4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   </w:t>
      </w:r>
      <w:r w:rsidRPr="009A6AE4">
        <w:rPr>
          <w:rFonts w:ascii="Times New Roman" w:hAnsi="Times New Roman"/>
          <w:sz w:val="24"/>
          <w:szCs w:val="24"/>
        </w:rPr>
        <w:t xml:space="preserve"> </w:t>
      </w:r>
      <w:r w:rsidR="00C42980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="00C42980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C42980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347A">
        <w:rPr>
          <w:rFonts w:ascii="Times New Roman" w:hAnsi="Times New Roman"/>
          <w:sz w:val="24"/>
          <w:szCs w:val="24"/>
        </w:rPr>
        <w:t xml:space="preserve"> носят ориентировочный характер и подлежат ежегодной корректировке.</w:t>
      </w:r>
    </w:p>
    <w:p w:rsidR="00BF34AC" w:rsidRPr="00FD2B61" w:rsidRDefault="00BF34AC" w:rsidP="00BF34A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B61">
        <w:rPr>
          <w:sz w:val="24"/>
          <w:szCs w:val="24"/>
        </w:rPr>
        <w:t xml:space="preserve">. Ресурсное обеспечение подпрограммы с указанием расходов </w:t>
      </w:r>
      <w:r>
        <w:rPr>
          <w:sz w:val="24"/>
          <w:szCs w:val="24"/>
        </w:rPr>
        <w:t>приведены в Приложении № 5</w:t>
      </w:r>
      <w:r w:rsidRPr="00FD2B61">
        <w:rPr>
          <w:sz w:val="24"/>
          <w:szCs w:val="24"/>
        </w:rPr>
        <w:t xml:space="preserve"> к подпрограмме.</w:t>
      </w:r>
    </w:p>
    <w:p w:rsidR="00BF34AC" w:rsidRPr="00BF34AC" w:rsidRDefault="00BF34AC" w:rsidP="00BF34A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B61">
        <w:rPr>
          <w:sz w:val="24"/>
          <w:szCs w:val="24"/>
        </w:rPr>
        <w:t>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22572E" w:rsidRPr="00B50F11" w:rsidRDefault="0022572E" w:rsidP="00D12B94">
      <w:pPr>
        <w:keepNext/>
        <w:numPr>
          <w:ilvl w:val="1"/>
          <w:numId w:val="0"/>
        </w:numPr>
        <w:shd w:val="clear" w:color="auto" w:fill="FFFFFF"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10. Риски и меры по управлению рисками.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В ходе реализации подпрограммы  возможны стандартные риски: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недофинансирование или отсутствие финансирования мероприятий подпрограммы (в частн</w:t>
      </w:r>
      <w:r w:rsidRPr="00B50F11">
        <w:rPr>
          <w:sz w:val="24"/>
          <w:szCs w:val="24"/>
        </w:rPr>
        <w:t>о</w:t>
      </w:r>
      <w:r w:rsidRPr="00B50F11">
        <w:rPr>
          <w:sz w:val="24"/>
          <w:szCs w:val="24"/>
        </w:rPr>
        <w:t>сти, это может быть рост цен (тарифов) на материально-технические средства и топливно-энергетические ресурсы, оборудование, материалы, выполнение работ, оказание услуг, снижение либо отсутствие финансирования мероприятий подпрограммы);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изменение федерального законодательства.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Предложения по мерам управления рисками реализации подпрограммы: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в ходе реализации подпрограммы возможно внесение корректировок в соответствующие ра</w:t>
      </w:r>
      <w:r w:rsidRPr="00B50F11">
        <w:rPr>
          <w:sz w:val="24"/>
          <w:szCs w:val="24"/>
        </w:rPr>
        <w:t>з</w:t>
      </w:r>
      <w:r w:rsidRPr="00B50F11">
        <w:rPr>
          <w:sz w:val="24"/>
          <w:szCs w:val="24"/>
        </w:rPr>
        <w:t>делы подпрограммы;</w:t>
      </w:r>
    </w:p>
    <w:p w:rsidR="0022572E" w:rsidRPr="00B50F11" w:rsidRDefault="0022572E" w:rsidP="00B50F11">
      <w:pPr>
        <w:ind w:firstLine="720"/>
        <w:jc w:val="both"/>
        <w:rPr>
          <w:sz w:val="24"/>
          <w:szCs w:val="24"/>
        </w:rPr>
      </w:pPr>
      <w:r w:rsidRPr="00B50F11">
        <w:rPr>
          <w:sz w:val="24"/>
          <w:szCs w:val="24"/>
        </w:rPr>
        <w:t>изменения в действующие муниципальные нормативно-правовые акты должны вноситься своевременно.</w:t>
      </w:r>
    </w:p>
    <w:p w:rsidR="0022572E" w:rsidRPr="00B50F11" w:rsidRDefault="0022572E" w:rsidP="00D12B94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B50F11">
        <w:rPr>
          <w:b/>
          <w:sz w:val="24"/>
          <w:szCs w:val="24"/>
        </w:rPr>
        <w:t>11. Конечные результаты и оценка эффективности</w:t>
      </w:r>
      <w:r w:rsidR="00A3403E">
        <w:rPr>
          <w:b/>
          <w:sz w:val="24"/>
          <w:szCs w:val="24"/>
        </w:rPr>
        <w:t xml:space="preserve"> </w:t>
      </w:r>
    </w:p>
    <w:p w:rsidR="00742019" w:rsidRPr="001F0336" w:rsidRDefault="00DF07B3" w:rsidP="00742019">
      <w:pPr>
        <w:pStyle w:val="af5"/>
        <w:tabs>
          <w:tab w:val="left" w:pos="0"/>
        </w:tabs>
        <w:spacing w:before="60" w:after="0" w:line="278" w:lineRule="exact"/>
        <w:ind w:left="120" w:firstLine="447"/>
        <w:jc w:val="both"/>
        <w:rPr>
          <w:sz w:val="24"/>
          <w:szCs w:val="24"/>
        </w:rPr>
      </w:pPr>
      <w:r>
        <w:rPr>
          <w:sz w:val="24"/>
          <w:szCs w:val="24"/>
        </w:rPr>
        <w:t>Успешная реализация подпрограммы будет способствовать  созданию</w:t>
      </w:r>
      <w:r w:rsidR="00742019" w:rsidRPr="001F0336">
        <w:rPr>
          <w:sz w:val="24"/>
          <w:szCs w:val="24"/>
        </w:rPr>
        <w:t xml:space="preserve"> благоприятной </w:t>
      </w:r>
      <w:r>
        <w:rPr>
          <w:sz w:val="24"/>
          <w:szCs w:val="24"/>
        </w:rPr>
        <w:t xml:space="preserve">и </w:t>
      </w:r>
      <w:r w:rsidR="00742019" w:rsidRPr="001F0336">
        <w:rPr>
          <w:sz w:val="24"/>
          <w:szCs w:val="24"/>
        </w:rPr>
        <w:t>бе</w:t>
      </w:r>
      <w:r w:rsidR="00742019" w:rsidRPr="001F0336">
        <w:rPr>
          <w:sz w:val="24"/>
          <w:szCs w:val="24"/>
        </w:rPr>
        <w:t>з</w:t>
      </w:r>
      <w:r w:rsidR="00742019" w:rsidRPr="001F0336">
        <w:rPr>
          <w:sz w:val="24"/>
          <w:szCs w:val="24"/>
        </w:rPr>
        <w:t>опасной для населения обстановки на улицах, других общественных местах,</w:t>
      </w:r>
      <w:r w:rsidR="00742019">
        <w:rPr>
          <w:sz w:val="24"/>
          <w:szCs w:val="24"/>
        </w:rPr>
        <w:t xml:space="preserve"> </w:t>
      </w:r>
      <w:r w:rsidR="00742019" w:rsidRPr="001F0336">
        <w:rPr>
          <w:sz w:val="24"/>
          <w:szCs w:val="24"/>
        </w:rPr>
        <w:t>снижение количества преступлений и правонарушений, в том числе совершаемых несовершеннолетними,</w:t>
      </w:r>
      <w:r w:rsidR="00742019">
        <w:rPr>
          <w:sz w:val="24"/>
          <w:szCs w:val="24"/>
        </w:rPr>
        <w:t xml:space="preserve"> </w:t>
      </w:r>
      <w:r w:rsidR="00742019" w:rsidRPr="001F0336">
        <w:rPr>
          <w:sz w:val="24"/>
          <w:szCs w:val="24"/>
        </w:rPr>
        <w:t>снижение р</w:t>
      </w:r>
      <w:r w:rsidR="00742019" w:rsidRPr="001F0336">
        <w:rPr>
          <w:sz w:val="24"/>
          <w:szCs w:val="24"/>
        </w:rPr>
        <w:t>е</w:t>
      </w:r>
      <w:r w:rsidR="00742019" w:rsidRPr="001F0336">
        <w:rPr>
          <w:sz w:val="24"/>
          <w:szCs w:val="24"/>
        </w:rPr>
        <w:t>цидивной преступности</w:t>
      </w:r>
      <w:r w:rsidR="00742019">
        <w:rPr>
          <w:sz w:val="24"/>
          <w:szCs w:val="24"/>
        </w:rPr>
        <w:t xml:space="preserve">; </w:t>
      </w:r>
      <w:r w:rsidR="00742019" w:rsidRPr="001F0336">
        <w:rPr>
          <w:sz w:val="24"/>
          <w:szCs w:val="24"/>
        </w:rPr>
        <w:t>увеличение доли несовершеннолетних, находящихся в социально-опасном положении, охваченных спортивной и досуговой деятельно</w:t>
      </w:r>
      <w:r w:rsidR="00742019">
        <w:rPr>
          <w:sz w:val="24"/>
          <w:szCs w:val="24"/>
        </w:rPr>
        <w:t xml:space="preserve">стью, </w:t>
      </w:r>
      <w:r w:rsidR="00742019" w:rsidRPr="001F0336">
        <w:rPr>
          <w:sz w:val="24"/>
          <w:szCs w:val="24"/>
        </w:rPr>
        <w:t>активизация поддержания общ</w:t>
      </w:r>
      <w:r w:rsidR="00742019" w:rsidRPr="001F0336">
        <w:rPr>
          <w:sz w:val="24"/>
          <w:szCs w:val="24"/>
        </w:rPr>
        <w:t>е</w:t>
      </w:r>
      <w:r w:rsidR="00742019" w:rsidRPr="001F0336">
        <w:rPr>
          <w:sz w:val="24"/>
          <w:szCs w:val="24"/>
        </w:rPr>
        <w:t>ственного порядка представителями общественных формирований</w:t>
      </w:r>
      <w:r w:rsidR="00742019">
        <w:rPr>
          <w:sz w:val="24"/>
          <w:szCs w:val="24"/>
        </w:rPr>
        <w:t>.</w:t>
      </w:r>
    </w:p>
    <w:p w:rsidR="00DF07B3" w:rsidRDefault="00DF07B3" w:rsidP="00DF07B3">
      <w:pPr>
        <w:widowControl w:val="0"/>
        <w:ind w:firstLine="709"/>
        <w:jc w:val="both"/>
        <w:rPr>
          <w:sz w:val="24"/>
          <w:szCs w:val="24"/>
        </w:rPr>
      </w:pPr>
      <w:r w:rsidRPr="00F65BE2">
        <w:rPr>
          <w:sz w:val="24"/>
          <w:szCs w:val="24"/>
        </w:rPr>
        <w:t>Эффективность реализации Подпрограммы будет оцениваться путем сопоставления фактич</w:t>
      </w:r>
      <w:r w:rsidRPr="00F65BE2">
        <w:rPr>
          <w:sz w:val="24"/>
          <w:szCs w:val="24"/>
        </w:rPr>
        <w:t>е</w:t>
      </w:r>
      <w:r w:rsidRPr="00F65BE2">
        <w:rPr>
          <w:sz w:val="24"/>
          <w:szCs w:val="24"/>
        </w:rPr>
        <w:t xml:space="preserve">ских и планируемых значений целевых показателей (индикаторов) </w:t>
      </w:r>
      <w:r>
        <w:rPr>
          <w:sz w:val="24"/>
          <w:szCs w:val="24"/>
        </w:rPr>
        <w:t>Подп</w:t>
      </w:r>
      <w:r w:rsidRPr="00F65BE2">
        <w:rPr>
          <w:sz w:val="24"/>
          <w:szCs w:val="24"/>
        </w:rPr>
        <w:t>рограммы</w:t>
      </w:r>
      <w:r w:rsidR="003D3E3F">
        <w:rPr>
          <w:sz w:val="24"/>
          <w:szCs w:val="24"/>
        </w:rPr>
        <w:t xml:space="preserve"> (Приложение №1 к муниципальной программе)</w:t>
      </w:r>
      <w:r w:rsidRPr="00F65BE2">
        <w:rPr>
          <w:sz w:val="24"/>
          <w:szCs w:val="24"/>
        </w:rPr>
        <w:t>, анализа выполнения основных мероприятий  Подпрограммы</w:t>
      </w:r>
      <w:r w:rsidR="003D3E3F">
        <w:rPr>
          <w:sz w:val="24"/>
          <w:szCs w:val="24"/>
        </w:rPr>
        <w:t xml:space="preserve"> (Прил</w:t>
      </w:r>
      <w:r w:rsidR="003D3E3F">
        <w:rPr>
          <w:sz w:val="24"/>
          <w:szCs w:val="24"/>
        </w:rPr>
        <w:t>о</w:t>
      </w:r>
      <w:r w:rsidR="003D3E3F">
        <w:rPr>
          <w:sz w:val="24"/>
          <w:szCs w:val="24"/>
        </w:rPr>
        <w:t>жение № 2 к муниципальной программе)</w:t>
      </w:r>
      <w:proofErr w:type="gramStart"/>
      <w:r w:rsidR="003D3E3F">
        <w:rPr>
          <w:sz w:val="24"/>
          <w:szCs w:val="24"/>
        </w:rPr>
        <w:t xml:space="preserve"> </w:t>
      </w:r>
      <w:r w:rsidRPr="00F65BE2">
        <w:rPr>
          <w:sz w:val="24"/>
          <w:szCs w:val="24"/>
        </w:rPr>
        <w:t>.</w:t>
      </w:r>
      <w:proofErr w:type="gramEnd"/>
    </w:p>
    <w:p w:rsidR="0022572E" w:rsidRPr="00B50F11" w:rsidRDefault="0022572E" w:rsidP="00B50F11">
      <w:pPr>
        <w:widowControl w:val="0"/>
        <w:ind w:firstLine="720"/>
        <w:jc w:val="both"/>
        <w:rPr>
          <w:sz w:val="24"/>
          <w:szCs w:val="24"/>
        </w:rPr>
      </w:pPr>
    </w:p>
    <w:sectPr w:rsidR="0022572E" w:rsidRPr="00B50F11" w:rsidSect="00C85286">
      <w:footerReference w:type="even" r:id="rId8"/>
      <w:footerReference w:type="default" r:id="rId9"/>
      <w:pgSz w:w="11906" w:h="16838"/>
      <w:pgMar w:top="539" w:right="56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3D" w:rsidRDefault="00E2363D">
      <w:r>
        <w:separator/>
      </w:r>
    </w:p>
  </w:endnote>
  <w:endnote w:type="continuationSeparator" w:id="0">
    <w:p w:rsidR="00E2363D" w:rsidRDefault="00E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04" w:rsidRDefault="00942D04" w:rsidP="00B50F1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2D04" w:rsidRDefault="00942D04" w:rsidP="00B50F1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04" w:rsidRPr="00507620" w:rsidRDefault="00942D04" w:rsidP="00507620">
    <w:pPr>
      <w:pStyle w:val="ad"/>
      <w:framePr w:w="135" w:h="336" w:hRule="exact" w:wrap="around" w:vAnchor="text" w:hAnchor="margin" w:xAlign="right" w:y="351"/>
      <w:rPr>
        <w:rStyle w:val="af"/>
        <w:sz w:val="22"/>
        <w:szCs w:val="22"/>
      </w:rPr>
    </w:pPr>
    <w:r w:rsidRPr="00507620">
      <w:rPr>
        <w:rStyle w:val="af"/>
        <w:sz w:val="22"/>
        <w:szCs w:val="22"/>
      </w:rPr>
      <w:fldChar w:fldCharType="begin"/>
    </w:r>
    <w:r w:rsidRPr="00507620">
      <w:rPr>
        <w:rStyle w:val="af"/>
        <w:sz w:val="22"/>
        <w:szCs w:val="22"/>
      </w:rPr>
      <w:instrText xml:space="preserve">PAGE  </w:instrText>
    </w:r>
    <w:r w:rsidRPr="00507620">
      <w:rPr>
        <w:rStyle w:val="af"/>
        <w:sz w:val="22"/>
        <w:szCs w:val="22"/>
      </w:rPr>
      <w:fldChar w:fldCharType="separate"/>
    </w:r>
    <w:r w:rsidR="008D3491">
      <w:rPr>
        <w:rStyle w:val="af"/>
        <w:noProof/>
        <w:sz w:val="22"/>
        <w:szCs w:val="22"/>
      </w:rPr>
      <w:t>3</w:t>
    </w:r>
    <w:r w:rsidRPr="00507620">
      <w:rPr>
        <w:rStyle w:val="af"/>
        <w:sz w:val="22"/>
        <w:szCs w:val="22"/>
      </w:rPr>
      <w:fldChar w:fldCharType="end"/>
    </w:r>
  </w:p>
  <w:p w:rsidR="00942D04" w:rsidRDefault="00942D04" w:rsidP="00B50F1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3D" w:rsidRDefault="00E2363D">
      <w:r>
        <w:separator/>
      </w:r>
    </w:p>
  </w:footnote>
  <w:footnote w:type="continuationSeparator" w:id="0">
    <w:p w:rsidR="00E2363D" w:rsidRDefault="00E2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88A38E1"/>
    <w:multiLevelType w:val="hybridMultilevel"/>
    <w:tmpl w:val="1F1484D8"/>
    <w:lvl w:ilvl="0" w:tplc="9E70A8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F1360A"/>
    <w:multiLevelType w:val="hybridMultilevel"/>
    <w:tmpl w:val="D0B0AD9E"/>
    <w:lvl w:ilvl="0" w:tplc="8E446734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4">
    <w:nsid w:val="68F55D4C"/>
    <w:multiLevelType w:val="hybridMultilevel"/>
    <w:tmpl w:val="BC4C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59"/>
    <w:rsid w:val="00003251"/>
    <w:rsid w:val="0000399E"/>
    <w:rsid w:val="00004246"/>
    <w:rsid w:val="00006B5F"/>
    <w:rsid w:val="000070CB"/>
    <w:rsid w:val="000077F9"/>
    <w:rsid w:val="00010EB9"/>
    <w:rsid w:val="0001385A"/>
    <w:rsid w:val="000161F4"/>
    <w:rsid w:val="00016497"/>
    <w:rsid w:val="00017566"/>
    <w:rsid w:val="000207FD"/>
    <w:rsid w:val="000218AB"/>
    <w:rsid w:val="00023C1A"/>
    <w:rsid w:val="00024290"/>
    <w:rsid w:val="00026BA0"/>
    <w:rsid w:val="000278B3"/>
    <w:rsid w:val="00027F3D"/>
    <w:rsid w:val="0003125E"/>
    <w:rsid w:val="00031891"/>
    <w:rsid w:val="00031C14"/>
    <w:rsid w:val="000326E4"/>
    <w:rsid w:val="00033F2C"/>
    <w:rsid w:val="00034BEA"/>
    <w:rsid w:val="00035255"/>
    <w:rsid w:val="00041059"/>
    <w:rsid w:val="00041A55"/>
    <w:rsid w:val="00041C5B"/>
    <w:rsid w:val="00042A12"/>
    <w:rsid w:val="00043D85"/>
    <w:rsid w:val="0005078B"/>
    <w:rsid w:val="00054BE8"/>
    <w:rsid w:val="00054C96"/>
    <w:rsid w:val="000567B8"/>
    <w:rsid w:val="00065B9B"/>
    <w:rsid w:val="00067E67"/>
    <w:rsid w:val="000701C1"/>
    <w:rsid w:val="000702F4"/>
    <w:rsid w:val="00071215"/>
    <w:rsid w:val="00071617"/>
    <w:rsid w:val="00074E39"/>
    <w:rsid w:val="000756E1"/>
    <w:rsid w:val="00075F6C"/>
    <w:rsid w:val="00080950"/>
    <w:rsid w:val="00085EE6"/>
    <w:rsid w:val="00086766"/>
    <w:rsid w:val="00090D65"/>
    <w:rsid w:val="000916A8"/>
    <w:rsid w:val="00094ED9"/>
    <w:rsid w:val="000A0348"/>
    <w:rsid w:val="000A2C70"/>
    <w:rsid w:val="000A5EA2"/>
    <w:rsid w:val="000B33C1"/>
    <w:rsid w:val="000B4785"/>
    <w:rsid w:val="000C2583"/>
    <w:rsid w:val="000C777C"/>
    <w:rsid w:val="000D3EAF"/>
    <w:rsid w:val="000D67C8"/>
    <w:rsid w:val="000D7FF6"/>
    <w:rsid w:val="000E1B03"/>
    <w:rsid w:val="000E66FE"/>
    <w:rsid w:val="000F1964"/>
    <w:rsid w:val="000F295E"/>
    <w:rsid w:val="000F6061"/>
    <w:rsid w:val="00100C88"/>
    <w:rsid w:val="001027B0"/>
    <w:rsid w:val="00106675"/>
    <w:rsid w:val="00107EF4"/>
    <w:rsid w:val="00113FA2"/>
    <w:rsid w:val="00114869"/>
    <w:rsid w:val="001235AB"/>
    <w:rsid w:val="001276E1"/>
    <w:rsid w:val="0013058F"/>
    <w:rsid w:val="001325C1"/>
    <w:rsid w:val="00133798"/>
    <w:rsid w:val="001429F1"/>
    <w:rsid w:val="00143C4F"/>
    <w:rsid w:val="00147BAA"/>
    <w:rsid w:val="001503F1"/>
    <w:rsid w:val="00151ACE"/>
    <w:rsid w:val="001604BB"/>
    <w:rsid w:val="00160752"/>
    <w:rsid w:val="001632E0"/>
    <w:rsid w:val="00163E88"/>
    <w:rsid w:val="001670F9"/>
    <w:rsid w:val="00174F16"/>
    <w:rsid w:val="00175B66"/>
    <w:rsid w:val="00176231"/>
    <w:rsid w:val="001772B0"/>
    <w:rsid w:val="00177826"/>
    <w:rsid w:val="00181860"/>
    <w:rsid w:val="001823C3"/>
    <w:rsid w:val="001826B5"/>
    <w:rsid w:val="001838FE"/>
    <w:rsid w:val="001841DE"/>
    <w:rsid w:val="00191E27"/>
    <w:rsid w:val="00196FFB"/>
    <w:rsid w:val="001A09E6"/>
    <w:rsid w:val="001A1046"/>
    <w:rsid w:val="001A2FE0"/>
    <w:rsid w:val="001A3C79"/>
    <w:rsid w:val="001A4001"/>
    <w:rsid w:val="001A7365"/>
    <w:rsid w:val="001B0035"/>
    <w:rsid w:val="001B30E2"/>
    <w:rsid w:val="001B3989"/>
    <w:rsid w:val="001B733B"/>
    <w:rsid w:val="001C3050"/>
    <w:rsid w:val="001C41DD"/>
    <w:rsid w:val="001C43BD"/>
    <w:rsid w:val="001C53EF"/>
    <w:rsid w:val="001C56AB"/>
    <w:rsid w:val="001D3037"/>
    <w:rsid w:val="001E11EE"/>
    <w:rsid w:val="001E1E19"/>
    <w:rsid w:val="001E20CA"/>
    <w:rsid w:val="001E6332"/>
    <w:rsid w:val="001E7E65"/>
    <w:rsid w:val="001F0336"/>
    <w:rsid w:val="001F0CED"/>
    <w:rsid w:val="002008FC"/>
    <w:rsid w:val="002053B4"/>
    <w:rsid w:val="00207850"/>
    <w:rsid w:val="00207935"/>
    <w:rsid w:val="00215BEE"/>
    <w:rsid w:val="00215C88"/>
    <w:rsid w:val="002202B4"/>
    <w:rsid w:val="00222D33"/>
    <w:rsid w:val="002252E8"/>
    <w:rsid w:val="0022572E"/>
    <w:rsid w:val="00225A33"/>
    <w:rsid w:val="002264AE"/>
    <w:rsid w:val="00232EE4"/>
    <w:rsid w:val="00234E39"/>
    <w:rsid w:val="00234E53"/>
    <w:rsid w:val="0024300D"/>
    <w:rsid w:val="00243D1C"/>
    <w:rsid w:val="00250091"/>
    <w:rsid w:val="002540D2"/>
    <w:rsid w:val="00255677"/>
    <w:rsid w:val="002600F6"/>
    <w:rsid w:val="00262CE6"/>
    <w:rsid w:val="0026598A"/>
    <w:rsid w:val="00265B5D"/>
    <w:rsid w:val="002669BF"/>
    <w:rsid w:val="002729D1"/>
    <w:rsid w:val="00274AA4"/>
    <w:rsid w:val="00275D4A"/>
    <w:rsid w:val="00281F70"/>
    <w:rsid w:val="00282C3F"/>
    <w:rsid w:val="00282E37"/>
    <w:rsid w:val="002831F9"/>
    <w:rsid w:val="002833A4"/>
    <w:rsid w:val="00285286"/>
    <w:rsid w:val="00286DCC"/>
    <w:rsid w:val="00293136"/>
    <w:rsid w:val="00293AD3"/>
    <w:rsid w:val="00294B5B"/>
    <w:rsid w:val="002A4FD5"/>
    <w:rsid w:val="002B124B"/>
    <w:rsid w:val="002B310C"/>
    <w:rsid w:val="002B4CAA"/>
    <w:rsid w:val="002C15E3"/>
    <w:rsid w:val="002C2426"/>
    <w:rsid w:val="002C24E1"/>
    <w:rsid w:val="002C4821"/>
    <w:rsid w:val="002C7D48"/>
    <w:rsid w:val="002D2CC5"/>
    <w:rsid w:val="002D4B61"/>
    <w:rsid w:val="002D7FEB"/>
    <w:rsid w:val="002E0A48"/>
    <w:rsid w:val="002E1DF5"/>
    <w:rsid w:val="002E320A"/>
    <w:rsid w:val="002E35C3"/>
    <w:rsid w:val="002E4A54"/>
    <w:rsid w:val="002F00B8"/>
    <w:rsid w:val="002F0FAB"/>
    <w:rsid w:val="002F357F"/>
    <w:rsid w:val="002F4635"/>
    <w:rsid w:val="00301906"/>
    <w:rsid w:val="00302521"/>
    <w:rsid w:val="00303655"/>
    <w:rsid w:val="00303E39"/>
    <w:rsid w:val="00307EAC"/>
    <w:rsid w:val="00312015"/>
    <w:rsid w:val="0031228F"/>
    <w:rsid w:val="00321137"/>
    <w:rsid w:val="0032160A"/>
    <w:rsid w:val="00322AD0"/>
    <w:rsid w:val="00325311"/>
    <w:rsid w:val="0033154B"/>
    <w:rsid w:val="00333B65"/>
    <w:rsid w:val="0033539E"/>
    <w:rsid w:val="00336952"/>
    <w:rsid w:val="00337ECA"/>
    <w:rsid w:val="00340176"/>
    <w:rsid w:val="00340928"/>
    <w:rsid w:val="00342491"/>
    <w:rsid w:val="00342FE4"/>
    <w:rsid w:val="00343ED5"/>
    <w:rsid w:val="003460DC"/>
    <w:rsid w:val="00346786"/>
    <w:rsid w:val="0034693B"/>
    <w:rsid w:val="00347C8C"/>
    <w:rsid w:val="00350E97"/>
    <w:rsid w:val="003522A6"/>
    <w:rsid w:val="00353E40"/>
    <w:rsid w:val="0035478C"/>
    <w:rsid w:val="003553B5"/>
    <w:rsid w:val="0035650C"/>
    <w:rsid w:val="00356599"/>
    <w:rsid w:val="0035782B"/>
    <w:rsid w:val="00362F98"/>
    <w:rsid w:val="00363B94"/>
    <w:rsid w:val="003651A8"/>
    <w:rsid w:val="0037297A"/>
    <w:rsid w:val="003767D7"/>
    <w:rsid w:val="00377108"/>
    <w:rsid w:val="00377C2F"/>
    <w:rsid w:val="00381B8E"/>
    <w:rsid w:val="00383730"/>
    <w:rsid w:val="00384A53"/>
    <w:rsid w:val="00384EBC"/>
    <w:rsid w:val="00385C29"/>
    <w:rsid w:val="00393CDC"/>
    <w:rsid w:val="00396D8E"/>
    <w:rsid w:val="003A06E6"/>
    <w:rsid w:val="003A5878"/>
    <w:rsid w:val="003A5D8F"/>
    <w:rsid w:val="003B0C7E"/>
    <w:rsid w:val="003B266E"/>
    <w:rsid w:val="003B7FBD"/>
    <w:rsid w:val="003C4BDF"/>
    <w:rsid w:val="003C5E0C"/>
    <w:rsid w:val="003D1907"/>
    <w:rsid w:val="003D35D0"/>
    <w:rsid w:val="003D3C96"/>
    <w:rsid w:val="003D3E3F"/>
    <w:rsid w:val="003D43D9"/>
    <w:rsid w:val="003D4E23"/>
    <w:rsid w:val="003E0283"/>
    <w:rsid w:val="003E0845"/>
    <w:rsid w:val="003E09BD"/>
    <w:rsid w:val="003E35BC"/>
    <w:rsid w:val="003E52B0"/>
    <w:rsid w:val="003E56EE"/>
    <w:rsid w:val="003E5CF4"/>
    <w:rsid w:val="003E7C8F"/>
    <w:rsid w:val="003F1E4D"/>
    <w:rsid w:val="003F256D"/>
    <w:rsid w:val="003F2913"/>
    <w:rsid w:val="003F4CBA"/>
    <w:rsid w:val="003F6FF0"/>
    <w:rsid w:val="0040257A"/>
    <w:rsid w:val="00405211"/>
    <w:rsid w:val="00405BFD"/>
    <w:rsid w:val="004066A8"/>
    <w:rsid w:val="004100FB"/>
    <w:rsid w:val="00410608"/>
    <w:rsid w:val="00414EE8"/>
    <w:rsid w:val="004208EE"/>
    <w:rsid w:val="00420E55"/>
    <w:rsid w:val="00423553"/>
    <w:rsid w:val="00430759"/>
    <w:rsid w:val="00430D3B"/>
    <w:rsid w:val="004321A3"/>
    <w:rsid w:val="00432244"/>
    <w:rsid w:val="00437DD3"/>
    <w:rsid w:val="004424D7"/>
    <w:rsid w:val="00443E83"/>
    <w:rsid w:val="0044782C"/>
    <w:rsid w:val="00447F62"/>
    <w:rsid w:val="004528F1"/>
    <w:rsid w:val="00453833"/>
    <w:rsid w:val="0045493A"/>
    <w:rsid w:val="00456601"/>
    <w:rsid w:val="00456C48"/>
    <w:rsid w:val="0045766C"/>
    <w:rsid w:val="00463AAB"/>
    <w:rsid w:val="00466BDD"/>
    <w:rsid w:val="00470680"/>
    <w:rsid w:val="004709A4"/>
    <w:rsid w:val="00471094"/>
    <w:rsid w:val="0048167F"/>
    <w:rsid w:val="004818D1"/>
    <w:rsid w:val="00483E65"/>
    <w:rsid w:val="00484B47"/>
    <w:rsid w:val="0049057E"/>
    <w:rsid w:val="00492565"/>
    <w:rsid w:val="0049387B"/>
    <w:rsid w:val="00493DF6"/>
    <w:rsid w:val="00493F00"/>
    <w:rsid w:val="00496D38"/>
    <w:rsid w:val="004A0668"/>
    <w:rsid w:val="004A2218"/>
    <w:rsid w:val="004A310D"/>
    <w:rsid w:val="004B0E1A"/>
    <w:rsid w:val="004B30EB"/>
    <w:rsid w:val="004B4BFD"/>
    <w:rsid w:val="004B4F24"/>
    <w:rsid w:val="004B523A"/>
    <w:rsid w:val="004B5D8E"/>
    <w:rsid w:val="004C10F1"/>
    <w:rsid w:val="004C390E"/>
    <w:rsid w:val="004C48BA"/>
    <w:rsid w:val="004D00BF"/>
    <w:rsid w:val="004D167A"/>
    <w:rsid w:val="004D292E"/>
    <w:rsid w:val="004D430F"/>
    <w:rsid w:val="004D4646"/>
    <w:rsid w:val="004D4CF0"/>
    <w:rsid w:val="004E0BE2"/>
    <w:rsid w:val="004E1C13"/>
    <w:rsid w:val="004E45D4"/>
    <w:rsid w:val="004E5C97"/>
    <w:rsid w:val="004E732D"/>
    <w:rsid w:val="004F2327"/>
    <w:rsid w:val="004F68E6"/>
    <w:rsid w:val="00500329"/>
    <w:rsid w:val="00500CAB"/>
    <w:rsid w:val="00501213"/>
    <w:rsid w:val="005012AE"/>
    <w:rsid w:val="00502319"/>
    <w:rsid w:val="005039D0"/>
    <w:rsid w:val="00504968"/>
    <w:rsid w:val="00507620"/>
    <w:rsid w:val="00510173"/>
    <w:rsid w:val="00513401"/>
    <w:rsid w:val="00513C8A"/>
    <w:rsid w:val="00516024"/>
    <w:rsid w:val="005230D1"/>
    <w:rsid w:val="00524C19"/>
    <w:rsid w:val="00525E12"/>
    <w:rsid w:val="00532288"/>
    <w:rsid w:val="005341BD"/>
    <w:rsid w:val="00534C4A"/>
    <w:rsid w:val="005352EB"/>
    <w:rsid w:val="00536CCE"/>
    <w:rsid w:val="005376D7"/>
    <w:rsid w:val="00542D63"/>
    <w:rsid w:val="00542E80"/>
    <w:rsid w:val="0054346C"/>
    <w:rsid w:val="00543608"/>
    <w:rsid w:val="005440BD"/>
    <w:rsid w:val="00546215"/>
    <w:rsid w:val="00550785"/>
    <w:rsid w:val="005526F9"/>
    <w:rsid w:val="00560243"/>
    <w:rsid w:val="005644AE"/>
    <w:rsid w:val="00565A4B"/>
    <w:rsid w:val="005703AD"/>
    <w:rsid w:val="0057091E"/>
    <w:rsid w:val="00571D30"/>
    <w:rsid w:val="00571F4E"/>
    <w:rsid w:val="005728DC"/>
    <w:rsid w:val="005745FA"/>
    <w:rsid w:val="00575157"/>
    <w:rsid w:val="00580205"/>
    <w:rsid w:val="00582A8F"/>
    <w:rsid w:val="00583E12"/>
    <w:rsid w:val="005843B4"/>
    <w:rsid w:val="005849F7"/>
    <w:rsid w:val="00587C06"/>
    <w:rsid w:val="005918A7"/>
    <w:rsid w:val="00592281"/>
    <w:rsid w:val="00592758"/>
    <w:rsid w:val="0059592D"/>
    <w:rsid w:val="00596690"/>
    <w:rsid w:val="005A1D3D"/>
    <w:rsid w:val="005A2993"/>
    <w:rsid w:val="005A337F"/>
    <w:rsid w:val="005A3B3E"/>
    <w:rsid w:val="005A4F4A"/>
    <w:rsid w:val="005A75B4"/>
    <w:rsid w:val="005B421F"/>
    <w:rsid w:val="005C31A0"/>
    <w:rsid w:val="005C7E39"/>
    <w:rsid w:val="005D34D9"/>
    <w:rsid w:val="005D72F1"/>
    <w:rsid w:val="005E2947"/>
    <w:rsid w:val="005E3D2C"/>
    <w:rsid w:val="005F0B18"/>
    <w:rsid w:val="00601278"/>
    <w:rsid w:val="00601579"/>
    <w:rsid w:val="00601DC0"/>
    <w:rsid w:val="00603D90"/>
    <w:rsid w:val="006069C6"/>
    <w:rsid w:val="00614A7F"/>
    <w:rsid w:val="00617D65"/>
    <w:rsid w:val="00621AD2"/>
    <w:rsid w:val="00622B86"/>
    <w:rsid w:val="0062799E"/>
    <w:rsid w:val="00631E7E"/>
    <w:rsid w:val="00634115"/>
    <w:rsid w:val="006369AE"/>
    <w:rsid w:val="006373BC"/>
    <w:rsid w:val="006378AB"/>
    <w:rsid w:val="00637943"/>
    <w:rsid w:val="006405F8"/>
    <w:rsid w:val="00641251"/>
    <w:rsid w:val="00641A64"/>
    <w:rsid w:val="006446E4"/>
    <w:rsid w:val="00650762"/>
    <w:rsid w:val="006511D2"/>
    <w:rsid w:val="00657242"/>
    <w:rsid w:val="006578F6"/>
    <w:rsid w:val="00660311"/>
    <w:rsid w:val="0066094F"/>
    <w:rsid w:val="00662F9C"/>
    <w:rsid w:val="006639A4"/>
    <w:rsid w:val="00663CB1"/>
    <w:rsid w:val="00665062"/>
    <w:rsid w:val="00672871"/>
    <w:rsid w:val="006730AE"/>
    <w:rsid w:val="0067498E"/>
    <w:rsid w:val="006765B9"/>
    <w:rsid w:val="006821D1"/>
    <w:rsid w:val="00691BB4"/>
    <w:rsid w:val="00693EF1"/>
    <w:rsid w:val="00695077"/>
    <w:rsid w:val="0069736D"/>
    <w:rsid w:val="00697625"/>
    <w:rsid w:val="006A51B6"/>
    <w:rsid w:val="006B2205"/>
    <w:rsid w:val="006B22D7"/>
    <w:rsid w:val="006B288A"/>
    <w:rsid w:val="006B5D68"/>
    <w:rsid w:val="006C2933"/>
    <w:rsid w:val="006C5E7B"/>
    <w:rsid w:val="006C614F"/>
    <w:rsid w:val="006D0533"/>
    <w:rsid w:val="006D6411"/>
    <w:rsid w:val="006D6AF1"/>
    <w:rsid w:val="006D6B10"/>
    <w:rsid w:val="006D7419"/>
    <w:rsid w:val="006E1EC8"/>
    <w:rsid w:val="006E2667"/>
    <w:rsid w:val="006E38B4"/>
    <w:rsid w:val="006E4ED9"/>
    <w:rsid w:val="006E733B"/>
    <w:rsid w:val="006E74A0"/>
    <w:rsid w:val="006F18FB"/>
    <w:rsid w:val="006F1EB7"/>
    <w:rsid w:val="006F2716"/>
    <w:rsid w:val="00700426"/>
    <w:rsid w:val="00700804"/>
    <w:rsid w:val="007021A8"/>
    <w:rsid w:val="00704007"/>
    <w:rsid w:val="00704F6C"/>
    <w:rsid w:val="00706776"/>
    <w:rsid w:val="00712587"/>
    <w:rsid w:val="007126CF"/>
    <w:rsid w:val="00712AF5"/>
    <w:rsid w:val="00714A53"/>
    <w:rsid w:val="0071693E"/>
    <w:rsid w:val="0072081D"/>
    <w:rsid w:val="00723A6B"/>
    <w:rsid w:val="00724369"/>
    <w:rsid w:val="00727C4E"/>
    <w:rsid w:val="00734372"/>
    <w:rsid w:val="007367D6"/>
    <w:rsid w:val="0074051C"/>
    <w:rsid w:val="00740FC1"/>
    <w:rsid w:val="00742019"/>
    <w:rsid w:val="00745BB7"/>
    <w:rsid w:val="00746CDE"/>
    <w:rsid w:val="00750738"/>
    <w:rsid w:val="007524A5"/>
    <w:rsid w:val="007532AB"/>
    <w:rsid w:val="00753F99"/>
    <w:rsid w:val="00756DB3"/>
    <w:rsid w:val="007628F9"/>
    <w:rsid w:val="00764298"/>
    <w:rsid w:val="0076440C"/>
    <w:rsid w:val="0076450C"/>
    <w:rsid w:val="0076571F"/>
    <w:rsid w:val="0076630B"/>
    <w:rsid w:val="00766F41"/>
    <w:rsid w:val="007709F9"/>
    <w:rsid w:val="0077388C"/>
    <w:rsid w:val="007770BF"/>
    <w:rsid w:val="00777224"/>
    <w:rsid w:val="00782376"/>
    <w:rsid w:val="007853B3"/>
    <w:rsid w:val="0079151C"/>
    <w:rsid w:val="00792603"/>
    <w:rsid w:val="00792D5A"/>
    <w:rsid w:val="00793404"/>
    <w:rsid w:val="00793901"/>
    <w:rsid w:val="00794338"/>
    <w:rsid w:val="00794DDF"/>
    <w:rsid w:val="007958F1"/>
    <w:rsid w:val="00797BE2"/>
    <w:rsid w:val="007A2292"/>
    <w:rsid w:val="007A23B2"/>
    <w:rsid w:val="007A38DA"/>
    <w:rsid w:val="007A4C2B"/>
    <w:rsid w:val="007A76BD"/>
    <w:rsid w:val="007B27E6"/>
    <w:rsid w:val="007B3080"/>
    <w:rsid w:val="007B400B"/>
    <w:rsid w:val="007B5AC4"/>
    <w:rsid w:val="007B5B57"/>
    <w:rsid w:val="007B7CC7"/>
    <w:rsid w:val="007C1A52"/>
    <w:rsid w:val="007C1E85"/>
    <w:rsid w:val="007C6CAC"/>
    <w:rsid w:val="007D138B"/>
    <w:rsid w:val="007D14DA"/>
    <w:rsid w:val="007D1D5E"/>
    <w:rsid w:val="007D23A1"/>
    <w:rsid w:val="007D254C"/>
    <w:rsid w:val="007D41D0"/>
    <w:rsid w:val="007E044D"/>
    <w:rsid w:val="007E3F76"/>
    <w:rsid w:val="007E55AB"/>
    <w:rsid w:val="007E59EE"/>
    <w:rsid w:val="007E7E41"/>
    <w:rsid w:val="007F2D11"/>
    <w:rsid w:val="007F65E5"/>
    <w:rsid w:val="008006F2"/>
    <w:rsid w:val="008027AD"/>
    <w:rsid w:val="00804973"/>
    <w:rsid w:val="00807259"/>
    <w:rsid w:val="00807CE1"/>
    <w:rsid w:val="008105D9"/>
    <w:rsid w:val="008113F9"/>
    <w:rsid w:val="0081276B"/>
    <w:rsid w:val="008129C6"/>
    <w:rsid w:val="0081360B"/>
    <w:rsid w:val="00814836"/>
    <w:rsid w:val="00814D53"/>
    <w:rsid w:val="00815AFE"/>
    <w:rsid w:val="008270A6"/>
    <w:rsid w:val="00831C3F"/>
    <w:rsid w:val="00835B0F"/>
    <w:rsid w:val="00837B71"/>
    <w:rsid w:val="00837F8E"/>
    <w:rsid w:val="00842C36"/>
    <w:rsid w:val="0084584C"/>
    <w:rsid w:val="0084752B"/>
    <w:rsid w:val="008502DC"/>
    <w:rsid w:val="0085358F"/>
    <w:rsid w:val="00854492"/>
    <w:rsid w:val="00855650"/>
    <w:rsid w:val="00856853"/>
    <w:rsid w:val="0085789B"/>
    <w:rsid w:val="00860E17"/>
    <w:rsid w:val="00863A89"/>
    <w:rsid w:val="00863D71"/>
    <w:rsid w:val="0086770B"/>
    <w:rsid w:val="00870F39"/>
    <w:rsid w:val="00871EC1"/>
    <w:rsid w:val="0087229F"/>
    <w:rsid w:val="00874B90"/>
    <w:rsid w:val="00876EFD"/>
    <w:rsid w:val="0088015D"/>
    <w:rsid w:val="0088149C"/>
    <w:rsid w:val="00881E12"/>
    <w:rsid w:val="008838AA"/>
    <w:rsid w:val="00883D50"/>
    <w:rsid w:val="00884D60"/>
    <w:rsid w:val="00891101"/>
    <w:rsid w:val="00892062"/>
    <w:rsid w:val="00893A50"/>
    <w:rsid w:val="00894831"/>
    <w:rsid w:val="008A6A16"/>
    <w:rsid w:val="008A700B"/>
    <w:rsid w:val="008B1643"/>
    <w:rsid w:val="008B2338"/>
    <w:rsid w:val="008B7762"/>
    <w:rsid w:val="008C241D"/>
    <w:rsid w:val="008C49CD"/>
    <w:rsid w:val="008C5153"/>
    <w:rsid w:val="008C643C"/>
    <w:rsid w:val="008C6480"/>
    <w:rsid w:val="008C7414"/>
    <w:rsid w:val="008C759B"/>
    <w:rsid w:val="008D206F"/>
    <w:rsid w:val="008D2173"/>
    <w:rsid w:val="008D2AD9"/>
    <w:rsid w:val="008D2EF8"/>
    <w:rsid w:val="008D3491"/>
    <w:rsid w:val="008D392D"/>
    <w:rsid w:val="008D6B77"/>
    <w:rsid w:val="008D7485"/>
    <w:rsid w:val="008D7EE1"/>
    <w:rsid w:val="008E1209"/>
    <w:rsid w:val="008E4F98"/>
    <w:rsid w:val="008F0D1A"/>
    <w:rsid w:val="008F171C"/>
    <w:rsid w:val="008F3365"/>
    <w:rsid w:val="008F523E"/>
    <w:rsid w:val="00900D12"/>
    <w:rsid w:val="009048DB"/>
    <w:rsid w:val="00905BA5"/>
    <w:rsid w:val="00906127"/>
    <w:rsid w:val="0090737F"/>
    <w:rsid w:val="00916150"/>
    <w:rsid w:val="009169B4"/>
    <w:rsid w:val="00920310"/>
    <w:rsid w:val="00920F5D"/>
    <w:rsid w:val="00923438"/>
    <w:rsid w:val="009235BD"/>
    <w:rsid w:val="00924186"/>
    <w:rsid w:val="00925483"/>
    <w:rsid w:val="00925E09"/>
    <w:rsid w:val="00927698"/>
    <w:rsid w:val="00930691"/>
    <w:rsid w:val="00930957"/>
    <w:rsid w:val="00931FBD"/>
    <w:rsid w:val="00932109"/>
    <w:rsid w:val="00932178"/>
    <w:rsid w:val="0093391B"/>
    <w:rsid w:val="0093648C"/>
    <w:rsid w:val="00936AC6"/>
    <w:rsid w:val="00936F04"/>
    <w:rsid w:val="009418A7"/>
    <w:rsid w:val="0094238B"/>
    <w:rsid w:val="00942A76"/>
    <w:rsid w:val="00942D04"/>
    <w:rsid w:val="00946411"/>
    <w:rsid w:val="00947E05"/>
    <w:rsid w:val="00950DAB"/>
    <w:rsid w:val="009545BA"/>
    <w:rsid w:val="00954701"/>
    <w:rsid w:val="009556C0"/>
    <w:rsid w:val="009567CB"/>
    <w:rsid w:val="00960101"/>
    <w:rsid w:val="00961E1E"/>
    <w:rsid w:val="00965F46"/>
    <w:rsid w:val="00966745"/>
    <w:rsid w:val="00972323"/>
    <w:rsid w:val="009753FC"/>
    <w:rsid w:val="0098295F"/>
    <w:rsid w:val="00982CEE"/>
    <w:rsid w:val="00984738"/>
    <w:rsid w:val="00990046"/>
    <w:rsid w:val="009917AA"/>
    <w:rsid w:val="00991899"/>
    <w:rsid w:val="00996252"/>
    <w:rsid w:val="009A0038"/>
    <w:rsid w:val="009A183F"/>
    <w:rsid w:val="009A4055"/>
    <w:rsid w:val="009A56F8"/>
    <w:rsid w:val="009A72F4"/>
    <w:rsid w:val="009B122E"/>
    <w:rsid w:val="009B1D69"/>
    <w:rsid w:val="009B27FB"/>
    <w:rsid w:val="009B420A"/>
    <w:rsid w:val="009B7199"/>
    <w:rsid w:val="009B73B8"/>
    <w:rsid w:val="009C2545"/>
    <w:rsid w:val="009C5C24"/>
    <w:rsid w:val="009D01FA"/>
    <w:rsid w:val="009D3076"/>
    <w:rsid w:val="009D4759"/>
    <w:rsid w:val="009D6531"/>
    <w:rsid w:val="009D7DFD"/>
    <w:rsid w:val="009E298B"/>
    <w:rsid w:val="009F30FE"/>
    <w:rsid w:val="009F4520"/>
    <w:rsid w:val="00A00335"/>
    <w:rsid w:val="00A00D5C"/>
    <w:rsid w:val="00A01082"/>
    <w:rsid w:val="00A07FFE"/>
    <w:rsid w:val="00A10882"/>
    <w:rsid w:val="00A11B63"/>
    <w:rsid w:val="00A14E6B"/>
    <w:rsid w:val="00A20720"/>
    <w:rsid w:val="00A207F1"/>
    <w:rsid w:val="00A21B55"/>
    <w:rsid w:val="00A22689"/>
    <w:rsid w:val="00A25E87"/>
    <w:rsid w:val="00A3241D"/>
    <w:rsid w:val="00A33B80"/>
    <w:rsid w:val="00A3403E"/>
    <w:rsid w:val="00A36148"/>
    <w:rsid w:val="00A36A39"/>
    <w:rsid w:val="00A4285F"/>
    <w:rsid w:val="00A437C6"/>
    <w:rsid w:val="00A43F1E"/>
    <w:rsid w:val="00A45F04"/>
    <w:rsid w:val="00A46A5F"/>
    <w:rsid w:val="00A46AF4"/>
    <w:rsid w:val="00A50C4F"/>
    <w:rsid w:val="00A52E9B"/>
    <w:rsid w:val="00A57379"/>
    <w:rsid w:val="00A60284"/>
    <w:rsid w:val="00A6105F"/>
    <w:rsid w:val="00A63E76"/>
    <w:rsid w:val="00A65614"/>
    <w:rsid w:val="00A65F14"/>
    <w:rsid w:val="00A67C1B"/>
    <w:rsid w:val="00A774E8"/>
    <w:rsid w:val="00A81AEB"/>
    <w:rsid w:val="00A81C45"/>
    <w:rsid w:val="00A82945"/>
    <w:rsid w:val="00A8560B"/>
    <w:rsid w:val="00A8582A"/>
    <w:rsid w:val="00A8600B"/>
    <w:rsid w:val="00A90ED9"/>
    <w:rsid w:val="00A915B1"/>
    <w:rsid w:val="00A95178"/>
    <w:rsid w:val="00A95F88"/>
    <w:rsid w:val="00A96E39"/>
    <w:rsid w:val="00A976A7"/>
    <w:rsid w:val="00A97BF5"/>
    <w:rsid w:val="00A97F22"/>
    <w:rsid w:val="00AA0002"/>
    <w:rsid w:val="00AA02DA"/>
    <w:rsid w:val="00AB1621"/>
    <w:rsid w:val="00AB22D6"/>
    <w:rsid w:val="00AB4F20"/>
    <w:rsid w:val="00AB575C"/>
    <w:rsid w:val="00AC0865"/>
    <w:rsid w:val="00AC2F2E"/>
    <w:rsid w:val="00AC3A7D"/>
    <w:rsid w:val="00AC4ED2"/>
    <w:rsid w:val="00AC5727"/>
    <w:rsid w:val="00AC57D3"/>
    <w:rsid w:val="00AC5D69"/>
    <w:rsid w:val="00AC664D"/>
    <w:rsid w:val="00AD0885"/>
    <w:rsid w:val="00AD13F6"/>
    <w:rsid w:val="00AD64FD"/>
    <w:rsid w:val="00AD73AB"/>
    <w:rsid w:val="00AE127E"/>
    <w:rsid w:val="00AE3012"/>
    <w:rsid w:val="00AE5CA2"/>
    <w:rsid w:val="00AE5D74"/>
    <w:rsid w:val="00AE7C7A"/>
    <w:rsid w:val="00AF00D8"/>
    <w:rsid w:val="00AF12AD"/>
    <w:rsid w:val="00AF1529"/>
    <w:rsid w:val="00AF2C89"/>
    <w:rsid w:val="00AF2F81"/>
    <w:rsid w:val="00B00C6F"/>
    <w:rsid w:val="00B00EC0"/>
    <w:rsid w:val="00B03036"/>
    <w:rsid w:val="00B1397C"/>
    <w:rsid w:val="00B13E9E"/>
    <w:rsid w:val="00B1477F"/>
    <w:rsid w:val="00B14BE7"/>
    <w:rsid w:val="00B14E11"/>
    <w:rsid w:val="00B16C56"/>
    <w:rsid w:val="00B222F1"/>
    <w:rsid w:val="00B30D74"/>
    <w:rsid w:val="00B33FED"/>
    <w:rsid w:val="00B3478B"/>
    <w:rsid w:val="00B34813"/>
    <w:rsid w:val="00B36EDB"/>
    <w:rsid w:val="00B37B16"/>
    <w:rsid w:val="00B40EF7"/>
    <w:rsid w:val="00B41E07"/>
    <w:rsid w:val="00B4255C"/>
    <w:rsid w:val="00B441AA"/>
    <w:rsid w:val="00B47856"/>
    <w:rsid w:val="00B50F11"/>
    <w:rsid w:val="00B53BA0"/>
    <w:rsid w:val="00B5696B"/>
    <w:rsid w:val="00B623A9"/>
    <w:rsid w:val="00B65616"/>
    <w:rsid w:val="00B719C9"/>
    <w:rsid w:val="00B764FD"/>
    <w:rsid w:val="00B76795"/>
    <w:rsid w:val="00B80A81"/>
    <w:rsid w:val="00B81722"/>
    <w:rsid w:val="00B871D5"/>
    <w:rsid w:val="00B92DDA"/>
    <w:rsid w:val="00B93954"/>
    <w:rsid w:val="00BA1705"/>
    <w:rsid w:val="00BA4EC1"/>
    <w:rsid w:val="00BA7174"/>
    <w:rsid w:val="00BA7DD6"/>
    <w:rsid w:val="00BA7E8C"/>
    <w:rsid w:val="00BB4316"/>
    <w:rsid w:val="00BB7BF6"/>
    <w:rsid w:val="00BC3CEB"/>
    <w:rsid w:val="00BC4FA6"/>
    <w:rsid w:val="00BD0A1B"/>
    <w:rsid w:val="00BD0B8C"/>
    <w:rsid w:val="00BD1C75"/>
    <w:rsid w:val="00BD2CFF"/>
    <w:rsid w:val="00BD2E57"/>
    <w:rsid w:val="00BD4910"/>
    <w:rsid w:val="00BD5382"/>
    <w:rsid w:val="00BD6F39"/>
    <w:rsid w:val="00BE0C8A"/>
    <w:rsid w:val="00BF055C"/>
    <w:rsid w:val="00BF0E8B"/>
    <w:rsid w:val="00BF166C"/>
    <w:rsid w:val="00BF1FF2"/>
    <w:rsid w:val="00BF29A0"/>
    <w:rsid w:val="00BF301D"/>
    <w:rsid w:val="00BF3474"/>
    <w:rsid w:val="00BF34AC"/>
    <w:rsid w:val="00BF4A30"/>
    <w:rsid w:val="00BF57F4"/>
    <w:rsid w:val="00BF75D0"/>
    <w:rsid w:val="00C01DE6"/>
    <w:rsid w:val="00C052D9"/>
    <w:rsid w:val="00C05425"/>
    <w:rsid w:val="00C06EAB"/>
    <w:rsid w:val="00C07BC2"/>
    <w:rsid w:val="00C07C71"/>
    <w:rsid w:val="00C11CAF"/>
    <w:rsid w:val="00C12C38"/>
    <w:rsid w:val="00C162F1"/>
    <w:rsid w:val="00C16565"/>
    <w:rsid w:val="00C23233"/>
    <w:rsid w:val="00C25427"/>
    <w:rsid w:val="00C26681"/>
    <w:rsid w:val="00C27C1F"/>
    <w:rsid w:val="00C32946"/>
    <w:rsid w:val="00C36403"/>
    <w:rsid w:val="00C3716F"/>
    <w:rsid w:val="00C3760F"/>
    <w:rsid w:val="00C40C16"/>
    <w:rsid w:val="00C416BE"/>
    <w:rsid w:val="00C41B9B"/>
    <w:rsid w:val="00C42980"/>
    <w:rsid w:val="00C43250"/>
    <w:rsid w:val="00C44383"/>
    <w:rsid w:val="00C504F2"/>
    <w:rsid w:val="00C52DEF"/>
    <w:rsid w:val="00C563D9"/>
    <w:rsid w:val="00C57079"/>
    <w:rsid w:val="00C610D1"/>
    <w:rsid w:val="00C61D7B"/>
    <w:rsid w:val="00C621B6"/>
    <w:rsid w:val="00C65BB7"/>
    <w:rsid w:val="00C70E87"/>
    <w:rsid w:val="00C710C1"/>
    <w:rsid w:val="00C711D6"/>
    <w:rsid w:val="00C72152"/>
    <w:rsid w:val="00C7404F"/>
    <w:rsid w:val="00C76C01"/>
    <w:rsid w:val="00C828DE"/>
    <w:rsid w:val="00C85286"/>
    <w:rsid w:val="00C85B78"/>
    <w:rsid w:val="00C90A45"/>
    <w:rsid w:val="00C9133E"/>
    <w:rsid w:val="00C914B3"/>
    <w:rsid w:val="00C91663"/>
    <w:rsid w:val="00C91A57"/>
    <w:rsid w:val="00CA2C20"/>
    <w:rsid w:val="00CA32F9"/>
    <w:rsid w:val="00CA5ABB"/>
    <w:rsid w:val="00CA628F"/>
    <w:rsid w:val="00CA7DE7"/>
    <w:rsid w:val="00CB3CB0"/>
    <w:rsid w:val="00CC0EAE"/>
    <w:rsid w:val="00CC42D1"/>
    <w:rsid w:val="00CC6CAC"/>
    <w:rsid w:val="00CD3212"/>
    <w:rsid w:val="00CD7A2B"/>
    <w:rsid w:val="00CE0D78"/>
    <w:rsid w:val="00CE2262"/>
    <w:rsid w:val="00CE2C2A"/>
    <w:rsid w:val="00CE63C9"/>
    <w:rsid w:val="00CE76C5"/>
    <w:rsid w:val="00CF3AFE"/>
    <w:rsid w:val="00CF61D3"/>
    <w:rsid w:val="00CF7322"/>
    <w:rsid w:val="00D01AC3"/>
    <w:rsid w:val="00D03677"/>
    <w:rsid w:val="00D1281A"/>
    <w:rsid w:val="00D12B94"/>
    <w:rsid w:val="00D13C10"/>
    <w:rsid w:val="00D15A4B"/>
    <w:rsid w:val="00D22300"/>
    <w:rsid w:val="00D27E70"/>
    <w:rsid w:val="00D30962"/>
    <w:rsid w:val="00D31362"/>
    <w:rsid w:val="00D31E2B"/>
    <w:rsid w:val="00D327E1"/>
    <w:rsid w:val="00D32AC6"/>
    <w:rsid w:val="00D3474D"/>
    <w:rsid w:val="00D34908"/>
    <w:rsid w:val="00D35AA7"/>
    <w:rsid w:val="00D411CE"/>
    <w:rsid w:val="00D41D6F"/>
    <w:rsid w:val="00D46574"/>
    <w:rsid w:val="00D467F9"/>
    <w:rsid w:val="00D50B77"/>
    <w:rsid w:val="00D52FBD"/>
    <w:rsid w:val="00D54B34"/>
    <w:rsid w:val="00D56250"/>
    <w:rsid w:val="00D56D72"/>
    <w:rsid w:val="00D5775B"/>
    <w:rsid w:val="00D636EB"/>
    <w:rsid w:val="00D63B6B"/>
    <w:rsid w:val="00D64B4E"/>
    <w:rsid w:val="00D64D9B"/>
    <w:rsid w:val="00D659BC"/>
    <w:rsid w:val="00D67F59"/>
    <w:rsid w:val="00D7027E"/>
    <w:rsid w:val="00D711AA"/>
    <w:rsid w:val="00D74012"/>
    <w:rsid w:val="00D750ED"/>
    <w:rsid w:val="00D82288"/>
    <w:rsid w:val="00D86906"/>
    <w:rsid w:val="00D90356"/>
    <w:rsid w:val="00D91930"/>
    <w:rsid w:val="00D93390"/>
    <w:rsid w:val="00D94031"/>
    <w:rsid w:val="00D97AD9"/>
    <w:rsid w:val="00DA1AAA"/>
    <w:rsid w:val="00DA4F9E"/>
    <w:rsid w:val="00DA788A"/>
    <w:rsid w:val="00DB0679"/>
    <w:rsid w:val="00DB472A"/>
    <w:rsid w:val="00DB65BB"/>
    <w:rsid w:val="00DB7C30"/>
    <w:rsid w:val="00DC005B"/>
    <w:rsid w:val="00DC2FE8"/>
    <w:rsid w:val="00DC3FA1"/>
    <w:rsid w:val="00DC52C7"/>
    <w:rsid w:val="00DC54CF"/>
    <w:rsid w:val="00DD0C2D"/>
    <w:rsid w:val="00DD59AB"/>
    <w:rsid w:val="00DE04F2"/>
    <w:rsid w:val="00DE15DE"/>
    <w:rsid w:val="00DE1848"/>
    <w:rsid w:val="00DE39CD"/>
    <w:rsid w:val="00DE6445"/>
    <w:rsid w:val="00DE6544"/>
    <w:rsid w:val="00DF07B3"/>
    <w:rsid w:val="00DF3391"/>
    <w:rsid w:val="00DF37C6"/>
    <w:rsid w:val="00DF5C93"/>
    <w:rsid w:val="00E01676"/>
    <w:rsid w:val="00E01723"/>
    <w:rsid w:val="00E02EA4"/>
    <w:rsid w:val="00E0305E"/>
    <w:rsid w:val="00E101E9"/>
    <w:rsid w:val="00E1163C"/>
    <w:rsid w:val="00E14DF5"/>
    <w:rsid w:val="00E15453"/>
    <w:rsid w:val="00E20D1E"/>
    <w:rsid w:val="00E2363D"/>
    <w:rsid w:val="00E24B4A"/>
    <w:rsid w:val="00E25634"/>
    <w:rsid w:val="00E256ED"/>
    <w:rsid w:val="00E41E62"/>
    <w:rsid w:val="00E456A1"/>
    <w:rsid w:val="00E54EBB"/>
    <w:rsid w:val="00E558C1"/>
    <w:rsid w:val="00E55A0C"/>
    <w:rsid w:val="00E57879"/>
    <w:rsid w:val="00E60097"/>
    <w:rsid w:val="00E615CB"/>
    <w:rsid w:val="00E6195B"/>
    <w:rsid w:val="00E62924"/>
    <w:rsid w:val="00E6736D"/>
    <w:rsid w:val="00E72E93"/>
    <w:rsid w:val="00E7536A"/>
    <w:rsid w:val="00E76C7E"/>
    <w:rsid w:val="00E803FF"/>
    <w:rsid w:val="00E854E5"/>
    <w:rsid w:val="00E8701C"/>
    <w:rsid w:val="00E877AC"/>
    <w:rsid w:val="00E90BF0"/>
    <w:rsid w:val="00E95DB6"/>
    <w:rsid w:val="00E96B11"/>
    <w:rsid w:val="00EA123D"/>
    <w:rsid w:val="00EA26F5"/>
    <w:rsid w:val="00EA2C80"/>
    <w:rsid w:val="00EA333B"/>
    <w:rsid w:val="00EA5A01"/>
    <w:rsid w:val="00EA683B"/>
    <w:rsid w:val="00EA6A76"/>
    <w:rsid w:val="00EA79E6"/>
    <w:rsid w:val="00EB2179"/>
    <w:rsid w:val="00EB3A9E"/>
    <w:rsid w:val="00EC24AD"/>
    <w:rsid w:val="00EC2690"/>
    <w:rsid w:val="00EC43A8"/>
    <w:rsid w:val="00EC5E18"/>
    <w:rsid w:val="00EC6FBE"/>
    <w:rsid w:val="00ED2B76"/>
    <w:rsid w:val="00ED413E"/>
    <w:rsid w:val="00EE01A9"/>
    <w:rsid w:val="00EE0883"/>
    <w:rsid w:val="00EE0FFC"/>
    <w:rsid w:val="00EE1A6A"/>
    <w:rsid w:val="00EE3AFC"/>
    <w:rsid w:val="00EE3F15"/>
    <w:rsid w:val="00EE44B1"/>
    <w:rsid w:val="00EE7BBD"/>
    <w:rsid w:val="00EF285D"/>
    <w:rsid w:val="00EF3F5F"/>
    <w:rsid w:val="00EF577A"/>
    <w:rsid w:val="00EF695D"/>
    <w:rsid w:val="00F072EC"/>
    <w:rsid w:val="00F105A6"/>
    <w:rsid w:val="00F15D71"/>
    <w:rsid w:val="00F172F8"/>
    <w:rsid w:val="00F17495"/>
    <w:rsid w:val="00F17576"/>
    <w:rsid w:val="00F206E8"/>
    <w:rsid w:val="00F23527"/>
    <w:rsid w:val="00F2356D"/>
    <w:rsid w:val="00F24ACF"/>
    <w:rsid w:val="00F263F2"/>
    <w:rsid w:val="00F26A5B"/>
    <w:rsid w:val="00F306B2"/>
    <w:rsid w:val="00F3149E"/>
    <w:rsid w:val="00F3525D"/>
    <w:rsid w:val="00F53ACC"/>
    <w:rsid w:val="00F55155"/>
    <w:rsid w:val="00F56CE1"/>
    <w:rsid w:val="00F604F7"/>
    <w:rsid w:val="00F6437F"/>
    <w:rsid w:val="00F65AFA"/>
    <w:rsid w:val="00F70179"/>
    <w:rsid w:val="00F7018E"/>
    <w:rsid w:val="00F80B65"/>
    <w:rsid w:val="00F81DD6"/>
    <w:rsid w:val="00F90991"/>
    <w:rsid w:val="00F951B2"/>
    <w:rsid w:val="00F965A3"/>
    <w:rsid w:val="00FB14C4"/>
    <w:rsid w:val="00FB3139"/>
    <w:rsid w:val="00FB63E3"/>
    <w:rsid w:val="00FC220B"/>
    <w:rsid w:val="00FC3716"/>
    <w:rsid w:val="00FC5255"/>
    <w:rsid w:val="00FC578C"/>
    <w:rsid w:val="00FC7624"/>
    <w:rsid w:val="00FD06CE"/>
    <w:rsid w:val="00FE0D0C"/>
    <w:rsid w:val="00FE21FF"/>
    <w:rsid w:val="00FE52A0"/>
    <w:rsid w:val="00FF18BF"/>
    <w:rsid w:val="00FF2FB9"/>
    <w:rsid w:val="00FF332D"/>
    <w:rsid w:val="00FF44BA"/>
    <w:rsid w:val="00FF660D"/>
    <w:rsid w:val="00FF6BB7"/>
    <w:rsid w:val="00FF6C3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646"/>
    <w:pPr>
      <w:ind w:left="720"/>
      <w:contextualSpacing/>
    </w:pPr>
  </w:style>
  <w:style w:type="paragraph" w:customStyle="1" w:styleId="ConsNormal">
    <w:name w:val="ConsNormal"/>
    <w:uiPriority w:val="99"/>
    <w:rsid w:val="00947E0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11">
    <w:name w:val="Основной текст + 11"/>
    <w:aliases w:val="5 pt"/>
    <w:uiPriority w:val="99"/>
    <w:rsid w:val="00C563D9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700426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0426"/>
    <w:pPr>
      <w:widowControl w:val="0"/>
      <w:shd w:val="clear" w:color="auto" w:fill="FFFFFF"/>
      <w:spacing w:line="494" w:lineRule="exact"/>
      <w:jc w:val="center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----western">
    <w:name w:val="первая-строка-с-отступом-western"/>
    <w:basedOn w:val="a"/>
    <w:uiPriority w:val="99"/>
    <w:rsid w:val="007853B3"/>
    <w:pPr>
      <w:spacing w:before="100" w:beforeAutospacing="1" w:after="119"/>
      <w:ind w:firstLine="709"/>
      <w:jc w:val="both"/>
    </w:pPr>
    <w:rPr>
      <w:b/>
      <w:szCs w:val="28"/>
    </w:rPr>
  </w:style>
  <w:style w:type="paragraph" w:customStyle="1" w:styleId="a4">
    <w:name w:val="Знак Знак Знак Знак"/>
    <w:basedOn w:val="a"/>
    <w:uiPriority w:val="99"/>
    <w:rsid w:val="007853B3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5">
    <w:name w:val="Body Text Indent"/>
    <w:basedOn w:val="a"/>
    <w:link w:val="a6"/>
    <w:uiPriority w:val="99"/>
    <w:rsid w:val="003E7C8F"/>
    <w:pPr>
      <w:widowControl w:val="0"/>
      <w:shd w:val="clear" w:color="auto" w:fill="FFFFFF"/>
      <w:autoSpaceDE w:val="0"/>
      <w:autoSpaceDN w:val="0"/>
      <w:adjustRightInd w:val="0"/>
      <w:ind w:right="-46" w:firstLine="720"/>
      <w:jc w:val="both"/>
    </w:pPr>
    <w:rPr>
      <w:color w:val="000000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locked/>
    <w:rsid w:val="003E7C8F"/>
    <w:rPr>
      <w:rFonts w:ascii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3E7C8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3E7C8F"/>
    <w:rPr>
      <w:rFonts w:ascii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2B31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Текст1"/>
    <w:basedOn w:val="a"/>
    <w:uiPriority w:val="99"/>
    <w:rsid w:val="00923438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next w:val="a"/>
    <w:rsid w:val="00C90A45"/>
    <w:pPr>
      <w:widowControl w:val="0"/>
      <w:suppressAutoHyphens/>
      <w:autoSpaceDE w:val="0"/>
      <w:ind w:firstLine="720"/>
    </w:pPr>
    <w:rPr>
      <w:rFonts w:ascii="Arial" w:eastAsia="Times New Roman" w:hAnsi="Arial"/>
    </w:rPr>
  </w:style>
  <w:style w:type="character" w:customStyle="1" w:styleId="a7">
    <w:name w:val="Основной текст_"/>
    <w:link w:val="10"/>
    <w:uiPriority w:val="99"/>
    <w:locked/>
    <w:rsid w:val="00C90A45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C90A45"/>
    <w:pPr>
      <w:widowControl w:val="0"/>
      <w:shd w:val="clear" w:color="auto" w:fill="FFFFFF"/>
      <w:spacing w:after="60" w:line="240" w:lineRule="atLeast"/>
      <w:jc w:val="both"/>
    </w:pPr>
    <w:rPr>
      <w:rFonts w:ascii="Calibri" w:eastAsia="Calibri" w:hAnsi="Calibri"/>
      <w:sz w:val="27"/>
      <w:szCs w:val="27"/>
      <w:lang w:eastAsia="en-US"/>
    </w:rPr>
  </w:style>
  <w:style w:type="paragraph" w:customStyle="1" w:styleId="a8">
    <w:name w:val="Знак"/>
    <w:basedOn w:val="a"/>
    <w:uiPriority w:val="99"/>
    <w:rsid w:val="003B7F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Plain Text"/>
    <w:basedOn w:val="a"/>
    <w:link w:val="aa"/>
    <w:uiPriority w:val="99"/>
    <w:rsid w:val="00A8582A"/>
    <w:rPr>
      <w:rFonts w:ascii="Courier New" w:hAnsi="Courier New" w:cs="Courier New"/>
      <w:sz w:val="20"/>
    </w:rPr>
  </w:style>
  <w:style w:type="character" w:customStyle="1" w:styleId="aa">
    <w:name w:val="Текст Знак"/>
    <w:link w:val="a9"/>
    <w:uiPriority w:val="99"/>
    <w:locked/>
    <w:rsid w:val="00A8582A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858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A8582A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semiHidden/>
    <w:rsid w:val="004709A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4709A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09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709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b">
    <w:name w:val="Стандартный мой"/>
    <w:basedOn w:val="a"/>
    <w:uiPriority w:val="99"/>
    <w:rsid w:val="004709A4"/>
    <w:pPr>
      <w:ind w:firstLine="567"/>
      <w:jc w:val="both"/>
    </w:pPr>
    <w:rPr>
      <w:szCs w:val="28"/>
    </w:rPr>
  </w:style>
  <w:style w:type="table" w:styleId="ac">
    <w:name w:val="Table Grid"/>
    <w:basedOn w:val="a1"/>
    <w:uiPriority w:val="99"/>
    <w:rsid w:val="004549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B50F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E4DF1"/>
    <w:rPr>
      <w:rFonts w:ascii="Times New Roman" w:eastAsia="Times New Roman" w:hAnsi="Times New Roman"/>
      <w:sz w:val="28"/>
      <w:szCs w:val="20"/>
    </w:rPr>
  </w:style>
  <w:style w:type="character" w:styleId="af">
    <w:name w:val="page number"/>
    <w:uiPriority w:val="99"/>
    <w:rsid w:val="00B50F11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5076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07620"/>
    <w:rPr>
      <w:rFonts w:ascii="Times New Roman" w:eastAsia="Times New Roman" w:hAnsi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076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07620"/>
    <w:rPr>
      <w:rFonts w:ascii="Tahoma" w:eastAsia="Times New Roman" w:hAnsi="Tahoma" w:cs="Tahoma"/>
      <w:sz w:val="16"/>
      <w:szCs w:val="16"/>
    </w:rPr>
  </w:style>
  <w:style w:type="character" w:customStyle="1" w:styleId="af4">
    <w:name w:val="Подпись к таблице"/>
    <w:basedOn w:val="a0"/>
    <w:uiPriority w:val="99"/>
    <w:rsid w:val="0088149C"/>
    <w:rPr>
      <w:rFonts w:ascii="Times New Roman" w:hAnsi="Times New Roman" w:cs="Times New Roman"/>
      <w:spacing w:val="10"/>
      <w:sz w:val="21"/>
      <w:szCs w:val="21"/>
      <w:u w:val="single"/>
    </w:rPr>
  </w:style>
  <w:style w:type="paragraph" w:styleId="af5">
    <w:name w:val="Body Text"/>
    <w:basedOn w:val="a"/>
    <w:link w:val="af6"/>
    <w:uiPriority w:val="99"/>
    <w:unhideWhenUsed/>
    <w:rsid w:val="00F7018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7018E"/>
    <w:rPr>
      <w:rFonts w:ascii="Times New Roman" w:eastAsia="Times New Roman" w:hAnsi="Times New Roman"/>
      <w:sz w:val="28"/>
    </w:rPr>
  </w:style>
  <w:style w:type="paragraph" w:styleId="af7">
    <w:name w:val="No Spacing"/>
    <w:uiPriority w:val="99"/>
    <w:qFormat/>
    <w:rsid w:val="00BF34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646"/>
    <w:pPr>
      <w:ind w:left="720"/>
      <w:contextualSpacing/>
    </w:pPr>
  </w:style>
  <w:style w:type="paragraph" w:customStyle="1" w:styleId="ConsNormal">
    <w:name w:val="ConsNormal"/>
    <w:uiPriority w:val="99"/>
    <w:rsid w:val="00947E0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11">
    <w:name w:val="Основной текст + 11"/>
    <w:aliases w:val="5 pt"/>
    <w:uiPriority w:val="99"/>
    <w:rsid w:val="00C563D9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700426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0426"/>
    <w:pPr>
      <w:widowControl w:val="0"/>
      <w:shd w:val="clear" w:color="auto" w:fill="FFFFFF"/>
      <w:spacing w:line="494" w:lineRule="exact"/>
      <w:jc w:val="center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----western">
    <w:name w:val="первая-строка-с-отступом-western"/>
    <w:basedOn w:val="a"/>
    <w:uiPriority w:val="99"/>
    <w:rsid w:val="007853B3"/>
    <w:pPr>
      <w:spacing w:before="100" w:beforeAutospacing="1" w:after="119"/>
      <w:ind w:firstLine="709"/>
      <w:jc w:val="both"/>
    </w:pPr>
    <w:rPr>
      <w:b/>
      <w:szCs w:val="28"/>
    </w:rPr>
  </w:style>
  <w:style w:type="paragraph" w:customStyle="1" w:styleId="a4">
    <w:name w:val="Знак Знак Знак Знак"/>
    <w:basedOn w:val="a"/>
    <w:uiPriority w:val="99"/>
    <w:rsid w:val="007853B3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5">
    <w:name w:val="Body Text Indent"/>
    <w:basedOn w:val="a"/>
    <w:link w:val="a6"/>
    <w:uiPriority w:val="99"/>
    <w:rsid w:val="003E7C8F"/>
    <w:pPr>
      <w:widowControl w:val="0"/>
      <w:shd w:val="clear" w:color="auto" w:fill="FFFFFF"/>
      <w:autoSpaceDE w:val="0"/>
      <w:autoSpaceDN w:val="0"/>
      <w:adjustRightInd w:val="0"/>
      <w:ind w:right="-46" w:firstLine="720"/>
      <w:jc w:val="both"/>
    </w:pPr>
    <w:rPr>
      <w:color w:val="000000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locked/>
    <w:rsid w:val="003E7C8F"/>
    <w:rPr>
      <w:rFonts w:ascii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3E7C8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3E7C8F"/>
    <w:rPr>
      <w:rFonts w:ascii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2B31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Текст1"/>
    <w:basedOn w:val="a"/>
    <w:uiPriority w:val="99"/>
    <w:rsid w:val="00923438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next w:val="a"/>
    <w:rsid w:val="00C90A45"/>
    <w:pPr>
      <w:widowControl w:val="0"/>
      <w:suppressAutoHyphens/>
      <w:autoSpaceDE w:val="0"/>
      <w:ind w:firstLine="720"/>
    </w:pPr>
    <w:rPr>
      <w:rFonts w:ascii="Arial" w:eastAsia="Times New Roman" w:hAnsi="Arial"/>
    </w:rPr>
  </w:style>
  <w:style w:type="character" w:customStyle="1" w:styleId="a7">
    <w:name w:val="Основной текст_"/>
    <w:link w:val="10"/>
    <w:uiPriority w:val="99"/>
    <w:locked/>
    <w:rsid w:val="00C90A45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C90A45"/>
    <w:pPr>
      <w:widowControl w:val="0"/>
      <w:shd w:val="clear" w:color="auto" w:fill="FFFFFF"/>
      <w:spacing w:after="60" w:line="240" w:lineRule="atLeast"/>
      <w:jc w:val="both"/>
    </w:pPr>
    <w:rPr>
      <w:rFonts w:ascii="Calibri" w:eastAsia="Calibri" w:hAnsi="Calibri"/>
      <w:sz w:val="27"/>
      <w:szCs w:val="27"/>
      <w:lang w:eastAsia="en-US"/>
    </w:rPr>
  </w:style>
  <w:style w:type="paragraph" w:customStyle="1" w:styleId="a8">
    <w:name w:val="Знак"/>
    <w:basedOn w:val="a"/>
    <w:uiPriority w:val="99"/>
    <w:rsid w:val="003B7F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Plain Text"/>
    <w:basedOn w:val="a"/>
    <w:link w:val="aa"/>
    <w:uiPriority w:val="99"/>
    <w:rsid w:val="00A8582A"/>
    <w:rPr>
      <w:rFonts w:ascii="Courier New" w:hAnsi="Courier New" w:cs="Courier New"/>
      <w:sz w:val="20"/>
    </w:rPr>
  </w:style>
  <w:style w:type="character" w:customStyle="1" w:styleId="aa">
    <w:name w:val="Текст Знак"/>
    <w:link w:val="a9"/>
    <w:uiPriority w:val="99"/>
    <w:locked/>
    <w:rsid w:val="00A8582A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858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A8582A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semiHidden/>
    <w:rsid w:val="004709A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4709A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09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709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b">
    <w:name w:val="Стандартный мой"/>
    <w:basedOn w:val="a"/>
    <w:uiPriority w:val="99"/>
    <w:rsid w:val="004709A4"/>
    <w:pPr>
      <w:ind w:firstLine="567"/>
      <w:jc w:val="both"/>
    </w:pPr>
    <w:rPr>
      <w:szCs w:val="28"/>
    </w:rPr>
  </w:style>
  <w:style w:type="table" w:styleId="ac">
    <w:name w:val="Table Grid"/>
    <w:basedOn w:val="a1"/>
    <w:uiPriority w:val="99"/>
    <w:rsid w:val="004549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B50F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E4DF1"/>
    <w:rPr>
      <w:rFonts w:ascii="Times New Roman" w:eastAsia="Times New Roman" w:hAnsi="Times New Roman"/>
      <w:sz w:val="28"/>
      <w:szCs w:val="20"/>
    </w:rPr>
  </w:style>
  <w:style w:type="character" w:styleId="af">
    <w:name w:val="page number"/>
    <w:uiPriority w:val="99"/>
    <w:rsid w:val="00B50F11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5076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07620"/>
    <w:rPr>
      <w:rFonts w:ascii="Times New Roman" w:eastAsia="Times New Roman" w:hAnsi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076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07620"/>
    <w:rPr>
      <w:rFonts w:ascii="Tahoma" w:eastAsia="Times New Roman" w:hAnsi="Tahoma" w:cs="Tahoma"/>
      <w:sz w:val="16"/>
      <w:szCs w:val="16"/>
    </w:rPr>
  </w:style>
  <w:style w:type="character" w:customStyle="1" w:styleId="af4">
    <w:name w:val="Подпись к таблице"/>
    <w:basedOn w:val="a0"/>
    <w:uiPriority w:val="99"/>
    <w:rsid w:val="0088149C"/>
    <w:rPr>
      <w:rFonts w:ascii="Times New Roman" w:hAnsi="Times New Roman" w:cs="Times New Roman"/>
      <w:spacing w:val="10"/>
      <w:sz w:val="21"/>
      <w:szCs w:val="21"/>
      <w:u w:val="single"/>
    </w:rPr>
  </w:style>
  <w:style w:type="paragraph" w:styleId="af5">
    <w:name w:val="Body Text"/>
    <w:basedOn w:val="a"/>
    <w:link w:val="af6"/>
    <w:uiPriority w:val="99"/>
    <w:unhideWhenUsed/>
    <w:rsid w:val="00F7018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7018E"/>
    <w:rPr>
      <w:rFonts w:ascii="Times New Roman" w:eastAsia="Times New Roman" w:hAnsi="Times New Roman"/>
      <w:sz w:val="28"/>
    </w:rPr>
  </w:style>
  <w:style w:type="paragraph" w:styleId="af7">
    <w:name w:val="No Spacing"/>
    <w:uiPriority w:val="99"/>
    <w:qFormat/>
    <w:rsid w:val="00BF34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RAP</cp:lastModifiedBy>
  <cp:revision>27</cp:revision>
  <cp:lastPrinted>2020-09-17T11:40:00Z</cp:lastPrinted>
  <dcterms:created xsi:type="dcterms:W3CDTF">2020-09-14T09:59:00Z</dcterms:created>
  <dcterms:modified xsi:type="dcterms:W3CDTF">2024-03-29T09:18:00Z</dcterms:modified>
</cp:coreProperties>
</file>