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BD9" w:rsidRDefault="00A21BD9" w:rsidP="00DF2924">
      <w:pPr>
        <w:pStyle w:val="2"/>
        <w:rPr>
          <w:rFonts w:eastAsia="Times New Roman"/>
          <w:lang w:eastAsia="ru-RU"/>
        </w:rPr>
      </w:pPr>
    </w:p>
    <w:p w:rsidR="00480DB3" w:rsidRPr="00480DB3" w:rsidRDefault="00480DB3" w:rsidP="00DF2924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E278E2" wp14:editId="7B444A8B">
            <wp:extent cx="1314450" cy="141931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01" cy="14232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>«УДМУРТ ЭЛЬКУНЫСЬ БАЛЕЗИНО ЁРОС МУНИЦИПАЛ ОКРУГ»  МУНИЦИПАЛ КЫЛДЫТЭТЫСЬ  АДМИНИСТРАЦИЕЗ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480DB3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DB3" w:rsidRPr="00480DB3" w:rsidRDefault="00480DB3" w:rsidP="00480DB3">
      <w:pPr>
        <w:tabs>
          <w:tab w:val="left" w:pos="8235"/>
        </w:tabs>
        <w:spacing w:after="0" w:line="240" w:lineRule="auto"/>
        <w:ind w:righ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проект</w:t>
      </w:r>
    </w:p>
    <w:p w:rsidR="00480DB3" w:rsidRPr="00480DB3" w:rsidRDefault="00480DB3" w:rsidP="00480DB3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9B6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A1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B6E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B9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C42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E47F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6E0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480D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90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9B6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80D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</w:p>
    <w:p w:rsidR="00480DB3" w:rsidRPr="00480DB3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D9" w:rsidRPr="00A21BD9" w:rsidRDefault="00480DB3" w:rsidP="00480DB3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п.Балезино</w:t>
      </w:r>
    </w:p>
    <w:p w:rsidR="00A21BD9" w:rsidRPr="00A21BD9" w:rsidRDefault="00A21BD9" w:rsidP="00A21BD9">
      <w:pPr>
        <w:tabs>
          <w:tab w:val="left" w:pos="4536"/>
          <w:tab w:val="left" w:pos="5670"/>
          <w:tab w:val="left" w:pos="5760"/>
          <w:tab w:val="left" w:pos="5812"/>
        </w:tabs>
        <w:spacing w:after="0" w:line="240" w:lineRule="auto"/>
        <w:ind w:right="4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округ Балезинский район Удмуртской Республики» на 202</w:t>
      </w:r>
      <w:r w:rsidR="009B6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ценностям»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DF2924" w:rsidRPr="004941AB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Утвердить прилагаемую программу профилактики рисков причинения вреда (ущерба) охраняемым законом ценностям при осуществлении муниципального земельного контроля на территории муниципального образования «Муниципальный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Балезинский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Удмуртской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Республики»  на </w:t>
      </w:r>
      <w:r w:rsidR="00FA7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6E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DF2924" w:rsidRPr="00A21BD9" w:rsidRDefault="00DF2924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A21BD9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proofErr w:type="gramStart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начальника Управления имущественных и земельных отношений 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«Муниципальный округ Балезинский район Удмуртской Республики»</w:t>
      </w:r>
      <w:r w:rsidR="00DA23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BD9" w:rsidRPr="00A21BD9" w:rsidRDefault="00544EB8" w:rsidP="00A2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05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74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округ 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Балезинск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="004A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Удмуртской Республики</w:t>
      </w:r>
      <w:r w:rsidR="00480D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1BD9"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21BD9" w:rsidRPr="00A21BD9" w:rsidRDefault="00A21BD9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EB8" w:rsidRDefault="00544EB8" w:rsidP="00A21B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544E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C3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44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1B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Ю.В. Новойдарский</w:t>
      </w:r>
    </w:p>
    <w:p w:rsidR="00A64D72" w:rsidRDefault="00A64D72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2F0" w:rsidRPr="00FA32F0" w:rsidRDefault="00FA32F0" w:rsidP="00FA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 xml:space="preserve">Проект постановления вносит  </w:t>
      </w:r>
    </w:p>
    <w:p w:rsidR="00FA32F0" w:rsidRPr="00FA32F0" w:rsidRDefault="00FA32F0" w:rsidP="00FA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>Начальник УИЗО</w:t>
      </w:r>
      <w:r w:rsidRPr="00FA32F0">
        <w:rPr>
          <w:rFonts w:ascii="Times New Roman" w:hAnsi="Times New Roman" w:cs="Times New Roman"/>
          <w:sz w:val="28"/>
          <w:szCs w:val="28"/>
        </w:rPr>
        <w:tab/>
      </w:r>
      <w:r w:rsidRPr="00FA32F0">
        <w:rPr>
          <w:rFonts w:ascii="Times New Roman" w:hAnsi="Times New Roman" w:cs="Times New Roman"/>
          <w:sz w:val="28"/>
          <w:szCs w:val="28"/>
        </w:rPr>
        <w:tab/>
      </w:r>
      <w:r w:rsidRPr="00FA32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32F0">
        <w:rPr>
          <w:rFonts w:ascii="Times New Roman" w:hAnsi="Times New Roman" w:cs="Times New Roman"/>
          <w:sz w:val="28"/>
          <w:szCs w:val="28"/>
        </w:rPr>
        <w:t xml:space="preserve">   А.Н. Смирнов</w:t>
      </w:r>
    </w:p>
    <w:p w:rsidR="00FA32F0" w:rsidRPr="00FA32F0" w:rsidRDefault="00FA32F0" w:rsidP="00FA32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 xml:space="preserve">Согласовано: </w:t>
      </w:r>
    </w:p>
    <w:p w:rsidR="00FA32F0" w:rsidRPr="00FA32F0" w:rsidRDefault="00FA32F0" w:rsidP="00FA3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  <w:r w:rsidRPr="00FA32F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A32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32F0">
        <w:rPr>
          <w:rFonts w:ascii="Times New Roman" w:hAnsi="Times New Roman" w:cs="Times New Roman"/>
          <w:sz w:val="28"/>
          <w:szCs w:val="28"/>
        </w:rPr>
        <w:t xml:space="preserve">    И.В. Матушкина</w:t>
      </w:r>
    </w:p>
    <w:p w:rsidR="00FA32F0" w:rsidRPr="00FA32F0" w:rsidRDefault="00EC3B3A" w:rsidP="00FA3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экономики</w:t>
      </w:r>
      <w:r w:rsidR="00FA32F0" w:rsidRPr="00FA32F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A32F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A32F0" w:rsidRPr="00FA32F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32F0" w:rsidRPr="00FA32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Т.В. Борисова</w:t>
      </w:r>
    </w:p>
    <w:p w:rsidR="00FA32F0" w:rsidRPr="00FA32F0" w:rsidRDefault="00FA32F0" w:rsidP="00FA3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 xml:space="preserve">Начальник правового отдела                       </w:t>
      </w:r>
      <w:r w:rsidR="00EC3B3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FA32F0">
        <w:rPr>
          <w:rFonts w:ascii="Times New Roman" w:hAnsi="Times New Roman" w:cs="Times New Roman"/>
          <w:sz w:val="28"/>
          <w:szCs w:val="28"/>
        </w:rPr>
        <w:t xml:space="preserve">     М.С. </w:t>
      </w:r>
      <w:proofErr w:type="spellStart"/>
      <w:r w:rsidRPr="00FA32F0">
        <w:rPr>
          <w:rFonts w:ascii="Times New Roman" w:hAnsi="Times New Roman" w:cs="Times New Roman"/>
          <w:sz w:val="28"/>
          <w:szCs w:val="28"/>
        </w:rPr>
        <w:t>Гиздуллина</w:t>
      </w:r>
      <w:proofErr w:type="spellEnd"/>
    </w:p>
    <w:p w:rsidR="00FA32F0" w:rsidRPr="00FA32F0" w:rsidRDefault="00FA32F0" w:rsidP="00FA32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A32F0">
        <w:rPr>
          <w:rFonts w:ascii="Times New Roman" w:hAnsi="Times New Roman" w:cs="Times New Roman"/>
          <w:sz w:val="28"/>
          <w:szCs w:val="28"/>
        </w:rPr>
        <w:t xml:space="preserve">Руководитель Аппарата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FA32F0">
        <w:rPr>
          <w:rFonts w:ascii="Times New Roman" w:hAnsi="Times New Roman" w:cs="Times New Roman"/>
          <w:sz w:val="28"/>
          <w:szCs w:val="28"/>
        </w:rPr>
        <w:t xml:space="preserve">                 Г.А. </w:t>
      </w:r>
      <w:proofErr w:type="spellStart"/>
      <w:r w:rsidRPr="00FA32F0">
        <w:rPr>
          <w:rFonts w:ascii="Times New Roman" w:hAnsi="Times New Roman" w:cs="Times New Roman"/>
          <w:sz w:val="28"/>
          <w:szCs w:val="28"/>
        </w:rPr>
        <w:t>Касимова</w:t>
      </w:r>
      <w:proofErr w:type="spellEnd"/>
    </w:p>
    <w:p w:rsidR="00544EB8" w:rsidRDefault="00544EB8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8E6" w:rsidRDefault="00B908E6" w:rsidP="00A64D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D9" w:rsidRDefault="00A21BD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F7B" w:rsidRDefault="004A1F7B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D72" w:rsidRDefault="00A64D72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159" w:rsidRDefault="001C715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A9E" w:rsidRDefault="00E52A9E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3D5" w:rsidRDefault="00DA23D5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3F43" w:rsidRDefault="009B3F43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E9" w:rsidRDefault="009E6FE9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EB8" w:rsidRPr="00544EB8" w:rsidRDefault="00544EB8" w:rsidP="00544EB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гл</w:t>
      </w:r>
      <w:proofErr w:type="gramStart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пец</w:t>
      </w:r>
      <w:proofErr w:type="spellEnd"/>
      <w:r w:rsidR="00E42878">
        <w:rPr>
          <w:rFonts w:ascii="Times New Roman" w:eastAsia="Times New Roman" w:hAnsi="Times New Roman" w:cs="Times New Roman"/>
          <w:sz w:val="20"/>
          <w:szCs w:val="20"/>
          <w:lang w:eastAsia="ru-RU"/>
        </w:rPr>
        <w:t>.-эксперт УИЗО</w:t>
      </w:r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64D72" w:rsidRDefault="00E42878" w:rsidP="00A21BD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44EB8">
        <w:rPr>
          <w:rFonts w:ascii="Times New Roman" w:eastAsia="Times New Roman" w:hAnsi="Times New Roman" w:cs="Times New Roman"/>
          <w:sz w:val="20"/>
          <w:szCs w:val="20"/>
          <w:lang w:eastAsia="ru-RU"/>
        </w:rPr>
        <w:t>В.В.Варзегова</w:t>
      </w:r>
      <w:proofErr w:type="spellEnd"/>
    </w:p>
    <w:p w:rsidR="00DF2924" w:rsidRPr="00A21BD9" w:rsidRDefault="00DF2924" w:rsidP="00A21B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924" w:rsidRDefault="00DF2924" w:rsidP="00A21BD9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proofErr w:type="gramStart"/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FA7454" w:rsidRPr="00A21BD9" w:rsidRDefault="00FA7454" w:rsidP="00FA7454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Постановлению Администрации муниципального образования «Муниципальный округ Балезинский район Удмуртской Республики» </w:t>
      </w:r>
    </w:p>
    <w:p w:rsidR="00FA7454" w:rsidRPr="00EC3B3A" w:rsidRDefault="00FA7454" w:rsidP="00FA7454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bookmarkStart w:id="0" w:name="_GoBack"/>
      <w:bookmarkEnd w:id="0"/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3B3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3B3A" w:rsidRDefault="00EC3B3A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Программа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земельного контроля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год.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земельного контроля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(далее - Программа), </w:t>
      </w:r>
      <w:r w:rsidRPr="00AC64FF">
        <w:rPr>
          <w:rFonts w:ascii="Times New Roman" w:eastAsia="Calibri" w:hAnsi="Times New Roman" w:cs="Times New Roman"/>
          <w:sz w:val="28"/>
          <w:szCs w:val="28"/>
        </w:rPr>
        <w:t>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</w:t>
      </w:r>
      <w:proofErr w:type="gramEnd"/>
      <w:r w:rsidRPr="00AC64FF">
        <w:rPr>
          <w:rFonts w:ascii="Times New Roman" w:eastAsia="Calibri" w:hAnsi="Times New Roman" w:cs="Times New Roman"/>
          <w:sz w:val="28"/>
          <w:szCs w:val="28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21BD9">
        <w:rPr>
          <w:rFonts w:ascii="Times New Roman" w:eastAsia="Calibri" w:hAnsi="Times New Roman" w:cs="Times New Roman"/>
          <w:sz w:val="28"/>
          <w:szCs w:val="28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земельного контроля</w:t>
      </w:r>
      <w:r w:rsidRPr="00904D82">
        <w:t xml:space="preserve"> </w:t>
      </w:r>
      <w:r w:rsidRPr="00904D82">
        <w:rPr>
          <w:rFonts w:ascii="Times New Roman" w:eastAsia="Calibri" w:hAnsi="Times New Roman" w:cs="Times New Roman"/>
          <w:sz w:val="28"/>
          <w:szCs w:val="28"/>
        </w:rPr>
        <w:t xml:space="preserve">на территории муниципального образования «Муниципальный округ Балезинский район Удмуртской Республики»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 (далее – муниципальный контроль).</w:t>
      </w: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муниципального образования «Муниципальный округ Балезинский район Удмуртской Республики», характеристика проблем, на решение которых направлена Программа</w:t>
      </w:r>
    </w:p>
    <w:p w:rsidR="00FA7454" w:rsidRPr="00A21BD9" w:rsidRDefault="00FA7454" w:rsidP="00FA745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территории земель, расположенные в границах муниципального образования «Муниципальный округ Балезинский район Удмуртская Республика», земельные участки и их части независимо от прав на них (далее – объекты контроля). </w:t>
      </w:r>
    </w:p>
    <w:p w:rsidR="00FA7454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416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</w:t>
      </w:r>
    </w:p>
    <w:p w:rsidR="00FA7454" w:rsidRPr="00A21BD9" w:rsidRDefault="00FA7454" w:rsidP="00FA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и граждане, использующие земли, земельные участки, части земельных участков на территории муниципального образования «Муниципальный округ Балезинский район Удмуртская Республика» при ведении хозяйственной или иной деятельности, в </w:t>
      </w:r>
      <w:r w:rsidRPr="00A21B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ходе которой могут быть допущены нарушения обязательных требований, оценка соблюдения которых является предметом муниципального земельного контроля. </w:t>
      </w:r>
      <w:proofErr w:type="gramEnd"/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F92C5F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году контрольные (надзорные) мероприятия не проводились ввиду принятия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Положения</w:t>
      </w:r>
      <w:proofErr w:type="gramEnd"/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о муниципальном земельном контроле после установленного законодательством срока представления Плана в органы прокуратуры и с учетом положений Постановления Правительства РФ от 10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 xml:space="preserve"> марта 2022 года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1C4290">
        <w:rPr>
          <w:rFonts w:ascii="Times New Roman" w:eastAsia="Calibri" w:hAnsi="Times New Roman" w:cs="Times New Roman"/>
          <w:bCs/>
          <w:sz w:val="28"/>
          <w:szCs w:val="28"/>
        </w:rPr>
        <w:t>336 «Об особенностях организации и осуществления государственного контроля (надзора), муниципального контроля».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целях профилактики нарушения требований земельного законодательства на 202</w:t>
      </w:r>
      <w:r w:rsidR="008B0456">
        <w:rPr>
          <w:rFonts w:ascii="Times New Roman" w:eastAsia="Calibri" w:hAnsi="Times New Roman" w:cs="Times New Roman"/>
          <w:sz w:val="28"/>
          <w:szCs w:val="28"/>
        </w:rPr>
        <w:t>3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утверждена программа профилактики нарушений обязательных требова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ний земельного законодательства Постановление Администрации муниципального образования «Муниципальный округ Балезинский район Удмуртской Республики» </w:t>
      </w:r>
      <w:r w:rsidR="008B0456" w:rsidRPr="008B0456">
        <w:rPr>
          <w:rFonts w:ascii="Times New Roman" w:eastAsia="Calibri" w:hAnsi="Times New Roman" w:cs="Times New Roman"/>
          <w:sz w:val="28"/>
          <w:szCs w:val="28"/>
        </w:rPr>
        <w:t>№ 1664 от  15 декабря 2022г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В рамках указанной программы на 202</w:t>
      </w:r>
      <w:r w:rsidR="008B0456">
        <w:rPr>
          <w:rFonts w:ascii="Times New Roman" w:eastAsia="Calibri" w:hAnsi="Times New Roman" w:cs="Times New Roman"/>
          <w:sz w:val="28"/>
          <w:szCs w:val="28"/>
        </w:rPr>
        <w:t>2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>
        <w:rPr>
          <w:rFonts w:ascii="Times New Roman" w:eastAsia="Calibri" w:hAnsi="Times New Roman" w:cs="Times New Roman"/>
          <w:sz w:val="28"/>
          <w:szCs w:val="28"/>
        </w:rPr>
        <w:t>Управление имущественных и земельных отношений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осуществлял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8416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A7454" w:rsidRPr="00A8416B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1. </w:t>
      </w:r>
      <w:r w:rsidRPr="001C4290">
        <w:rPr>
          <w:rFonts w:ascii="Times New Roman" w:eastAsia="Calibri" w:hAnsi="Times New Roman" w:cs="Times New Roman"/>
          <w:sz w:val="28"/>
          <w:szCs w:val="28"/>
        </w:rPr>
        <w:t>Поддержание в актуальном состоянии</w:t>
      </w:r>
      <w:r w:rsidRPr="00D967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416B">
        <w:rPr>
          <w:rFonts w:ascii="Times New Roman" w:eastAsia="Calibri" w:hAnsi="Times New Roman" w:cs="Times New Roman"/>
          <w:sz w:val="28"/>
          <w:szCs w:val="28"/>
        </w:rPr>
        <w:t>перечня и текстов правовых актов и их отдельных частей (положений), содержащих обязательные требования, соблюдение которых оценивается при проведении мероприятий по земельному контролю.</w:t>
      </w:r>
    </w:p>
    <w:p w:rsidR="00FA7454" w:rsidRPr="000F2D2C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8416B">
        <w:rPr>
          <w:rFonts w:ascii="Times New Roman" w:eastAsia="Calibri" w:hAnsi="Times New Roman" w:cs="Times New Roman"/>
          <w:sz w:val="28"/>
          <w:szCs w:val="28"/>
        </w:rPr>
        <w:t>2. </w:t>
      </w:r>
      <w:r w:rsidRPr="00F92C5F">
        <w:rPr>
          <w:rFonts w:ascii="Times New Roman" w:eastAsia="Calibri" w:hAnsi="Times New Roman" w:cs="Times New Roman"/>
          <w:sz w:val="28"/>
          <w:szCs w:val="28"/>
        </w:rPr>
        <w:t>Информиро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вание </w:t>
      </w:r>
      <w:r w:rsidRPr="00AA6708">
        <w:rPr>
          <w:rFonts w:ascii="Times New Roman" w:eastAsia="Calibri" w:hAnsi="Times New Roman" w:cs="Times New Roman"/>
          <w:sz w:val="28"/>
          <w:szCs w:val="28"/>
        </w:rPr>
        <w:t>контролируемых лиц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по вопросам соблюдения обязательных требований земельного законодательства посредством размещени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я разъяснительной информации на </w:t>
      </w:r>
      <w:r w:rsidRPr="00A8416B">
        <w:rPr>
          <w:rFonts w:ascii="Times New Roman" w:eastAsia="Calibri" w:hAnsi="Times New Roman" w:cs="Times New Roman"/>
          <w:sz w:val="28"/>
          <w:szCs w:val="28"/>
        </w:rPr>
        <w:t>официально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сайт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8416B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</w:t>
      </w:r>
      <w:r>
        <w:rPr>
          <w:rFonts w:ascii="Times New Roman" w:eastAsia="Calibri" w:hAnsi="Times New Roman" w:cs="Times New Roman"/>
          <w:sz w:val="28"/>
          <w:szCs w:val="28"/>
        </w:rPr>
        <w:t>нет», устного консультирования.</w:t>
      </w: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21B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21BD9">
        <w:rPr>
          <w:rFonts w:ascii="Times New Roman" w:eastAsia="Calibri" w:hAnsi="Times New Roman" w:cs="Times New Roman"/>
          <w:b/>
          <w:sz w:val="28"/>
          <w:szCs w:val="28"/>
        </w:rPr>
        <w:t>Цели и задачи реализации Программы</w:t>
      </w:r>
    </w:p>
    <w:p w:rsidR="00FA7454" w:rsidRPr="004941AB" w:rsidRDefault="00FA7454" w:rsidP="00FA745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  <w:bookmarkStart w:id="1" w:name="P0456"/>
      <w:bookmarkEnd w:id="1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  <w:bookmarkStart w:id="2" w:name="P0458"/>
      <w:bookmarkEnd w:id="2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bookmarkStart w:id="3" w:name="P045A"/>
      <w:bookmarkEnd w:id="3"/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Задачами профилактики рисков причинения вреда (ущерба) охраняемым законом ценностям являются: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FA7454" w:rsidRPr="005819D1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A7454" w:rsidRPr="000F2D2C" w:rsidRDefault="00FA7454" w:rsidP="00FA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5819D1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юридических лиц, индивидуальных предпринимателей и граждан в сфере земельных правоотношений.</w:t>
      </w:r>
    </w:p>
    <w:p w:rsidR="00FA7454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A7454" w:rsidRPr="00A21BD9" w:rsidRDefault="00FA7454" w:rsidP="00FA7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III. Перечень профилактических мероприятий, сроки</w:t>
      </w:r>
    </w:p>
    <w:p w:rsidR="00FA7454" w:rsidRPr="00A21BD9" w:rsidRDefault="00FA7454" w:rsidP="00FA745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1B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(периодичность) их проведения</w:t>
      </w: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363"/>
        <w:gridCol w:w="3969"/>
        <w:gridCol w:w="2126"/>
        <w:gridCol w:w="2126"/>
      </w:tblGrid>
      <w:tr w:rsidR="00FA7454" w:rsidRPr="00A21BD9" w:rsidTr="00BA63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00056F">
              <w:rPr>
                <w:rFonts w:ascii="Times New Roman" w:eastAsia="Calibri" w:hAnsi="Times New Roman" w:cs="Times New Roman"/>
                <w:color w:val="000000"/>
              </w:rPr>
              <w:t>№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Вид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6"/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Форма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0056F">
              <w:rPr>
                <w:rFonts w:ascii="Times New Roman" w:hAnsi="Times New Roman" w:cs="Times New Roman"/>
                <w:b/>
              </w:rPr>
              <w:t xml:space="preserve">Подразделение и (или) должностные лица </w:t>
            </w:r>
            <w:r w:rsidRPr="0000056F">
              <w:rPr>
                <w:rFonts w:ascii="Times New Roman" w:hAnsi="Times New Roman" w:cs="Times New Roman"/>
                <w:b/>
                <w:i/>
              </w:rPr>
              <w:t>местной администрации</w:t>
            </w:r>
            <w:r w:rsidRPr="0000056F">
              <w:rPr>
                <w:rFonts w:ascii="Times New Roman" w:hAnsi="Times New Roman" w:cs="Times New Roman"/>
                <w:b/>
              </w:rPr>
              <w:t>, ответственные за реализацию мероприятия</w:t>
            </w:r>
          </w:p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b/>
                <w:bCs/>
              </w:rPr>
              <w:t>Сроки (периодичность) их проведения</w:t>
            </w:r>
          </w:p>
        </w:tc>
      </w:tr>
      <w:tr w:rsidR="00FA7454" w:rsidRPr="00A21BD9" w:rsidTr="00BA6326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1.</w:t>
            </w:r>
          </w:p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8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необходимости в течение года;</w:t>
            </w:r>
          </w:p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7454" w:rsidRPr="00A21BD9" w:rsidTr="00BA6326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Публикация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на сайте руководств по соблюдению обязательных требований в сфере соблюдения земельного законодательства при направлении их в адрес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поступления</w:t>
            </w:r>
          </w:p>
        </w:tc>
      </w:tr>
      <w:tr w:rsidR="00FA7454" w:rsidRPr="00A21BD9" w:rsidTr="00BA6326">
        <w:trPr>
          <w:trHeight w:val="14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0056F">
              <w:rPr>
                <w:rFonts w:ascii="Times New Roman" w:hAnsi="Times New Roman" w:cs="Times New Roman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3.6. Положения о порядке 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0056F">
              <w:rPr>
                <w:rFonts w:ascii="Times New Roman" w:eastAsia="Calibri" w:hAnsi="Times New Roman" w:cs="Times New Roman"/>
              </w:rPr>
              <w:t>По мере обновления</w:t>
            </w:r>
          </w:p>
        </w:tc>
      </w:tr>
      <w:tr w:rsidR="00FA7454" w:rsidRPr="00A21BD9" w:rsidTr="00BA6326">
        <w:trPr>
          <w:trHeight w:val="19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Обобщение и анализ правоприменительной практики контрольно-надзорной деятельности в сфере соблюдения земельного законодательства с классификацией причин возникновения типовых нарушений обязательных требований и размещение утвержденного д</w:t>
            </w:r>
            <w:r w:rsidRPr="0000056F">
              <w:rPr>
                <w:rFonts w:ascii="Times New Roman" w:hAnsi="Times New Roman" w:cs="Times New Roman"/>
              </w:rPr>
              <w:t>оклада о правоприменительной практике на официальном сайте Администрации в срок, не превышающий 5 рабочих дней со дня утверждения доклада.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Ежегодно (до 1 июля года, следующего за отчетным годом)</w:t>
            </w:r>
          </w:p>
        </w:tc>
      </w:tr>
      <w:tr w:rsidR="00FA7454" w:rsidRPr="00A21BD9" w:rsidTr="00BA63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Объявление предостережения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A7454" w:rsidRPr="00A21BD9" w:rsidTr="00BA6326">
        <w:trPr>
          <w:trHeight w:val="3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4.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ind w:firstLine="34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Администрации</w:t>
            </w:r>
            <w:r w:rsidRPr="0000056F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00056F">
              <w:rPr>
                <w:rFonts w:ascii="Times New Roman" w:eastAsia="Calibri" w:hAnsi="Times New Roman" w:cs="Times New Roman"/>
              </w:rPr>
              <w:t>консультаций по вопросам: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Муниципального земельного контроля.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  <w:u w:val="single"/>
              </w:rPr>
              <w:t>Консультирование</w:t>
            </w:r>
            <w:r w:rsidRPr="0000056F">
              <w:rPr>
                <w:rFonts w:ascii="Times New Roman" w:eastAsia="Calibri" w:hAnsi="Times New Roman" w:cs="Times New Roman"/>
              </w:rPr>
              <w:t xml:space="preserve"> осуществляется посредствам </w:t>
            </w:r>
            <w:r w:rsidRPr="0000056F">
              <w:rPr>
                <w:rFonts w:ascii="Times New Roman" w:hAnsi="Times New Roman" w:cs="Times New Roman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00056F">
                <w:rPr>
                  <w:rFonts w:ascii="Times New Roman" w:hAnsi="Times New Roman" w:cs="Times New Roman"/>
                </w:rPr>
                <w:t>законом</w:t>
              </w:r>
            </w:hyperlink>
            <w:r w:rsidRPr="0000056F">
              <w:rPr>
                <w:rFonts w:ascii="Times New Roman" w:hAnsi="Times New Roman" w:cs="Times New Roman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 </w:t>
            </w:r>
            <w:r w:rsidRPr="0000056F">
              <w:rPr>
                <w:rFonts w:ascii="Times New Roman" w:hAnsi="Times New Roman" w:cs="Times New Roman"/>
                <w:u w:val="single"/>
              </w:rPr>
              <w:t>Перечень вопросов:</w:t>
            </w:r>
            <w:r w:rsidRPr="0000056F">
              <w:rPr>
                <w:rFonts w:ascii="Times New Roman" w:hAnsi="Times New Roman" w:cs="Times New Roman"/>
              </w:rPr>
              <w:t xml:space="preserve">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1) организация и осуществление муниципального земельного контроля;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2) порядок осуществления контрольных мероприятий, установленных настоящим Положением;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3) порядок обжалования действий (бездействия) должностных лиц, уполномоченных осуществлять муниципальный земельный контроль;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00056F">
              <w:rPr>
                <w:rFonts w:ascii="Times New Roman" w:hAnsi="Times New Roman" w:cs="Times New Roma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В течение года (при наличии оснований)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  <w:tr w:rsidR="00FA7454" w:rsidRPr="00A21BD9" w:rsidTr="00BA632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>Профилактический визит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00056F">
              <w:rPr>
                <w:rFonts w:ascii="Times New Roman" w:eastAsia="Calibri" w:hAnsi="Times New Roman" w:cs="Times New Roman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  <w:proofErr w:type="gramEnd"/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Обязательные профилактические визиты проводятся для лиц, указанных в пункте 3.11. Положения о порядке </w:t>
            </w:r>
            <w:r w:rsidRPr="0000056F">
              <w:rPr>
                <w:rFonts w:ascii="Times New Roman" w:eastAsia="Calibri" w:hAnsi="Times New Roman" w:cs="Times New Roman"/>
              </w:rPr>
              <w:lastRenderedPageBreak/>
              <w:t xml:space="preserve">осуществления муниципального земельного контроля на территории муниципального образования «Муниципальный округ Балезинский район Удмуртской Республики», </w:t>
            </w:r>
            <w:proofErr w:type="gramStart"/>
            <w:r w:rsidRPr="0000056F">
              <w:rPr>
                <w:rFonts w:ascii="Times New Roman" w:eastAsia="Calibri" w:hAnsi="Times New Roman" w:cs="Times New Roman"/>
              </w:rPr>
              <w:t>утвержденное</w:t>
            </w:r>
            <w:proofErr w:type="gramEnd"/>
            <w:r w:rsidRPr="0000056F">
              <w:rPr>
                <w:rFonts w:ascii="Times New Roman" w:eastAsia="Calibri" w:hAnsi="Times New Roman" w:cs="Times New Roman"/>
              </w:rPr>
              <w:t xml:space="preserve"> Решением Совета депутатов муниципального образования «Муниципальный округ Балезинский район Удмуртской Республики» №3-47 от 16.12.2021г.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lastRenderedPageBreak/>
              <w:t>Управление имущественных и земельных 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00056F">
              <w:rPr>
                <w:rFonts w:ascii="Times New Roman" w:eastAsia="Calibri" w:hAnsi="Times New Roman" w:cs="Times New Roman"/>
              </w:rPr>
              <w:t xml:space="preserve">Профилактические визиты подлежат проведению в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май, 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00056F">
              <w:rPr>
                <w:rFonts w:ascii="Times New Roman" w:eastAsia="Calibri" w:hAnsi="Times New Roman" w:cs="Times New Roman"/>
              </w:rPr>
              <w:t>-</w:t>
            </w:r>
            <w:r w:rsidRPr="0000056F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00056F">
              <w:rPr>
                <w:rFonts w:ascii="Times New Roman" w:eastAsia="Calibri" w:hAnsi="Times New Roman" w:cs="Times New Roman"/>
              </w:rPr>
              <w:t xml:space="preserve"> квартал – ноябрь (при наличии оснований). Обязательные профилактические визиты проводятся </w:t>
            </w:r>
          </w:p>
          <w:p w:rsidR="00FA7454" w:rsidRPr="0000056F" w:rsidRDefault="00FA7454" w:rsidP="00BA632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FA7454" w:rsidRPr="00A21BD9" w:rsidRDefault="00FA7454" w:rsidP="00FA745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A7454" w:rsidRPr="004941AB" w:rsidRDefault="00FA7454" w:rsidP="00FA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1BD9">
        <w:rPr>
          <w:rFonts w:ascii="Times New Roman" w:eastAsia="Calibri" w:hAnsi="Times New Roman" w:cs="Times New Roman"/>
          <w:b/>
          <w:sz w:val="28"/>
          <w:szCs w:val="28"/>
        </w:rPr>
        <w:t>IV. Показатели результативности и эффективности Программы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 показателям результативности и эффективности программы профилактики рисков причинения вреда (ущерба) охраняемым законом ценностям относятся: 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1) количество проведенных профилактических мероприятий;</w:t>
      </w:r>
    </w:p>
    <w:p w:rsidR="00FA7454" w:rsidRPr="00AA6708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соблюдение контролируемыми лицами обязательных требований;</w:t>
      </w:r>
    </w:p>
    <w:p w:rsidR="00FA7454" w:rsidRDefault="00FA7454" w:rsidP="00FA74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3) наличие на официальном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сайте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образования «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Муниципальный округ Балезинский район Удмуртской Республики» </w:t>
      </w:r>
      <w:r w:rsidRPr="00AA670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актуальной информации для контролируемых лиц и иных заинтересованных лиц по вопросам соблюдения обязательных требований.</w:t>
      </w:r>
    </w:p>
    <w:p w:rsidR="00FA7454" w:rsidRPr="00A21BD9" w:rsidRDefault="00FA7454" w:rsidP="00FA74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Сведения о достижении показателей результативности и эффективности Программы включаются Администрацией муниципального образования «Муниципальный округ Балезинский район Удмуртская Республика» в состав доклада о виде муниципального контроля в соответствии со статьей 30 </w:t>
      </w:r>
      <w:r w:rsidRPr="00AA6708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31.07.2020 № 248-ФЗ </w:t>
      </w:r>
      <w:r w:rsidRPr="00A21BD9">
        <w:rPr>
          <w:rFonts w:ascii="Times New Roman" w:eastAsia="Calibri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Федерации». </w:t>
      </w:r>
    </w:p>
    <w:p w:rsidR="001B0FFB" w:rsidRDefault="001B0FFB" w:rsidP="002C78CD"/>
    <w:p w:rsidR="00A21BD9" w:rsidRDefault="000010FB" w:rsidP="000010FB">
      <w:pPr>
        <w:pStyle w:val="a3"/>
        <w:shd w:val="clear" w:color="auto" w:fill="FFFFFF"/>
        <w:jc w:val="both"/>
        <w:rPr>
          <w:sz w:val="28"/>
          <w:szCs w:val="28"/>
        </w:rPr>
      </w:pPr>
      <w:r w:rsidRPr="00F44F67">
        <w:rPr>
          <w:sz w:val="28"/>
          <w:szCs w:val="28"/>
        </w:rPr>
        <w:t xml:space="preserve">      </w:t>
      </w:r>
      <w:r w:rsidR="00F44F67">
        <w:rPr>
          <w:sz w:val="28"/>
          <w:szCs w:val="28"/>
        </w:rPr>
        <w:t xml:space="preserve">  </w:t>
      </w:r>
    </w:p>
    <w:p w:rsidR="001B0FFB" w:rsidRPr="001B0FFB" w:rsidRDefault="001B0FFB" w:rsidP="002C78CD"/>
    <w:sectPr w:rsidR="001B0FFB" w:rsidRPr="001B0FFB" w:rsidSect="00DF2924">
      <w:pgSz w:w="11906" w:h="16838"/>
      <w:pgMar w:top="45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ED8" w:rsidRDefault="00086ED8" w:rsidP="00A21BD9">
      <w:pPr>
        <w:spacing w:after="0" w:line="240" w:lineRule="auto"/>
      </w:pPr>
      <w:r>
        <w:separator/>
      </w:r>
    </w:p>
  </w:endnote>
  <w:endnote w:type="continuationSeparator" w:id="0">
    <w:p w:rsidR="00086ED8" w:rsidRDefault="00086ED8" w:rsidP="00A2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ED8" w:rsidRDefault="00086ED8" w:rsidP="00A21BD9">
      <w:pPr>
        <w:spacing w:after="0" w:line="240" w:lineRule="auto"/>
      </w:pPr>
      <w:r>
        <w:separator/>
      </w:r>
    </w:p>
  </w:footnote>
  <w:footnote w:type="continuationSeparator" w:id="0">
    <w:p w:rsidR="00086ED8" w:rsidRDefault="00086ED8" w:rsidP="00A21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269"/>
    <w:multiLevelType w:val="multilevel"/>
    <w:tmpl w:val="55342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140F4"/>
    <w:multiLevelType w:val="multilevel"/>
    <w:tmpl w:val="477026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C2A05"/>
    <w:multiLevelType w:val="multilevel"/>
    <w:tmpl w:val="997CB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44109"/>
    <w:multiLevelType w:val="multilevel"/>
    <w:tmpl w:val="5C64E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A92362"/>
    <w:multiLevelType w:val="multilevel"/>
    <w:tmpl w:val="4E7074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FD7D37"/>
    <w:multiLevelType w:val="multilevel"/>
    <w:tmpl w:val="FF560E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B470C2"/>
    <w:multiLevelType w:val="multilevel"/>
    <w:tmpl w:val="05E68F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037529"/>
    <w:multiLevelType w:val="multilevel"/>
    <w:tmpl w:val="E36A0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0077B"/>
    <w:multiLevelType w:val="multilevel"/>
    <w:tmpl w:val="683E81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067"/>
    <w:rsid w:val="000010FB"/>
    <w:rsid w:val="00014C08"/>
    <w:rsid w:val="00053F57"/>
    <w:rsid w:val="000809F5"/>
    <w:rsid w:val="00086ED8"/>
    <w:rsid w:val="000C3459"/>
    <w:rsid w:val="000C6D42"/>
    <w:rsid w:val="000D2B0B"/>
    <w:rsid w:val="000F2D2C"/>
    <w:rsid w:val="000F57C5"/>
    <w:rsid w:val="001040D0"/>
    <w:rsid w:val="00115A59"/>
    <w:rsid w:val="00122FD8"/>
    <w:rsid w:val="00130464"/>
    <w:rsid w:val="00163B5A"/>
    <w:rsid w:val="00170B97"/>
    <w:rsid w:val="00173067"/>
    <w:rsid w:val="00196605"/>
    <w:rsid w:val="001B0FFB"/>
    <w:rsid w:val="001B485B"/>
    <w:rsid w:val="001C4290"/>
    <w:rsid w:val="001C7159"/>
    <w:rsid w:val="00212B7B"/>
    <w:rsid w:val="00227415"/>
    <w:rsid w:val="00234D90"/>
    <w:rsid w:val="002C597F"/>
    <w:rsid w:val="002C78CD"/>
    <w:rsid w:val="002F1A05"/>
    <w:rsid w:val="00304BEB"/>
    <w:rsid w:val="003A2A71"/>
    <w:rsid w:val="00411AB0"/>
    <w:rsid w:val="0042041A"/>
    <w:rsid w:val="00466CDD"/>
    <w:rsid w:val="00480DB3"/>
    <w:rsid w:val="004941AB"/>
    <w:rsid w:val="004A1F4D"/>
    <w:rsid w:val="004A1F7B"/>
    <w:rsid w:val="004D0F87"/>
    <w:rsid w:val="004E227E"/>
    <w:rsid w:val="004F5495"/>
    <w:rsid w:val="00533EBC"/>
    <w:rsid w:val="00544EB8"/>
    <w:rsid w:val="0056671E"/>
    <w:rsid w:val="005819D1"/>
    <w:rsid w:val="005E6550"/>
    <w:rsid w:val="006308B6"/>
    <w:rsid w:val="006400A0"/>
    <w:rsid w:val="00653E3A"/>
    <w:rsid w:val="00684746"/>
    <w:rsid w:val="006A229B"/>
    <w:rsid w:val="006A6BA4"/>
    <w:rsid w:val="006C2B56"/>
    <w:rsid w:val="006E426C"/>
    <w:rsid w:val="006E47F7"/>
    <w:rsid w:val="007127F9"/>
    <w:rsid w:val="007178E2"/>
    <w:rsid w:val="007456F1"/>
    <w:rsid w:val="0076724F"/>
    <w:rsid w:val="007867E4"/>
    <w:rsid w:val="00790D84"/>
    <w:rsid w:val="0079672E"/>
    <w:rsid w:val="007A32AF"/>
    <w:rsid w:val="007B0972"/>
    <w:rsid w:val="007B475A"/>
    <w:rsid w:val="007D3723"/>
    <w:rsid w:val="00821B3F"/>
    <w:rsid w:val="008B0456"/>
    <w:rsid w:val="008B75BC"/>
    <w:rsid w:val="00904D82"/>
    <w:rsid w:val="0092077E"/>
    <w:rsid w:val="009542DE"/>
    <w:rsid w:val="00984B4E"/>
    <w:rsid w:val="009B3F43"/>
    <w:rsid w:val="009B6E0A"/>
    <w:rsid w:val="009B7C6C"/>
    <w:rsid w:val="009C2D66"/>
    <w:rsid w:val="009E6FE9"/>
    <w:rsid w:val="009F1FC2"/>
    <w:rsid w:val="00A21BD9"/>
    <w:rsid w:val="00A53109"/>
    <w:rsid w:val="00A64D72"/>
    <w:rsid w:val="00A81522"/>
    <w:rsid w:val="00A8416B"/>
    <w:rsid w:val="00A85BCD"/>
    <w:rsid w:val="00A85D3E"/>
    <w:rsid w:val="00AA6708"/>
    <w:rsid w:val="00AC64FF"/>
    <w:rsid w:val="00B2586F"/>
    <w:rsid w:val="00B56B5B"/>
    <w:rsid w:val="00B85C92"/>
    <w:rsid w:val="00B908E6"/>
    <w:rsid w:val="00BD02E6"/>
    <w:rsid w:val="00C17AD5"/>
    <w:rsid w:val="00C56CC9"/>
    <w:rsid w:val="00C71434"/>
    <w:rsid w:val="00CA101B"/>
    <w:rsid w:val="00CD4F27"/>
    <w:rsid w:val="00CE58D8"/>
    <w:rsid w:val="00D05718"/>
    <w:rsid w:val="00D1004D"/>
    <w:rsid w:val="00D3740C"/>
    <w:rsid w:val="00D43DB0"/>
    <w:rsid w:val="00D44BDC"/>
    <w:rsid w:val="00D7408E"/>
    <w:rsid w:val="00D9679F"/>
    <w:rsid w:val="00DA23D5"/>
    <w:rsid w:val="00DF2924"/>
    <w:rsid w:val="00E2603D"/>
    <w:rsid w:val="00E425D6"/>
    <w:rsid w:val="00E42878"/>
    <w:rsid w:val="00E52A9E"/>
    <w:rsid w:val="00E600C7"/>
    <w:rsid w:val="00EC3B3A"/>
    <w:rsid w:val="00ED5309"/>
    <w:rsid w:val="00EE38C9"/>
    <w:rsid w:val="00F36999"/>
    <w:rsid w:val="00F44F67"/>
    <w:rsid w:val="00F92C5F"/>
    <w:rsid w:val="00FA32F0"/>
    <w:rsid w:val="00FA7454"/>
    <w:rsid w:val="00FB1586"/>
    <w:rsid w:val="00FC32B2"/>
    <w:rsid w:val="00FE4020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967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0F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867E4"/>
    <w:rPr>
      <w:color w:val="800080" w:themeColor="followedHyperlink"/>
      <w:u w:val="single"/>
    </w:rPr>
  </w:style>
  <w:style w:type="paragraph" w:styleId="a6">
    <w:name w:val="footnote text"/>
    <w:basedOn w:val="a"/>
    <w:link w:val="a7"/>
    <w:rsid w:val="00A21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rsid w:val="00A21B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1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1B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967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15B74-4AAE-4CE5-835A-967D141D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2959</TotalTime>
  <Pages>7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comp51</dc:creator>
  <cp:keywords/>
  <dc:description/>
  <cp:lastModifiedBy>comp51</cp:lastModifiedBy>
  <cp:revision>82</cp:revision>
  <cp:lastPrinted>2022-12-16T07:44:00Z</cp:lastPrinted>
  <dcterms:created xsi:type="dcterms:W3CDTF">2021-04-01T09:12:00Z</dcterms:created>
  <dcterms:modified xsi:type="dcterms:W3CDTF">2023-10-09T06:28:00Z</dcterms:modified>
</cp:coreProperties>
</file>