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4C1BB4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4C1BB4">
        <w:rPr>
          <w:rFonts w:ascii="Times New Roman" w:hAnsi="Times New Roman" w:cs="Times New Roman"/>
          <w:sz w:val="28"/>
          <w:szCs w:val="28"/>
        </w:rPr>
        <w:t xml:space="preserve">б устранении нарушений по </w:t>
      </w:r>
      <w:r w:rsidRPr="008D6923">
        <w:rPr>
          <w:rFonts w:ascii="Times New Roman" w:hAnsi="Times New Roman" w:cs="Times New Roman"/>
          <w:sz w:val="28"/>
          <w:szCs w:val="28"/>
        </w:rPr>
        <w:t>результата</w:t>
      </w:r>
      <w:r w:rsidR="004C1BB4">
        <w:rPr>
          <w:rFonts w:ascii="Times New Roman" w:hAnsi="Times New Roman" w:cs="Times New Roman"/>
          <w:sz w:val="28"/>
          <w:szCs w:val="28"/>
        </w:rPr>
        <w:t>м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</w:t>
      </w:r>
      <w:r w:rsidR="000D0A28">
        <w:rPr>
          <w:rFonts w:ascii="Times New Roman" w:hAnsi="Times New Roman" w:cs="Times New Roman"/>
          <w:sz w:val="28"/>
          <w:szCs w:val="28"/>
        </w:rPr>
        <w:t xml:space="preserve">Развитие культуры»,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«Балезинский район» от </w:t>
      </w:r>
      <w:r w:rsidR="000D0A28">
        <w:rPr>
          <w:rFonts w:ascii="Times New Roman" w:hAnsi="Times New Roman" w:cs="Times New Roman"/>
          <w:sz w:val="28"/>
          <w:szCs w:val="28"/>
        </w:rPr>
        <w:t>17.09.2020</w:t>
      </w:r>
      <w:bookmarkStart w:id="0" w:name="_GoBack"/>
      <w:bookmarkEnd w:id="0"/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0D0A28">
        <w:rPr>
          <w:rFonts w:ascii="Times New Roman" w:hAnsi="Times New Roman" w:cs="Times New Roman"/>
          <w:sz w:val="28"/>
          <w:szCs w:val="28"/>
        </w:rPr>
        <w:t>021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4C1BB4" w:rsidRDefault="004C1BB4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0A28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1BB4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2024-04-01T06:49:00Z</dcterms:modified>
</cp:coreProperties>
</file>