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F7" w:rsidRDefault="008D6923" w:rsidP="00BF2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внешней проверки 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- Управление </w:t>
      </w:r>
      <w:r w:rsidR="00A601CF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F25F7" w:rsidRPr="00BF25F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«Муниципальный округ Балезинский район Удмуртской Республики» за 202</w:t>
      </w:r>
      <w:r w:rsidR="00CB09A6">
        <w:rPr>
          <w:rFonts w:ascii="Times New Roman" w:hAnsi="Times New Roman" w:cs="Times New Roman"/>
          <w:sz w:val="28"/>
          <w:szCs w:val="28"/>
        </w:rPr>
        <w:t>3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год.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5F7" w:rsidRDefault="00BF25F7" w:rsidP="00BF2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B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5F7" w:rsidRPr="00BF25F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09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CB09A6">
        <w:rPr>
          <w:rFonts w:ascii="Times New Roman" w:hAnsi="Times New Roman" w:cs="Times New Roman"/>
          <w:sz w:val="28"/>
          <w:szCs w:val="28"/>
        </w:rPr>
        <w:t xml:space="preserve">20.02.2024 </w:t>
      </w:r>
      <w:r w:rsidR="001415D0">
        <w:rPr>
          <w:rFonts w:ascii="Times New Roman" w:hAnsi="Times New Roman" w:cs="Times New Roman"/>
          <w:sz w:val="28"/>
          <w:szCs w:val="28"/>
        </w:rPr>
        <w:t xml:space="preserve">г. по </w:t>
      </w:r>
      <w:r w:rsidR="00CB09A6">
        <w:rPr>
          <w:rFonts w:ascii="Times New Roman" w:hAnsi="Times New Roman" w:cs="Times New Roman"/>
          <w:sz w:val="28"/>
          <w:szCs w:val="28"/>
        </w:rPr>
        <w:t>19.03.2024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- Управление </w:t>
      </w:r>
      <w:r w:rsidR="00A601CF">
        <w:rPr>
          <w:rFonts w:ascii="Times New Roman" w:hAnsi="Times New Roman" w:cs="Times New Roman"/>
          <w:sz w:val="28"/>
          <w:szCs w:val="28"/>
        </w:rPr>
        <w:t>финансов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</w:t>
      </w:r>
      <w:r w:rsidR="00CB09A6">
        <w:rPr>
          <w:rFonts w:ascii="Times New Roman" w:hAnsi="Times New Roman" w:cs="Times New Roman"/>
          <w:sz w:val="28"/>
          <w:szCs w:val="28"/>
        </w:rPr>
        <w:t>3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отчетность </w:t>
      </w:r>
      <w:r w:rsidR="00C65F28" w:rsidRPr="00C65F28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- Управлени</w:t>
      </w:r>
      <w:r w:rsidR="00A601CF">
        <w:rPr>
          <w:rFonts w:ascii="Times New Roman" w:hAnsi="Times New Roman" w:cs="Times New Roman"/>
          <w:sz w:val="28"/>
          <w:szCs w:val="28"/>
        </w:rPr>
        <w:t>я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</w:t>
      </w:r>
      <w:r w:rsidR="00A601CF">
        <w:rPr>
          <w:rFonts w:ascii="Times New Roman" w:hAnsi="Times New Roman" w:cs="Times New Roman"/>
          <w:sz w:val="28"/>
          <w:szCs w:val="28"/>
        </w:rPr>
        <w:t>финансов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</w:t>
      </w:r>
      <w:r w:rsidR="00CB09A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C65F28" w:rsidRPr="00C65F28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923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C65F2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8D6923">
        <w:rPr>
          <w:rFonts w:ascii="Times New Roman" w:hAnsi="Times New Roman" w:cs="Times New Roman"/>
          <w:sz w:val="28"/>
          <w:szCs w:val="28"/>
        </w:rPr>
        <w:t>» № 191- н, утвержденн</w:t>
      </w:r>
      <w:r w:rsidR="00A601CF">
        <w:rPr>
          <w:rFonts w:ascii="Times New Roman" w:hAnsi="Times New Roman" w:cs="Times New Roman"/>
          <w:sz w:val="28"/>
          <w:szCs w:val="28"/>
        </w:rPr>
        <w:t>ой</w:t>
      </w:r>
      <w:r w:rsidRPr="008D6923">
        <w:rPr>
          <w:rFonts w:ascii="Times New Roman" w:hAnsi="Times New Roman" w:cs="Times New Roman"/>
          <w:sz w:val="28"/>
          <w:szCs w:val="28"/>
        </w:rPr>
        <w:t xml:space="preserve"> приказом Министерства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финансов РФ от 28 12.2010 года,  с отражением в указанных формах, полученных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1CF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5F7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5F28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B09A6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2021-07-26T10:38:00Z</dcterms:created>
  <dcterms:modified xsi:type="dcterms:W3CDTF">2024-04-01T06:19:00Z</dcterms:modified>
</cp:coreProperties>
</file>