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C3D" w:rsidRDefault="00527C3D" w:rsidP="00527C3D">
      <w:pPr>
        <w:jc w:val="center"/>
      </w:pPr>
      <w:r>
        <w:rPr>
          <w:b/>
          <w:noProof/>
        </w:rPr>
        <w:drawing>
          <wp:inline distT="0" distB="0" distL="0" distR="0" wp14:anchorId="6236A5A6" wp14:editId="657DBCC0">
            <wp:extent cx="723900" cy="971550"/>
            <wp:effectExtent l="0" t="0" r="0" b="0"/>
            <wp:docPr id="1" name="Рисунок 1" descr="герб балез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балезин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7C3D" w:rsidRDefault="00527C3D" w:rsidP="00527C3D">
      <w:pPr>
        <w:jc w:val="right"/>
        <w:rPr>
          <w:i/>
          <w:sz w:val="32"/>
        </w:rPr>
      </w:pPr>
      <w:r>
        <w:t xml:space="preserve">                                   </w:t>
      </w:r>
    </w:p>
    <w:p w:rsidR="00527C3D" w:rsidRDefault="00527C3D" w:rsidP="00527C3D">
      <w:pPr>
        <w:ind w:right="-142"/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Р</w:t>
      </w:r>
      <w:proofErr w:type="gramEnd"/>
      <w:r>
        <w:rPr>
          <w:b/>
          <w:sz w:val="36"/>
          <w:szCs w:val="36"/>
        </w:rPr>
        <w:t xml:space="preserve"> Е Ш Е Н И Е</w:t>
      </w:r>
    </w:p>
    <w:p w:rsidR="00527C3D" w:rsidRDefault="00527C3D" w:rsidP="00527C3D">
      <w:pPr>
        <w:ind w:right="-142"/>
        <w:jc w:val="center"/>
        <w:rPr>
          <w:b/>
          <w:sz w:val="36"/>
          <w:szCs w:val="36"/>
        </w:rPr>
      </w:pPr>
    </w:p>
    <w:p w:rsidR="00527C3D" w:rsidRDefault="00527C3D" w:rsidP="00527C3D">
      <w:pPr>
        <w:ind w:right="-14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Совета депутатов муниципального образования</w:t>
      </w:r>
    </w:p>
    <w:p w:rsidR="00527C3D" w:rsidRDefault="00527C3D" w:rsidP="00527C3D">
      <w:pPr>
        <w:ind w:right="-14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«Балезинский район»</w:t>
      </w:r>
    </w:p>
    <w:p w:rsidR="00527C3D" w:rsidRDefault="00527C3D" w:rsidP="00527C3D">
      <w:pPr>
        <w:jc w:val="center"/>
        <w:rPr>
          <w:sz w:val="32"/>
          <w:szCs w:val="32"/>
        </w:rPr>
      </w:pPr>
      <w:r>
        <w:rPr>
          <w:sz w:val="32"/>
          <w:szCs w:val="32"/>
        </w:rPr>
        <w:t>«</w:t>
      </w:r>
      <w:r>
        <w:rPr>
          <w:b/>
          <w:sz w:val="32"/>
          <w:szCs w:val="32"/>
        </w:rPr>
        <w:t xml:space="preserve">Балезино </w:t>
      </w:r>
      <w:proofErr w:type="spellStart"/>
      <w:r>
        <w:rPr>
          <w:b/>
          <w:sz w:val="32"/>
          <w:szCs w:val="32"/>
        </w:rPr>
        <w:t>ёрос</w:t>
      </w:r>
      <w:proofErr w:type="spellEnd"/>
      <w:r>
        <w:rPr>
          <w:b/>
          <w:sz w:val="32"/>
          <w:szCs w:val="32"/>
        </w:rPr>
        <w:t xml:space="preserve">» муниципал </w:t>
      </w:r>
      <w:proofErr w:type="spellStart"/>
      <w:r>
        <w:rPr>
          <w:b/>
          <w:sz w:val="32"/>
          <w:szCs w:val="32"/>
        </w:rPr>
        <w:t>кылдытэтысь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депутатъёслэн</w:t>
      </w:r>
      <w:proofErr w:type="spellEnd"/>
      <w:r>
        <w:rPr>
          <w:b/>
          <w:sz w:val="32"/>
          <w:szCs w:val="32"/>
        </w:rPr>
        <w:t xml:space="preserve">  </w:t>
      </w:r>
      <w:proofErr w:type="spellStart"/>
      <w:r>
        <w:rPr>
          <w:b/>
          <w:sz w:val="32"/>
          <w:szCs w:val="32"/>
        </w:rPr>
        <w:t>Кенешсы</w:t>
      </w:r>
      <w:proofErr w:type="spellEnd"/>
    </w:p>
    <w:p w:rsidR="00527C3D" w:rsidRDefault="00527C3D" w:rsidP="00527C3D">
      <w:pPr>
        <w:jc w:val="center"/>
        <w:rPr>
          <w:b/>
          <w:bCs/>
          <w:sz w:val="32"/>
        </w:rPr>
      </w:pPr>
    </w:p>
    <w:p w:rsidR="00527C3D" w:rsidRPr="009F6634" w:rsidRDefault="00527C3D" w:rsidP="00527C3D">
      <w:pPr>
        <w:keepNext/>
        <w:ind w:left="284" w:right="-1" w:firstLine="567"/>
        <w:jc w:val="center"/>
        <w:outlineLvl w:val="0"/>
        <w:rPr>
          <w:bCs/>
          <w:szCs w:val="28"/>
        </w:rPr>
      </w:pPr>
      <w:r w:rsidRPr="009F6634">
        <w:rPr>
          <w:szCs w:val="28"/>
        </w:rPr>
        <w:t>Отчет Администрации района</w:t>
      </w:r>
      <w:r w:rsidRPr="009F6634">
        <w:rPr>
          <w:b/>
          <w:szCs w:val="28"/>
        </w:rPr>
        <w:t xml:space="preserve">  </w:t>
      </w:r>
      <w:r w:rsidRPr="009F6634">
        <w:rPr>
          <w:szCs w:val="28"/>
        </w:rPr>
        <w:t>о</w:t>
      </w:r>
      <w:r w:rsidRPr="009F6634">
        <w:rPr>
          <w:b/>
          <w:szCs w:val="28"/>
        </w:rPr>
        <w:t xml:space="preserve"> </w:t>
      </w:r>
      <w:r w:rsidRPr="009F6634">
        <w:rPr>
          <w:szCs w:val="28"/>
        </w:rPr>
        <w:t xml:space="preserve">выполнении Прогноза социально-экономического </w:t>
      </w:r>
      <w:r w:rsidRPr="009F6634">
        <w:rPr>
          <w:bCs/>
          <w:szCs w:val="28"/>
        </w:rPr>
        <w:t>развития Балезинского района на 201</w:t>
      </w:r>
      <w:r>
        <w:rPr>
          <w:bCs/>
          <w:szCs w:val="28"/>
        </w:rPr>
        <w:t>8</w:t>
      </w:r>
      <w:r w:rsidRPr="009F6634">
        <w:rPr>
          <w:bCs/>
          <w:szCs w:val="28"/>
        </w:rPr>
        <w:t>-20</w:t>
      </w:r>
      <w:r>
        <w:rPr>
          <w:bCs/>
          <w:szCs w:val="28"/>
        </w:rPr>
        <w:t>20</w:t>
      </w:r>
      <w:r w:rsidRPr="009F6634">
        <w:rPr>
          <w:bCs/>
          <w:szCs w:val="28"/>
        </w:rPr>
        <w:t xml:space="preserve"> годы за  201</w:t>
      </w:r>
      <w:r>
        <w:rPr>
          <w:bCs/>
          <w:szCs w:val="28"/>
        </w:rPr>
        <w:t>8</w:t>
      </w:r>
      <w:r w:rsidRPr="009F6634">
        <w:rPr>
          <w:bCs/>
          <w:szCs w:val="28"/>
        </w:rPr>
        <w:t xml:space="preserve"> год</w:t>
      </w:r>
    </w:p>
    <w:p w:rsidR="00527C3D" w:rsidRPr="00C1370F" w:rsidRDefault="00527C3D" w:rsidP="00527C3D">
      <w:pPr>
        <w:ind w:firstLine="720"/>
        <w:jc w:val="center"/>
        <w:rPr>
          <w:szCs w:val="28"/>
        </w:rPr>
      </w:pPr>
    </w:p>
    <w:p w:rsidR="00527C3D" w:rsidRDefault="00527C3D" w:rsidP="00527C3D">
      <w:pPr>
        <w:ind w:left="360" w:firstLine="709"/>
        <w:jc w:val="both"/>
        <w:rPr>
          <w:b/>
          <w:szCs w:val="28"/>
        </w:rPr>
      </w:pPr>
      <w:r w:rsidRPr="00C1370F">
        <w:rPr>
          <w:szCs w:val="28"/>
        </w:rPr>
        <w:t xml:space="preserve">Руководствуясь </w:t>
      </w:r>
      <w:r>
        <w:rPr>
          <w:szCs w:val="28"/>
        </w:rPr>
        <w:t xml:space="preserve">Уставом </w:t>
      </w:r>
      <w:r w:rsidRPr="00C1370F">
        <w:rPr>
          <w:szCs w:val="28"/>
        </w:rPr>
        <w:t>муниципального образования «Балезинский район»</w:t>
      </w:r>
      <w:r>
        <w:rPr>
          <w:szCs w:val="28"/>
        </w:rPr>
        <w:t xml:space="preserve"> и заслушав отчет главы </w:t>
      </w:r>
      <w:r w:rsidRPr="00C1370F">
        <w:rPr>
          <w:szCs w:val="28"/>
        </w:rPr>
        <w:t>муниципального образования «Балезинский район»</w:t>
      </w:r>
      <w:r>
        <w:rPr>
          <w:szCs w:val="28"/>
        </w:rPr>
        <w:t xml:space="preserve"> «О выполнении Прогноза социально-экономического развития Балезинского района на 2018-2020 годы за 2018 год»</w:t>
      </w:r>
      <w:r w:rsidRPr="00C1370F">
        <w:rPr>
          <w:szCs w:val="28"/>
        </w:rPr>
        <w:t>, Совет депутатов   муниципального образования «Балезинский район»</w:t>
      </w:r>
      <w:r>
        <w:rPr>
          <w:szCs w:val="28"/>
        </w:rPr>
        <w:t>,</w:t>
      </w:r>
      <w:r w:rsidRPr="00C1370F">
        <w:rPr>
          <w:szCs w:val="28"/>
        </w:rPr>
        <w:t xml:space="preserve">  </w:t>
      </w:r>
      <w:r w:rsidRPr="00C1370F">
        <w:rPr>
          <w:b/>
          <w:szCs w:val="28"/>
        </w:rPr>
        <w:t>РЕШАЕТ:</w:t>
      </w:r>
    </w:p>
    <w:p w:rsidR="00527C3D" w:rsidRPr="00C1370F" w:rsidRDefault="00527C3D" w:rsidP="00527C3D">
      <w:pPr>
        <w:ind w:left="360" w:firstLine="709"/>
        <w:jc w:val="both"/>
        <w:rPr>
          <w:b/>
          <w:szCs w:val="28"/>
        </w:rPr>
      </w:pPr>
    </w:p>
    <w:p w:rsidR="00527C3D" w:rsidRDefault="00527C3D" w:rsidP="00527C3D">
      <w:pPr>
        <w:ind w:left="360" w:firstLine="709"/>
        <w:jc w:val="both"/>
        <w:rPr>
          <w:szCs w:val="28"/>
        </w:rPr>
      </w:pPr>
      <w:r>
        <w:rPr>
          <w:szCs w:val="28"/>
        </w:rPr>
        <w:t xml:space="preserve">1.Утвердить отчет о выполнении </w:t>
      </w:r>
      <w:r w:rsidRPr="00C1370F">
        <w:rPr>
          <w:szCs w:val="28"/>
        </w:rPr>
        <w:t>Прогноз</w:t>
      </w:r>
      <w:r>
        <w:rPr>
          <w:szCs w:val="28"/>
        </w:rPr>
        <w:t>а</w:t>
      </w:r>
      <w:r w:rsidRPr="00C1370F">
        <w:rPr>
          <w:szCs w:val="28"/>
        </w:rPr>
        <w:t xml:space="preserve"> социально-экономического развития Балезинского района    на 201</w:t>
      </w:r>
      <w:r>
        <w:rPr>
          <w:szCs w:val="28"/>
        </w:rPr>
        <w:t>8</w:t>
      </w:r>
      <w:r w:rsidRPr="00C1370F">
        <w:rPr>
          <w:szCs w:val="28"/>
        </w:rPr>
        <w:t>-20</w:t>
      </w:r>
      <w:r>
        <w:rPr>
          <w:szCs w:val="28"/>
        </w:rPr>
        <w:t xml:space="preserve">20 </w:t>
      </w:r>
      <w:r w:rsidRPr="00C1370F">
        <w:rPr>
          <w:szCs w:val="28"/>
        </w:rPr>
        <w:t>годы</w:t>
      </w:r>
      <w:r>
        <w:rPr>
          <w:szCs w:val="28"/>
        </w:rPr>
        <w:t xml:space="preserve"> за 2018 год</w:t>
      </w:r>
      <w:r w:rsidRPr="00C1370F">
        <w:rPr>
          <w:szCs w:val="28"/>
        </w:rPr>
        <w:t xml:space="preserve"> </w:t>
      </w:r>
      <w:r>
        <w:rPr>
          <w:szCs w:val="28"/>
        </w:rPr>
        <w:t>(прилагается).</w:t>
      </w:r>
      <w:r w:rsidRPr="00C1370F">
        <w:rPr>
          <w:szCs w:val="28"/>
        </w:rPr>
        <w:t xml:space="preserve"> </w:t>
      </w:r>
    </w:p>
    <w:p w:rsidR="00527C3D" w:rsidRDefault="00527C3D" w:rsidP="00527C3D">
      <w:pPr>
        <w:ind w:left="360" w:firstLine="709"/>
        <w:jc w:val="both"/>
        <w:rPr>
          <w:szCs w:val="28"/>
        </w:rPr>
      </w:pPr>
      <w:r w:rsidRPr="00C1370F">
        <w:rPr>
          <w:szCs w:val="28"/>
        </w:rPr>
        <w:t xml:space="preserve"> </w:t>
      </w:r>
    </w:p>
    <w:p w:rsidR="00527C3D" w:rsidRDefault="00527C3D" w:rsidP="00527C3D">
      <w:pPr>
        <w:ind w:left="360" w:firstLine="709"/>
        <w:jc w:val="both"/>
        <w:rPr>
          <w:szCs w:val="28"/>
        </w:rPr>
      </w:pPr>
      <w:r>
        <w:rPr>
          <w:szCs w:val="28"/>
        </w:rPr>
        <w:t>2.Опубликовать отчет о выполнении Прогноза социально-экономического развития Балезинского района на 2018-2020 годы за 2018 год на официальном сайте Администрации муниципального образования «Балезинский район».</w:t>
      </w:r>
    </w:p>
    <w:p w:rsidR="00527C3D" w:rsidRDefault="00527C3D" w:rsidP="00527C3D">
      <w:pPr>
        <w:ind w:left="360" w:firstLine="709"/>
        <w:jc w:val="both"/>
        <w:rPr>
          <w:szCs w:val="28"/>
        </w:rPr>
      </w:pPr>
    </w:p>
    <w:p w:rsidR="00527C3D" w:rsidRPr="00C1370F" w:rsidRDefault="00527C3D" w:rsidP="00527C3D">
      <w:pPr>
        <w:ind w:left="360" w:firstLine="709"/>
        <w:jc w:val="both"/>
        <w:rPr>
          <w:szCs w:val="28"/>
        </w:rPr>
      </w:pPr>
    </w:p>
    <w:p w:rsidR="00527C3D" w:rsidRPr="00C1370F" w:rsidRDefault="00527C3D" w:rsidP="00527C3D">
      <w:pPr>
        <w:tabs>
          <w:tab w:val="left" w:pos="6960"/>
        </w:tabs>
        <w:jc w:val="both"/>
        <w:rPr>
          <w:szCs w:val="28"/>
        </w:rPr>
      </w:pPr>
    </w:p>
    <w:p w:rsidR="00527C3D" w:rsidRPr="00C1370F" w:rsidRDefault="00527C3D" w:rsidP="00527C3D">
      <w:pPr>
        <w:tabs>
          <w:tab w:val="left" w:pos="6960"/>
        </w:tabs>
        <w:jc w:val="both"/>
        <w:rPr>
          <w:szCs w:val="28"/>
        </w:rPr>
      </w:pPr>
    </w:p>
    <w:p w:rsidR="00527C3D" w:rsidRPr="00C1370F" w:rsidRDefault="00527C3D" w:rsidP="00527C3D">
      <w:pPr>
        <w:tabs>
          <w:tab w:val="left" w:pos="6960"/>
        </w:tabs>
        <w:ind w:left="360"/>
        <w:jc w:val="both"/>
        <w:rPr>
          <w:szCs w:val="28"/>
        </w:rPr>
      </w:pPr>
      <w:r>
        <w:rPr>
          <w:szCs w:val="28"/>
        </w:rPr>
        <w:t xml:space="preserve">Председатель Совета депутатов </w:t>
      </w:r>
    </w:p>
    <w:p w:rsidR="00527C3D" w:rsidRDefault="00527C3D" w:rsidP="00527C3D">
      <w:pPr>
        <w:tabs>
          <w:tab w:val="left" w:pos="6960"/>
        </w:tabs>
        <w:ind w:left="360"/>
        <w:jc w:val="both"/>
        <w:rPr>
          <w:szCs w:val="28"/>
        </w:rPr>
      </w:pPr>
      <w:r>
        <w:rPr>
          <w:szCs w:val="28"/>
        </w:rPr>
        <w:t xml:space="preserve">МО </w:t>
      </w:r>
      <w:r w:rsidRPr="00C1370F">
        <w:rPr>
          <w:szCs w:val="28"/>
        </w:rPr>
        <w:t>«Балезинский район»</w:t>
      </w:r>
      <w:r>
        <w:rPr>
          <w:szCs w:val="28"/>
        </w:rPr>
        <w:tab/>
        <w:t xml:space="preserve">            Н.В. Бабинцев</w:t>
      </w:r>
    </w:p>
    <w:p w:rsidR="00527C3D" w:rsidRPr="00C1370F" w:rsidRDefault="00527C3D" w:rsidP="00527C3D">
      <w:pPr>
        <w:tabs>
          <w:tab w:val="left" w:pos="6960"/>
        </w:tabs>
        <w:ind w:left="360"/>
        <w:jc w:val="both"/>
        <w:rPr>
          <w:szCs w:val="28"/>
        </w:rPr>
      </w:pPr>
    </w:p>
    <w:p w:rsidR="00527C3D" w:rsidRPr="00C1370F" w:rsidRDefault="00527C3D" w:rsidP="00527C3D">
      <w:pPr>
        <w:tabs>
          <w:tab w:val="left" w:pos="6960"/>
        </w:tabs>
        <w:ind w:left="360"/>
        <w:jc w:val="both"/>
        <w:rPr>
          <w:szCs w:val="28"/>
        </w:rPr>
      </w:pPr>
    </w:p>
    <w:p w:rsidR="00527C3D" w:rsidRPr="00C1370F" w:rsidRDefault="00527C3D" w:rsidP="00527C3D">
      <w:pPr>
        <w:tabs>
          <w:tab w:val="left" w:pos="8235"/>
        </w:tabs>
        <w:ind w:left="360"/>
        <w:jc w:val="both"/>
        <w:rPr>
          <w:szCs w:val="28"/>
        </w:rPr>
      </w:pPr>
      <w:r>
        <w:rPr>
          <w:szCs w:val="28"/>
        </w:rPr>
        <w:t xml:space="preserve">Глава муниципального образования                                          </w:t>
      </w:r>
    </w:p>
    <w:p w:rsidR="00527C3D" w:rsidRPr="00C1370F" w:rsidRDefault="00527C3D" w:rsidP="00527C3D">
      <w:pPr>
        <w:tabs>
          <w:tab w:val="left" w:pos="8235"/>
        </w:tabs>
        <w:ind w:left="360"/>
        <w:jc w:val="both"/>
        <w:rPr>
          <w:szCs w:val="28"/>
        </w:rPr>
      </w:pPr>
      <w:r>
        <w:rPr>
          <w:szCs w:val="28"/>
        </w:rPr>
        <w:t xml:space="preserve">«Балезинский район»                                                                Ю.В. </w:t>
      </w:r>
      <w:proofErr w:type="spellStart"/>
      <w:r>
        <w:rPr>
          <w:szCs w:val="28"/>
        </w:rPr>
        <w:t>Новойдарский</w:t>
      </w:r>
      <w:proofErr w:type="spellEnd"/>
    </w:p>
    <w:p w:rsidR="00C71263" w:rsidRDefault="00C71263" w:rsidP="00527C3D">
      <w:pPr>
        <w:rPr>
          <w:szCs w:val="28"/>
        </w:rPr>
      </w:pPr>
    </w:p>
    <w:p w:rsidR="00C71263" w:rsidRDefault="00C71263" w:rsidP="00527C3D">
      <w:pPr>
        <w:rPr>
          <w:szCs w:val="28"/>
        </w:rPr>
      </w:pPr>
    </w:p>
    <w:p w:rsidR="00C71263" w:rsidRDefault="00C71263" w:rsidP="00527C3D">
      <w:pPr>
        <w:rPr>
          <w:szCs w:val="28"/>
        </w:rPr>
      </w:pPr>
    </w:p>
    <w:p w:rsidR="00C71263" w:rsidRDefault="00C71263" w:rsidP="00527C3D">
      <w:pPr>
        <w:rPr>
          <w:szCs w:val="28"/>
        </w:rPr>
      </w:pPr>
    </w:p>
    <w:p w:rsidR="00527C3D" w:rsidRDefault="00527C3D" w:rsidP="00527C3D">
      <w:r>
        <w:t>п. Балезино</w:t>
      </w:r>
    </w:p>
    <w:p w:rsidR="00527C3D" w:rsidRDefault="00561EDA" w:rsidP="00527C3D">
      <w:r>
        <w:t xml:space="preserve">18.04. </w:t>
      </w:r>
      <w:r w:rsidR="00527C3D">
        <w:t>2019</w:t>
      </w:r>
    </w:p>
    <w:p w:rsidR="00C71263" w:rsidRDefault="00C71263" w:rsidP="00527C3D">
      <w:r>
        <w:t>№31-231</w:t>
      </w:r>
    </w:p>
    <w:p w:rsidR="0029233D" w:rsidRDefault="0029233D" w:rsidP="00527C3D">
      <w:pPr>
        <w:sectPr w:rsidR="0029233D" w:rsidSect="00B84EFD">
          <w:pgSz w:w="11906" w:h="16838"/>
          <w:pgMar w:top="360" w:right="567" w:bottom="567" w:left="1134" w:header="709" w:footer="709" w:gutter="0"/>
          <w:cols w:space="708"/>
          <w:docGrid w:linePitch="360"/>
        </w:sectPr>
      </w:pPr>
    </w:p>
    <w:p w:rsidR="00527C3D" w:rsidRDefault="00527C3D" w:rsidP="00527C3D"/>
    <w:tbl>
      <w:tblPr>
        <w:tblW w:w="13480" w:type="dxa"/>
        <w:tblInd w:w="93" w:type="dxa"/>
        <w:tblLook w:val="04A0" w:firstRow="1" w:lastRow="0" w:firstColumn="1" w:lastColumn="0" w:noHBand="0" w:noVBand="1"/>
      </w:tblPr>
      <w:tblGrid>
        <w:gridCol w:w="516"/>
        <w:gridCol w:w="2987"/>
        <w:gridCol w:w="1032"/>
        <w:gridCol w:w="866"/>
        <w:gridCol w:w="929"/>
        <w:gridCol w:w="866"/>
        <w:gridCol w:w="1291"/>
        <w:gridCol w:w="5481"/>
      </w:tblGrid>
      <w:tr w:rsidR="0029233D" w:rsidRPr="0029233D" w:rsidTr="0029233D">
        <w:trPr>
          <w:trHeight w:val="300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233D" w:rsidRPr="0029233D" w:rsidRDefault="0029233D" w:rsidP="0029233D">
            <w:pPr>
              <w:rPr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233D" w:rsidRPr="0029233D" w:rsidRDefault="0029233D" w:rsidP="0029233D">
            <w:pPr>
              <w:rPr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233D" w:rsidRPr="0029233D" w:rsidRDefault="0029233D" w:rsidP="0029233D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233D" w:rsidRPr="0029233D" w:rsidRDefault="0029233D" w:rsidP="0029233D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233D" w:rsidRPr="0029233D" w:rsidRDefault="0029233D" w:rsidP="0029233D">
            <w:pPr>
              <w:rPr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233D" w:rsidRPr="0029233D" w:rsidRDefault="0029233D" w:rsidP="0029233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233D" w:rsidRPr="0029233D" w:rsidRDefault="0029233D" w:rsidP="0029233D">
            <w:pPr>
              <w:rPr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233D" w:rsidRPr="0029233D" w:rsidRDefault="0029233D" w:rsidP="0029233D">
            <w:pPr>
              <w:rPr>
                <w:sz w:val="24"/>
                <w:szCs w:val="24"/>
              </w:rPr>
            </w:pPr>
            <w:r w:rsidRPr="0029233D">
              <w:rPr>
                <w:sz w:val="24"/>
                <w:szCs w:val="24"/>
              </w:rPr>
              <w:t>Приложение 1</w:t>
            </w:r>
          </w:p>
        </w:tc>
      </w:tr>
      <w:tr w:rsidR="0029233D" w:rsidRPr="0029233D" w:rsidTr="0029233D">
        <w:trPr>
          <w:trHeight w:val="675"/>
        </w:trPr>
        <w:tc>
          <w:tcPr>
            <w:tcW w:w="13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33D" w:rsidRPr="0029233D" w:rsidRDefault="0029233D" w:rsidP="0029233D">
            <w:pPr>
              <w:rPr>
                <w:b/>
                <w:bCs/>
                <w:sz w:val="24"/>
                <w:szCs w:val="24"/>
              </w:rPr>
            </w:pPr>
            <w:r w:rsidRPr="0029233D">
              <w:rPr>
                <w:b/>
                <w:bCs/>
                <w:sz w:val="24"/>
                <w:szCs w:val="24"/>
              </w:rPr>
              <w:t>ВЫПОЛНЕНИЕ ОСНОВНЫХ ПРОГНОЗНЫХ ПОКАЗАТЕЛЕЙ ЗА 2018 ГОД</w:t>
            </w:r>
          </w:p>
        </w:tc>
      </w:tr>
      <w:tr w:rsidR="0029233D" w:rsidRPr="0029233D" w:rsidTr="0029233D">
        <w:trPr>
          <w:trHeight w:val="315"/>
        </w:trPr>
        <w:tc>
          <w:tcPr>
            <w:tcW w:w="79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233D" w:rsidRPr="0029233D" w:rsidRDefault="0029233D" w:rsidP="0029233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33D" w:rsidRPr="0029233D" w:rsidRDefault="0029233D" w:rsidP="0029233D">
            <w:pPr>
              <w:rPr>
                <w:rFonts w:ascii="Arial Cyr" w:hAnsi="Arial Cyr"/>
                <w:sz w:val="20"/>
              </w:rPr>
            </w:pPr>
          </w:p>
        </w:tc>
      </w:tr>
      <w:tr w:rsidR="0029233D" w:rsidRPr="0029233D" w:rsidTr="0029233D">
        <w:trPr>
          <w:trHeight w:val="375"/>
        </w:trPr>
        <w:tc>
          <w:tcPr>
            <w:tcW w:w="79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233D" w:rsidRPr="0029233D" w:rsidRDefault="0029233D" w:rsidP="0029233D">
            <w:pPr>
              <w:jc w:val="center"/>
              <w:rPr>
                <w:b/>
                <w:bCs/>
                <w:szCs w:val="28"/>
                <w:u w:val="single"/>
              </w:rPr>
            </w:pPr>
            <w:r w:rsidRPr="0029233D">
              <w:rPr>
                <w:b/>
                <w:bCs/>
                <w:szCs w:val="28"/>
                <w:u w:val="single"/>
              </w:rPr>
              <w:t>МО "БАЛЕЗИНСКИЙ РАЙОН"</w:t>
            </w:r>
            <w:r w:rsidRPr="0029233D">
              <w:rPr>
                <w:b/>
                <w:bCs/>
                <w:sz w:val="20"/>
                <w:u w:val="single"/>
              </w:rPr>
              <w:t xml:space="preserve"> </w:t>
            </w:r>
          </w:p>
        </w:tc>
        <w:tc>
          <w:tcPr>
            <w:tcW w:w="5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33D" w:rsidRPr="0029233D" w:rsidRDefault="0029233D" w:rsidP="0029233D">
            <w:pPr>
              <w:rPr>
                <w:rFonts w:ascii="Arial Cyr" w:hAnsi="Arial Cyr"/>
                <w:sz w:val="20"/>
              </w:rPr>
            </w:pPr>
          </w:p>
        </w:tc>
      </w:tr>
      <w:tr w:rsidR="0029233D" w:rsidRPr="0029233D" w:rsidTr="0029233D">
        <w:trPr>
          <w:trHeight w:val="255"/>
        </w:trPr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rPr>
                <w:b/>
                <w:bCs/>
                <w:sz w:val="20"/>
              </w:rPr>
            </w:pPr>
            <w:r w:rsidRPr="0029233D">
              <w:rPr>
                <w:b/>
                <w:bCs/>
                <w:sz w:val="20"/>
              </w:rPr>
              <w:t xml:space="preserve">N </w:t>
            </w:r>
          </w:p>
        </w:tc>
        <w:tc>
          <w:tcPr>
            <w:tcW w:w="2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jc w:val="center"/>
              <w:rPr>
                <w:b/>
                <w:bCs/>
                <w:sz w:val="20"/>
              </w:rPr>
            </w:pPr>
            <w:r w:rsidRPr="0029233D">
              <w:rPr>
                <w:b/>
                <w:bCs/>
                <w:sz w:val="20"/>
              </w:rPr>
              <w:t>Показат</w:t>
            </w:r>
            <w:bookmarkStart w:id="0" w:name="_GoBack"/>
            <w:bookmarkEnd w:id="0"/>
            <w:r w:rsidRPr="0029233D">
              <w:rPr>
                <w:b/>
                <w:bCs/>
                <w:sz w:val="20"/>
              </w:rPr>
              <w:t>ели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jc w:val="center"/>
              <w:rPr>
                <w:b/>
                <w:bCs/>
                <w:sz w:val="20"/>
              </w:rPr>
            </w:pPr>
            <w:r w:rsidRPr="0029233D">
              <w:rPr>
                <w:b/>
                <w:bCs/>
                <w:sz w:val="20"/>
              </w:rPr>
              <w:t>Ед. изм.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jc w:val="center"/>
              <w:rPr>
                <w:b/>
                <w:bCs/>
                <w:sz w:val="20"/>
              </w:rPr>
            </w:pPr>
            <w:r w:rsidRPr="0029233D">
              <w:rPr>
                <w:b/>
                <w:bCs/>
                <w:sz w:val="20"/>
              </w:rPr>
              <w:t>2017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jc w:val="center"/>
              <w:rPr>
                <w:b/>
                <w:bCs/>
                <w:sz w:val="20"/>
              </w:rPr>
            </w:pPr>
            <w:r w:rsidRPr="0029233D">
              <w:rPr>
                <w:b/>
                <w:bCs/>
                <w:sz w:val="20"/>
              </w:rPr>
              <w:t>2018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jc w:val="center"/>
              <w:rPr>
                <w:b/>
                <w:bCs/>
                <w:sz w:val="20"/>
              </w:rPr>
            </w:pPr>
            <w:r w:rsidRPr="0029233D">
              <w:rPr>
                <w:b/>
                <w:bCs/>
                <w:sz w:val="20"/>
              </w:rPr>
              <w:t>2018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jc w:val="center"/>
              <w:rPr>
                <w:b/>
                <w:bCs/>
                <w:sz w:val="20"/>
              </w:rPr>
            </w:pPr>
            <w:r w:rsidRPr="0029233D">
              <w:rPr>
                <w:b/>
                <w:bCs/>
                <w:sz w:val="20"/>
              </w:rPr>
              <w:t xml:space="preserve"> % исполнения</w:t>
            </w:r>
          </w:p>
        </w:tc>
        <w:tc>
          <w:tcPr>
            <w:tcW w:w="5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jc w:val="center"/>
              <w:rPr>
                <w:b/>
                <w:bCs/>
                <w:sz w:val="20"/>
              </w:rPr>
            </w:pPr>
            <w:r w:rsidRPr="0029233D">
              <w:rPr>
                <w:b/>
                <w:bCs/>
                <w:sz w:val="20"/>
              </w:rPr>
              <w:t>пояснения по отклонениям</w:t>
            </w:r>
          </w:p>
        </w:tc>
      </w:tr>
      <w:tr w:rsidR="0029233D" w:rsidRPr="0029233D" w:rsidTr="0029233D">
        <w:trPr>
          <w:trHeight w:val="255"/>
        </w:trPr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3D" w:rsidRPr="0029233D" w:rsidRDefault="0029233D" w:rsidP="0029233D">
            <w:pPr>
              <w:rPr>
                <w:b/>
                <w:bCs/>
                <w:sz w:val="20"/>
              </w:rPr>
            </w:pPr>
          </w:p>
        </w:tc>
        <w:tc>
          <w:tcPr>
            <w:tcW w:w="2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3D" w:rsidRPr="0029233D" w:rsidRDefault="0029233D" w:rsidP="0029233D">
            <w:pPr>
              <w:rPr>
                <w:b/>
                <w:bCs/>
                <w:sz w:val="20"/>
              </w:rPr>
            </w:pPr>
          </w:p>
        </w:tc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3D" w:rsidRPr="0029233D" w:rsidRDefault="0029233D" w:rsidP="0029233D">
            <w:pPr>
              <w:rPr>
                <w:b/>
                <w:bCs/>
                <w:sz w:val="20"/>
              </w:rPr>
            </w:pPr>
          </w:p>
        </w:tc>
        <w:tc>
          <w:tcPr>
            <w:tcW w:w="8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jc w:val="center"/>
              <w:rPr>
                <w:b/>
                <w:bCs/>
                <w:sz w:val="20"/>
              </w:rPr>
            </w:pPr>
            <w:r w:rsidRPr="0029233D">
              <w:rPr>
                <w:b/>
                <w:bCs/>
                <w:sz w:val="20"/>
              </w:rPr>
              <w:t>факт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jc w:val="center"/>
              <w:rPr>
                <w:b/>
                <w:bCs/>
                <w:sz w:val="20"/>
              </w:rPr>
            </w:pPr>
            <w:r w:rsidRPr="0029233D">
              <w:rPr>
                <w:b/>
                <w:bCs/>
                <w:sz w:val="20"/>
              </w:rPr>
              <w:t>прогноз</w:t>
            </w:r>
          </w:p>
        </w:tc>
        <w:tc>
          <w:tcPr>
            <w:tcW w:w="7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jc w:val="center"/>
              <w:rPr>
                <w:b/>
                <w:bCs/>
                <w:sz w:val="20"/>
              </w:rPr>
            </w:pPr>
            <w:r w:rsidRPr="0029233D">
              <w:rPr>
                <w:b/>
                <w:bCs/>
                <w:sz w:val="20"/>
              </w:rPr>
              <w:t>факт</w:t>
            </w: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33D" w:rsidRPr="0029233D" w:rsidRDefault="0029233D" w:rsidP="0029233D">
            <w:pPr>
              <w:rPr>
                <w:b/>
                <w:bCs/>
                <w:sz w:val="20"/>
              </w:rPr>
            </w:pPr>
          </w:p>
        </w:tc>
        <w:tc>
          <w:tcPr>
            <w:tcW w:w="5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33D" w:rsidRPr="0029233D" w:rsidRDefault="0029233D" w:rsidP="0029233D">
            <w:pPr>
              <w:rPr>
                <w:b/>
                <w:bCs/>
                <w:sz w:val="20"/>
              </w:rPr>
            </w:pPr>
          </w:p>
        </w:tc>
      </w:tr>
      <w:tr w:rsidR="0029233D" w:rsidRPr="0029233D" w:rsidTr="0029233D">
        <w:trPr>
          <w:trHeight w:val="255"/>
        </w:trPr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3D" w:rsidRPr="0029233D" w:rsidRDefault="0029233D" w:rsidP="0029233D">
            <w:pPr>
              <w:rPr>
                <w:b/>
                <w:bCs/>
                <w:sz w:val="20"/>
              </w:rPr>
            </w:pPr>
          </w:p>
        </w:tc>
        <w:tc>
          <w:tcPr>
            <w:tcW w:w="2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3D" w:rsidRPr="0029233D" w:rsidRDefault="0029233D" w:rsidP="0029233D">
            <w:pPr>
              <w:rPr>
                <w:b/>
                <w:bCs/>
                <w:sz w:val="20"/>
              </w:rPr>
            </w:pPr>
          </w:p>
        </w:tc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3D" w:rsidRPr="0029233D" w:rsidRDefault="0029233D" w:rsidP="0029233D">
            <w:pPr>
              <w:rPr>
                <w:b/>
                <w:bCs/>
                <w:sz w:val="20"/>
              </w:rPr>
            </w:pPr>
          </w:p>
        </w:tc>
        <w:tc>
          <w:tcPr>
            <w:tcW w:w="8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33D" w:rsidRPr="0029233D" w:rsidRDefault="0029233D" w:rsidP="0029233D">
            <w:pPr>
              <w:rPr>
                <w:b/>
                <w:bCs/>
                <w:sz w:val="20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33D" w:rsidRPr="0029233D" w:rsidRDefault="0029233D" w:rsidP="0029233D">
            <w:pPr>
              <w:rPr>
                <w:b/>
                <w:bCs/>
                <w:sz w:val="20"/>
              </w:rPr>
            </w:pPr>
          </w:p>
        </w:tc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33D" w:rsidRPr="0029233D" w:rsidRDefault="0029233D" w:rsidP="0029233D">
            <w:pPr>
              <w:rPr>
                <w:b/>
                <w:bCs/>
                <w:sz w:val="20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33D" w:rsidRPr="0029233D" w:rsidRDefault="0029233D" w:rsidP="0029233D">
            <w:pPr>
              <w:rPr>
                <w:b/>
                <w:bCs/>
                <w:sz w:val="20"/>
              </w:rPr>
            </w:pPr>
          </w:p>
        </w:tc>
        <w:tc>
          <w:tcPr>
            <w:tcW w:w="5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33D" w:rsidRPr="0029233D" w:rsidRDefault="0029233D" w:rsidP="0029233D">
            <w:pPr>
              <w:rPr>
                <w:b/>
                <w:bCs/>
                <w:sz w:val="20"/>
              </w:rPr>
            </w:pPr>
          </w:p>
        </w:tc>
      </w:tr>
      <w:tr w:rsidR="0029233D" w:rsidRPr="0029233D" w:rsidTr="0029233D">
        <w:trPr>
          <w:trHeight w:val="25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jc w:val="right"/>
              <w:rPr>
                <w:b/>
                <w:bCs/>
                <w:sz w:val="20"/>
              </w:rPr>
            </w:pPr>
            <w:r w:rsidRPr="0029233D">
              <w:rPr>
                <w:b/>
                <w:bCs/>
                <w:sz w:val="20"/>
              </w:rPr>
              <w:t>1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jc w:val="center"/>
              <w:rPr>
                <w:b/>
                <w:bCs/>
                <w:sz w:val="20"/>
              </w:rPr>
            </w:pPr>
            <w:r w:rsidRPr="0029233D">
              <w:rPr>
                <w:b/>
                <w:bCs/>
                <w:sz w:val="20"/>
              </w:rPr>
              <w:t>Промышленность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jc w:val="center"/>
              <w:rPr>
                <w:b/>
                <w:bCs/>
                <w:sz w:val="20"/>
              </w:rPr>
            </w:pPr>
            <w:r w:rsidRPr="0029233D">
              <w:rPr>
                <w:b/>
                <w:bCs/>
                <w:sz w:val="2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rPr>
                <w:rFonts w:ascii="Arial Cyr" w:hAnsi="Arial Cyr"/>
                <w:sz w:val="20"/>
              </w:rPr>
            </w:pPr>
            <w:r w:rsidRPr="0029233D">
              <w:rPr>
                <w:rFonts w:ascii="Arial Cyr" w:hAnsi="Arial Cyr"/>
                <w:sz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jc w:val="center"/>
              <w:rPr>
                <w:b/>
                <w:bCs/>
                <w:sz w:val="20"/>
              </w:rPr>
            </w:pPr>
            <w:r w:rsidRPr="0029233D">
              <w:rPr>
                <w:b/>
                <w:bCs/>
                <w:sz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jc w:val="center"/>
              <w:rPr>
                <w:b/>
                <w:bCs/>
                <w:sz w:val="20"/>
              </w:rPr>
            </w:pPr>
            <w:r w:rsidRPr="0029233D">
              <w:rPr>
                <w:b/>
                <w:bCs/>
                <w:sz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jc w:val="center"/>
              <w:rPr>
                <w:b/>
                <w:bCs/>
                <w:sz w:val="20"/>
              </w:rPr>
            </w:pPr>
            <w:r w:rsidRPr="0029233D">
              <w:rPr>
                <w:b/>
                <w:bCs/>
                <w:sz w:val="20"/>
              </w:rPr>
              <w:t> 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3D" w:rsidRPr="0029233D" w:rsidRDefault="0029233D" w:rsidP="0029233D">
            <w:pPr>
              <w:rPr>
                <w:rFonts w:ascii="Arial Cyr" w:hAnsi="Arial Cyr"/>
                <w:sz w:val="20"/>
              </w:rPr>
            </w:pPr>
            <w:r w:rsidRPr="0029233D">
              <w:rPr>
                <w:rFonts w:ascii="Arial Cyr" w:hAnsi="Arial Cyr"/>
                <w:sz w:val="20"/>
              </w:rPr>
              <w:t> </w:t>
            </w:r>
          </w:p>
        </w:tc>
      </w:tr>
      <w:tr w:rsidR="0029233D" w:rsidRPr="0029233D" w:rsidTr="0029233D">
        <w:trPr>
          <w:trHeight w:val="205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rPr>
                <w:b/>
                <w:bCs/>
                <w:sz w:val="20"/>
              </w:rPr>
            </w:pPr>
            <w:r w:rsidRPr="0029233D">
              <w:rPr>
                <w:b/>
                <w:bCs/>
                <w:sz w:val="20"/>
              </w:rPr>
              <w:t>1.1.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rPr>
                <w:b/>
                <w:bCs/>
                <w:sz w:val="20"/>
              </w:rPr>
            </w:pPr>
            <w:r w:rsidRPr="0029233D">
              <w:rPr>
                <w:b/>
                <w:bCs/>
                <w:sz w:val="20"/>
              </w:rPr>
              <w:t>Отгружено товаров собственного производства, выполнено работ, услуг собственными силами по разделам</w:t>
            </w:r>
            <w:proofErr w:type="gramStart"/>
            <w:r w:rsidRPr="0029233D">
              <w:rPr>
                <w:b/>
                <w:bCs/>
                <w:sz w:val="20"/>
              </w:rPr>
              <w:t xml:space="preserve"> С</w:t>
            </w:r>
            <w:proofErr w:type="gramEnd"/>
            <w:r w:rsidRPr="0029233D">
              <w:rPr>
                <w:b/>
                <w:bCs/>
                <w:sz w:val="20"/>
              </w:rPr>
              <w:t xml:space="preserve">, Д, Е "чистым видам экономической деятельности" по организациям, не относящимся к субъектам малого предпринимательства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jc w:val="center"/>
              <w:rPr>
                <w:b/>
                <w:bCs/>
                <w:sz w:val="20"/>
              </w:rPr>
            </w:pPr>
            <w:r w:rsidRPr="0029233D">
              <w:rPr>
                <w:b/>
                <w:bCs/>
                <w:sz w:val="20"/>
              </w:rPr>
              <w:t>млн. руб. в ценах соотв. лет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jc w:val="right"/>
              <w:rPr>
                <w:b/>
                <w:bCs/>
                <w:sz w:val="20"/>
              </w:rPr>
            </w:pPr>
            <w:r w:rsidRPr="0029233D">
              <w:rPr>
                <w:b/>
                <w:bCs/>
                <w:sz w:val="20"/>
              </w:rPr>
              <w:t>7 317,1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jc w:val="right"/>
              <w:rPr>
                <w:b/>
                <w:bCs/>
                <w:sz w:val="20"/>
              </w:rPr>
            </w:pPr>
            <w:r w:rsidRPr="0029233D">
              <w:rPr>
                <w:b/>
                <w:bCs/>
                <w:sz w:val="20"/>
              </w:rPr>
              <w:t>7 336,9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jc w:val="right"/>
              <w:rPr>
                <w:b/>
                <w:bCs/>
                <w:sz w:val="20"/>
              </w:rPr>
            </w:pPr>
            <w:r w:rsidRPr="0029233D">
              <w:rPr>
                <w:b/>
                <w:bCs/>
                <w:sz w:val="20"/>
              </w:rPr>
              <w:t>8 394,4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jc w:val="right"/>
              <w:rPr>
                <w:b/>
                <w:bCs/>
                <w:sz w:val="20"/>
              </w:rPr>
            </w:pPr>
            <w:r w:rsidRPr="0029233D">
              <w:rPr>
                <w:b/>
                <w:bCs/>
                <w:sz w:val="20"/>
              </w:rPr>
              <w:t>114,4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rPr>
                <w:sz w:val="20"/>
              </w:rPr>
            </w:pPr>
            <w:proofErr w:type="gramStart"/>
            <w:r w:rsidRPr="0029233D">
              <w:rPr>
                <w:sz w:val="20"/>
              </w:rPr>
              <w:t xml:space="preserve">По оперативным данным </w:t>
            </w:r>
            <w:proofErr w:type="spellStart"/>
            <w:r w:rsidRPr="0029233D">
              <w:rPr>
                <w:sz w:val="20"/>
              </w:rPr>
              <w:t>Удмуртстата</w:t>
            </w:r>
            <w:proofErr w:type="spellEnd"/>
            <w:r w:rsidRPr="0029233D">
              <w:rPr>
                <w:sz w:val="20"/>
              </w:rPr>
              <w:t xml:space="preserve"> в сравнении с прошлым годом наблюдается рост на 115,1% . По всем разделам наблюдается рост, по разделу  "В" добыча полезных ископаемых 115,0%, "С" обрабатывающие производства - 113,9%, "D" обеспечение электрической энергией, газом и паром; кондиционирование воздуха - 180,3%, "Е" водоснабжение; водоотведение, организация сбора и утилизация отходов, деятельность по ликвидации свалок - 127,9%.</w:t>
            </w:r>
            <w:proofErr w:type="gramEnd"/>
          </w:p>
        </w:tc>
      </w:tr>
      <w:tr w:rsidR="0029233D" w:rsidRPr="0029233D" w:rsidTr="0029233D">
        <w:trPr>
          <w:trHeight w:val="2070"/>
        </w:trPr>
        <w:tc>
          <w:tcPr>
            <w:tcW w:w="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rPr>
                <w:b/>
                <w:bCs/>
                <w:sz w:val="20"/>
              </w:rPr>
            </w:pPr>
            <w:r w:rsidRPr="0029233D">
              <w:rPr>
                <w:b/>
                <w:bCs/>
                <w:sz w:val="20"/>
              </w:rPr>
              <w:t>1.2.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rPr>
                <w:b/>
                <w:bCs/>
                <w:sz w:val="20"/>
              </w:rPr>
            </w:pPr>
            <w:r w:rsidRPr="0029233D">
              <w:rPr>
                <w:b/>
                <w:bCs/>
                <w:sz w:val="20"/>
              </w:rPr>
              <w:t xml:space="preserve">Отгружено товаров собственного производства, выполнено работ, услуг собственными силами по обрабатывающим производствам (чистым видам экономической деятельности) по  кругу крупных и средних организаций производителей 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jc w:val="center"/>
              <w:rPr>
                <w:b/>
                <w:bCs/>
                <w:sz w:val="20"/>
              </w:rPr>
            </w:pPr>
            <w:r w:rsidRPr="0029233D">
              <w:rPr>
                <w:b/>
                <w:bCs/>
                <w:sz w:val="20"/>
              </w:rPr>
              <w:t>млн. руб. в ценах соотв. лет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jc w:val="right"/>
              <w:rPr>
                <w:b/>
                <w:bCs/>
                <w:sz w:val="20"/>
              </w:rPr>
            </w:pPr>
            <w:r w:rsidRPr="0029233D">
              <w:rPr>
                <w:b/>
                <w:bCs/>
                <w:sz w:val="20"/>
              </w:rPr>
              <w:t>1 182,5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jc w:val="right"/>
              <w:rPr>
                <w:b/>
                <w:bCs/>
                <w:sz w:val="20"/>
              </w:rPr>
            </w:pPr>
            <w:r w:rsidRPr="0029233D">
              <w:rPr>
                <w:b/>
                <w:bCs/>
                <w:sz w:val="20"/>
              </w:rPr>
              <w:t>1 291,5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jc w:val="right"/>
              <w:rPr>
                <w:b/>
                <w:bCs/>
                <w:sz w:val="20"/>
              </w:rPr>
            </w:pPr>
            <w:r w:rsidRPr="0029233D">
              <w:rPr>
                <w:b/>
                <w:bCs/>
                <w:sz w:val="20"/>
              </w:rPr>
              <w:t>1 331,7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jc w:val="right"/>
              <w:rPr>
                <w:b/>
                <w:bCs/>
                <w:sz w:val="20"/>
              </w:rPr>
            </w:pPr>
            <w:r w:rsidRPr="0029233D">
              <w:rPr>
                <w:b/>
                <w:bCs/>
                <w:sz w:val="20"/>
              </w:rPr>
              <w:t>103,1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rPr>
                <w:sz w:val="20"/>
              </w:rPr>
            </w:pPr>
            <w:r w:rsidRPr="0029233D">
              <w:rPr>
                <w:sz w:val="20"/>
              </w:rPr>
              <w:t>Темп роста к АППГ составил 103,5%, положительная динамика наблюдается в ОП ООО "ЖЛПК", ООО "</w:t>
            </w:r>
            <w:proofErr w:type="spellStart"/>
            <w:r w:rsidRPr="0029233D">
              <w:rPr>
                <w:sz w:val="20"/>
              </w:rPr>
              <w:t>Спиртзавод</w:t>
            </w:r>
            <w:proofErr w:type="spellEnd"/>
            <w:r w:rsidRPr="0029233D">
              <w:rPr>
                <w:sz w:val="20"/>
              </w:rPr>
              <w:t xml:space="preserve"> "Балезинский"</w:t>
            </w:r>
          </w:p>
        </w:tc>
      </w:tr>
      <w:tr w:rsidR="0029233D" w:rsidRPr="0029233D" w:rsidTr="0029233D">
        <w:trPr>
          <w:trHeight w:val="900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rPr>
                <w:b/>
                <w:bCs/>
                <w:sz w:val="20"/>
              </w:rPr>
            </w:pPr>
            <w:r w:rsidRPr="0029233D">
              <w:rPr>
                <w:b/>
                <w:bCs/>
                <w:sz w:val="20"/>
              </w:rPr>
              <w:t>1.3.</w:t>
            </w: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rPr>
                <w:b/>
                <w:bCs/>
                <w:sz w:val="20"/>
              </w:rPr>
            </w:pPr>
            <w:r w:rsidRPr="0029233D">
              <w:rPr>
                <w:b/>
                <w:bCs/>
                <w:sz w:val="20"/>
              </w:rPr>
              <w:t>Производство основных видов промышленной продукции в натуральном выражении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jc w:val="center"/>
              <w:rPr>
                <w:b/>
                <w:bCs/>
                <w:sz w:val="20"/>
              </w:rPr>
            </w:pPr>
            <w:r w:rsidRPr="0029233D">
              <w:rPr>
                <w:b/>
                <w:bCs/>
                <w:sz w:val="20"/>
              </w:rPr>
              <w:t> 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rPr>
                <w:b/>
                <w:bCs/>
                <w:sz w:val="20"/>
              </w:rPr>
            </w:pPr>
            <w:r w:rsidRPr="0029233D">
              <w:rPr>
                <w:b/>
                <w:bCs/>
                <w:sz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rPr>
                <w:b/>
                <w:bCs/>
                <w:sz w:val="20"/>
              </w:rPr>
            </w:pPr>
            <w:r w:rsidRPr="0029233D">
              <w:rPr>
                <w:b/>
                <w:bCs/>
                <w:sz w:val="20"/>
              </w:rPr>
              <w:t> 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rPr>
                <w:b/>
                <w:bCs/>
                <w:sz w:val="20"/>
              </w:rPr>
            </w:pPr>
            <w:r w:rsidRPr="0029233D">
              <w:rPr>
                <w:b/>
                <w:bCs/>
                <w:sz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rPr>
                <w:b/>
                <w:bCs/>
                <w:sz w:val="20"/>
              </w:rPr>
            </w:pPr>
            <w:r w:rsidRPr="0029233D">
              <w:rPr>
                <w:b/>
                <w:bCs/>
                <w:sz w:val="20"/>
              </w:rPr>
              <w:t> 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233D" w:rsidRPr="0029233D" w:rsidRDefault="0029233D" w:rsidP="0029233D">
            <w:pPr>
              <w:rPr>
                <w:sz w:val="20"/>
              </w:rPr>
            </w:pPr>
            <w:r w:rsidRPr="0029233D">
              <w:rPr>
                <w:sz w:val="20"/>
              </w:rPr>
              <w:t> </w:t>
            </w:r>
          </w:p>
        </w:tc>
      </w:tr>
      <w:tr w:rsidR="0029233D" w:rsidRPr="0029233D" w:rsidTr="0029233D">
        <w:trPr>
          <w:trHeight w:val="33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rPr>
                <w:sz w:val="20"/>
              </w:rPr>
            </w:pPr>
            <w:r w:rsidRPr="0029233D">
              <w:rPr>
                <w:sz w:val="20"/>
              </w:rPr>
              <w:t> 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rPr>
                <w:sz w:val="20"/>
              </w:rPr>
            </w:pPr>
            <w:r w:rsidRPr="0029233D">
              <w:rPr>
                <w:sz w:val="20"/>
              </w:rPr>
              <w:t>фанера клееная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jc w:val="center"/>
              <w:rPr>
                <w:sz w:val="20"/>
              </w:rPr>
            </w:pPr>
            <w:r w:rsidRPr="0029233D">
              <w:rPr>
                <w:sz w:val="20"/>
              </w:rPr>
              <w:t xml:space="preserve">тыс. </w:t>
            </w:r>
            <w:proofErr w:type="spellStart"/>
            <w:r w:rsidRPr="0029233D">
              <w:rPr>
                <w:sz w:val="20"/>
              </w:rPr>
              <w:t>куб</w:t>
            </w:r>
            <w:proofErr w:type="gramStart"/>
            <w:r w:rsidRPr="0029233D">
              <w:rPr>
                <w:sz w:val="20"/>
              </w:rPr>
              <w:t>.м</w:t>
            </w:r>
            <w:proofErr w:type="spellEnd"/>
            <w:proofErr w:type="gramEnd"/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jc w:val="right"/>
              <w:rPr>
                <w:sz w:val="20"/>
              </w:rPr>
            </w:pPr>
            <w:r w:rsidRPr="0029233D">
              <w:rPr>
                <w:sz w:val="20"/>
              </w:rPr>
              <w:t>14,1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jc w:val="right"/>
              <w:rPr>
                <w:sz w:val="20"/>
              </w:rPr>
            </w:pPr>
            <w:r w:rsidRPr="0029233D">
              <w:rPr>
                <w:sz w:val="20"/>
              </w:rPr>
              <w:t>14,3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jc w:val="right"/>
              <w:rPr>
                <w:sz w:val="20"/>
              </w:rPr>
            </w:pPr>
            <w:r w:rsidRPr="0029233D">
              <w:rPr>
                <w:sz w:val="20"/>
              </w:rPr>
              <w:t>17,1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jc w:val="right"/>
              <w:rPr>
                <w:b/>
                <w:bCs/>
                <w:sz w:val="20"/>
              </w:rPr>
            </w:pPr>
            <w:r w:rsidRPr="0029233D">
              <w:rPr>
                <w:b/>
                <w:bCs/>
                <w:sz w:val="20"/>
              </w:rPr>
              <w:t>119,6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233D" w:rsidRPr="0029233D" w:rsidRDefault="0029233D" w:rsidP="0029233D">
            <w:pPr>
              <w:rPr>
                <w:sz w:val="20"/>
              </w:rPr>
            </w:pPr>
            <w:r w:rsidRPr="0029233D">
              <w:rPr>
                <w:sz w:val="20"/>
              </w:rPr>
              <w:t> </w:t>
            </w:r>
          </w:p>
        </w:tc>
      </w:tr>
      <w:tr w:rsidR="0029233D" w:rsidRPr="0029233D" w:rsidTr="0029233D">
        <w:trPr>
          <w:trHeight w:val="33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rPr>
                <w:sz w:val="20"/>
              </w:rPr>
            </w:pPr>
            <w:r w:rsidRPr="0029233D">
              <w:rPr>
                <w:sz w:val="20"/>
              </w:rPr>
              <w:t> 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rPr>
                <w:sz w:val="20"/>
              </w:rPr>
            </w:pPr>
            <w:r w:rsidRPr="0029233D">
              <w:rPr>
                <w:sz w:val="20"/>
              </w:rPr>
              <w:t>Шпон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jc w:val="center"/>
              <w:rPr>
                <w:sz w:val="20"/>
              </w:rPr>
            </w:pPr>
            <w:r w:rsidRPr="0029233D">
              <w:rPr>
                <w:sz w:val="20"/>
              </w:rPr>
              <w:t xml:space="preserve">тыс. </w:t>
            </w:r>
            <w:proofErr w:type="spellStart"/>
            <w:r w:rsidRPr="0029233D">
              <w:rPr>
                <w:sz w:val="20"/>
              </w:rPr>
              <w:t>куб</w:t>
            </w:r>
            <w:proofErr w:type="gramStart"/>
            <w:r w:rsidRPr="0029233D">
              <w:rPr>
                <w:sz w:val="20"/>
              </w:rPr>
              <w:t>.м</w:t>
            </w:r>
            <w:proofErr w:type="spellEnd"/>
            <w:proofErr w:type="gramEnd"/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jc w:val="right"/>
              <w:rPr>
                <w:sz w:val="20"/>
              </w:rPr>
            </w:pPr>
            <w:r w:rsidRPr="0029233D">
              <w:rPr>
                <w:sz w:val="20"/>
              </w:rPr>
              <w:t>12,4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jc w:val="right"/>
              <w:rPr>
                <w:sz w:val="20"/>
              </w:rPr>
            </w:pPr>
            <w:r w:rsidRPr="0029233D">
              <w:rPr>
                <w:sz w:val="20"/>
              </w:rPr>
              <w:t>15,4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jc w:val="right"/>
              <w:rPr>
                <w:sz w:val="20"/>
              </w:rPr>
            </w:pPr>
            <w:r w:rsidRPr="0029233D">
              <w:rPr>
                <w:sz w:val="20"/>
              </w:rPr>
              <w:t>18,2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jc w:val="right"/>
              <w:rPr>
                <w:b/>
                <w:bCs/>
                <w:sz w:val="20"/>
              </w:rPr>
            </w:pPr>
            <w:r w:rsidRPr="0029233D">
              <w:rPr>
                <w:b/>
                <w:bCs/>
                <w:sz w:val="20"/>
              </w:rPr>
              <w:t>118,2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233D" w:rsidRPr="0029233D" w:rsidRDefault="0029233D" w:rsidP="0029233D">
            <w:pPr>
              <w:rPr>
                <w:sz w:val="20"/>
              </w:rPr>
            </w:pPr>
            <w:r w:rsidRPr="0029233D">
              <w:rPr>
                <w:sz w:val="20"/>
              </w:rPr>
              <w:t> </w:t>
            </w:r>
          </w:p>
        </w:tc>
      </w:tr>
      <w:tr w:rsidR="0029233D" w:rsidRPr="0029233D" w:rsidTr="0029233D">
        <w:trPr>
          <w:trHeight w:val="33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rPr>
                <w:sz w:val="20"/>
              </w:rPr>
            </w:pPr>
            <w:r w:rsidRPr="0029233D">
              <w:rPr>
                <w:sz w:val="20"/>
              </w:rPr>
              <w:t> 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rPr>
                <w:sz w:val="20"/>
              </w:rPr>
            </w:pPr>
            <w:proofErr w:type="spellStart"/>
            <w:r w:rsidRPr="0029233D">
              <w:rPr>
                <w:sz w:val="20"/>
              </w:rPr>
              <w:t>арболит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jc w:val="center"/>
              <w:rPr>
                <w:sz w:val="20"/>
              </w:rPr>
            </w:pPr>
            <w:r w:rsidRPr="0029233D">
              <w:rPr>
                <w:sz w:val="20"/>
              </w:rPr>
              <w:t>тыс. тонн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jc w:val="right"/>
              <w:rPr>
                <w:sz w:val="20"/>
              </w:rPr>
            </w:pPr>
            <w:r w:rsidRPr="0029233D">
              <w:rPr>
                <w:sz w:val="20"/>
              </w:rPr>
              <w:t>1,5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jc w:val="right"/>
              <w:rPr>
                <w:sz w:val="20"/>
              </w:rPr>
            </w:pPr>
            <w:r w:rsidRPr="0029233D">
              <w:rPr>
                <w:sz w:val="20"/>
              </w:rPr>
              <w:t>1,3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jc w:val="right"/>
              <w:rPr>
                <w:sz w:val="20"/>
              </w:rPr>
            </w:pPr>
            <w:r w:rsidRPr="0029233D">
              <w:rPr>
                <w:sz w:val="20"/>
              </w:rPr>
              <w:t>1,3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jc w:val="right"/>
              <w:rPr>
                <w:b/>
                <w:bCs/>
                <w:sz w:val="20"/>
              </w:rPr>
            </w:pPr>
            <w:r w:rsidRPr="0029233D">
              <w:rPr>
                <w:b/>
                <w:bCs/>
                <w:sz w:val="20"/>
              </w:rPr>
              <w:t>100,0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233D" w:rsidRPr="0029233D" w:rsidRDefault="0029233D" w:rsidP="0029233D">
            <w:pPr>
              <w:rPr>
                <w:sz w:val="20"/>
              </w:rPr>
            </w:pPr>
            <w:r w:rsidRPr="0029233D">
              <w:rPr>
                <w:sz w:val="20"/>
              </w:rPr>
              <w:t> </w:t>
            </w:r>
          </w:p>
        </w:tc>
      </w:tr>
      <w:tr w:rsidR="0029233D" w:rsidRPr="0029233D" w:rsidTr="0029233D">
        <w:trPr>
          <w:trHeight w:val="31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rPr>
                <w:sz w:val="20"/>
              </w:rPr>
            </w:pPr>
            <w:r w:rsidRPr="0029233D">
              <w:rPr>
                <w:sz w:val="20"/>
              </w:rPr>
              <w:lastRenderedPageBreak/>
              <w:t> 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rPr>
                <w:sz w:val="20"/>
              </w:rPr>
            </w:pPr>
            <w:r w:rsidRPr="0029233D">
              <w:rPr>
                <w:sz w:val="20"/>
              </w:rPr>
              <w:t>спирт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jc w:val="center"/>
              <w:rPr>
                <w:sz w:val="20"/>
              </w:rPr>
            </w:pPr>
            <w:r w:rsidRPr="0029233D">
              <w:rPr>
                <w:sz w:val="20"/>
              </w:rPr>
              <w:t>тыс. дал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jc w:val="right"/>
              <w:rPr>
                <w:sz w:val="20"/>
              </w:rPr>
            </w:pPr>
            <w:r w:rsidRPr="0029233D">
              <w:rPr>
                <w:sz w:val="20"/>
              </w:rPr>
              <w:t>638,9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jc w:val="right"/>
              <w:rPr>
                <w:sz w:val="20"/>
              </w:rPr>
            </w:pPr>
            <w:r w:rsidRPr="0029233D">
              <w:rPr>
                <w:sz w:val="20"/>
              </w:rPr>
              <w:t>637,0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jc w:val="right"/>
              <w:rPr>
                <w:sz w:val="20"/>
              </w:rPr>
            </w:pPr>
            <w:r w:rsidRPr="0029233D">
              <w:rPr>
                <w:sz w:val="20"/>
              </w:rPr>
              <w:t>639,6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jc w:val="right"/>
              <w:rPr>
                <w:b/>
                <w:bCs/>
                <w:sz w:val="20"/>
              </w:rPr>
            </w:pPr>
            <w:r w:rsidRPr="0029233D">
              <w:rPr>
                <w:b/>
                <w:bCs/>
                <w:sz w:val="20"/>
              </w:rPr>
              <w:t>100,4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233D" w:rsidRPr="0029233D" w:rsidRDefault="0029233D" w:rsidP="0029233D">
            <w:pPr>
              <w:rPr>
                <w:sz w:val="20"/>
              </w:rPr>
            </w:pPr>
            <w:r w:rsidRPr="0029233D">
              <w:rPr>
                <w:sz w:val="20"/>
              </w:rPr>
              <w:t> </w:t>
            </w:r>
          </w:p>
        </w:tc>
      </w:tr>
      <w:tr w:rsidR="0029233D" w:rsidRPr="0029233D" w:rsidTr="0029233D">
        <w:trPr>
          <w:trHeight w:val="31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rPr>
                <w:sz w:val="20"/>
              </w:rPr>
            </w:pPr>
            <w:r w:rsidRPr="0029233D">
              <w:rPr>
                <w:sz w:val="20"/>
              </w:rPr>
              <w:t> 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rPr>
                <w:sz w:val="20"/>
              </w:rPr>
            </w:pPr>
            <w:r w:rsidRPr="0029233D">
              <w:rPr>
                <w:sz w:val="20"/>
              </w:rPr>
              <w:t>хлебобулочные изделия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jc w:val="center"/>
              <w:rPr>
                <w:sz w:val="20"/>
              </w:rPr>
            </w:pPr>
            <w:r w:rsidRPr="0029233D">
              <w:rPr>
                <w:sz w:val="20"/>
              </w:rPr>
              <w:t>тыс. тонн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jc w:val="right"/>
              <w:rPr>
                <w:sz w:val="20"/>
              </w:rPr>
            </w:pPr>
            <w:r w:rsidRPr="0029233D">
              <w:rPr>
                <w:sz w:val="20"/>
              </w:rPr>
              <w:t>1,7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jc w:val="right"/>
              <w:rPr>
                <w:sz w:val="20"/>
              </w:rPr>
            </w:pPr>
            <w:r w:rsidRPr="0029233D">
              <w:rPr>
                <w:sz w:val="20"/>
              </w:rPr>
              <w:t>1,8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jc w:val="right"/>
              <w:rPr>
                <w:sz w:val="20"/>
              </w:rPr>
            </w:pPr>
            <w:r w:rsidRPr="0029233D">
              <w:rPr>
                <w:sz w:val="20"/>
              </w:rPr>
              <w:t>1,9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jc w:val="right"/>
              <w:rPr>
                <w:b/>
                <w:bCs/>
                <w:sz w:val="20"/>
              </w:rPr>
            </w:pPr>
            <w:r w:rsidRPr="0029233D">
              <w:rPr>
                <w:b/>
                <w:bCs/>
                <w:sz w:val="20"/>
              </w:rPr>
              <w:t>105,6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233D" w:rsidRPr="0029233D" w:rsidRDefault="0029233D" w:rsidP="0029233D">
            <w:pPr>
              <w:rPr>
                <w:sz w:val="20"/>
              </w:rPr>
            </w:pPr>
            <w:r w:rsidRPr="0029233D">
              <w:rPr>
                <w:sz w:val="20"/>
              </w:rPr>
              <w:t> </w:t>
            </w:r>
          </w:p>
        </w:tc>
      </w:tr>
      <w:tr w:rsidR="0029233D" w:rsidRPr="0029233D" w:rsidTr="0029233D">
        <w:trPr>
          <w:trHeight w:val="31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rPr>
                <w:sz w:val="20"/>
              </w:rPr>
            </w:pPr>
            <w:r w:rsidRPr="0029233D">
              <w:rPr>
                <w:sz w:val="20"/>
              </w:rPr>
              <w:t> 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rPr>
                <w:sz w:val="20"/>
              </w:rPr>
            </w:pPr>
            <w:r w:rsidRPr="0029233D">
              <w:rPr>
                <w:sz w:val="20"/>
              </w:rPr>
              <w:t>кондитерские изделия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jc w:val="center"/>
              <w:rPr>
                <w:sz w:val="20"/>
              </w:rPr>
            </w:pPr>
            <w:r w:rsidRPr="0029233D">
              <w:rPr>
                <w:sz w:val="20"/>
              </w:rPr>
              <w:t>тыс. тонн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jc w:val="right"/>
              <w:rPr>
                <w:sz w:val="20"/>
              </w:rPr>
            </w:pPr>
            <w:r w:rsidRPr="0029233D">
              <w:rPr>
                <w:sz w:val="20"/>
              </w:rPr>
              <w:t>0,3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jc w:val="right"/>
              <w:rPr>
                <w:sz w:val="20"/>
              </w:rPr>
            </w:pPr>
            <w:r w:rsidRPr="0029233D">
              <w:rPr>
                <w:sz w:val="20"/>
              </w:rPr>
              <w:t>0,3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jc w:val="right"/>
              <w:rPr>
                <w:sz w:val="20"/>
              </w:rPr>
            </w:pPr>
            <w:r w:rsidRPr="0029233D">
              <w:rPr>
                <w:sz w:val="20"/>
              </w:rPr>
              <w:t>0,3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jc w:val="right"/>
              <w:rPr>
                <w:b/>
                <w:bCs/>
                <w:sz w:val="20"/>
              </w:rPr>
            </w:pPr>
            <w:r w:rsidRPr="0029233D">
              <w:rPr>
                <w:b/>
                <w:bCs/>
                <w:sz w:val="20"/>
              </w:rPr>
              <w:t>100,0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233D" w:rsidRPr="0029233D" w:rsidRDefault="0029233D" w:rsidP="0029233D">
            <w:pPr>
              <w:rPr>
                <w:sz w:val="20"/>
              </w:rPr>
            </w:pPr>
            <w:r w:rsidRPr="0029233D">
              <w:rPr>
                <w:sz w:val="20"/>
              </w:rPr>
              <w:t> </w:t>
            </w:r>
          </w:p>
        </w:tc>
      </w:tr>
      <w:tr w:rsidR="0029233D" w:rsidRPr="0029233D" w:rsidTr="0029233D">
        <w:trPr>
          <w:trHeight w:val="33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jc w:val="center"/>
              <w:rPr>
                <w:b/>
                <w:bCs/>
                <w:sz w:val="20"/>
              </w:rPr>
            </w:pPr>
            <w:r w:rsidRPr="0029233D">
              <w:rPr>
                <w:b/>
                <w:bCs/>
                <w:sz w:val="20"/>
              </w:rPr>
              <w:t>2.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rPr>
                <w:b/>
                <w:bCs/>
                <w:sz w:val="20"/>
              </w:rPr>
            </w:pPr>
            <w:r w:rsidRPr="0029233D">
              <w:rPr>
                <w:b/>
                <w:bCs/>
                <w:sz w:val="20"/>
              </w:rPr>
              <w:t>Сельское хозяйство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jc w:val="center"/>
              <w:rPr>
                <w:sz w:val="20"/>
              </w:rPr>
            </w:pPr>
            <w:r w:rsidRPr="0029233D">
              <w:rPr>
                <w:sz w:val="2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rPr>
                <w:sz w:val="20"/>
              </w:rPr>
            </w:pPr>
            <w:r w:rsidRPr="0029233D">
              <w:rPr>
                <w:sz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rPr>
                <w:sz w:val="20"/>
              </w:rPr>
            </w:pPr>
            <w:r w:rsidRPr="0029233D">
              <w:rPr>
                <w:sz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rPr>
                <w:sz w:val="20"/>
              </w:rPr>
            </w:pPr>
            <w:r w:rsidRPr="0029233D">
              <w:rPr>
                <w:sz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rPr>
                <w:b/>
                <w:bCs/>
                <w:sz w:val="20"/>
              </w:rPr>
            </w:pPr>
            <w:r w:rsidRPr="0029233D">
              <w:rPr>
                <w:b/>
                <w:bCs/>
                <w:sz w:val="20"/>
              </w:rPr>
              <w:t> 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233D" w:rsidRPr="0029233D" w:rsidRDefault="0029233D" w:rsidP="0029233D">
            <w:pPr>
              <w:rPr>
                <w:sz w:val="20"/>
              </w:rPr>
            </w:pPr>
            <w:r w:rsidRPr="0029233D">
              <w:rPr>
                <w:sz w:val="20"/>
              </w:rPr>
              <w:t> </w:t>
            </w:r>
          </w:p>
        </w:tc>
      </w:tr>
      <w:tr w:rsidR="0029233D" w:rsidRPr="0029233D" w:rsidTr="0029233D">
        <w:trPr>
          <w:trHeight w:val="193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jc w:val="right"/>
              <w:rPr>
                <w:b/>
                <w:bCs/>
                <w:sz w:val="20"/>
              </w:rPr>
            </w:pPr>
            <w:r w:rsidRPr="0029233D">
              <w:rPr>
                <w:b/>
                <w:bCs/>
                <w:sz w:val="20"/>
              </w:rPr>
              <w:t>2.1.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rPr>
                <w:b/>
                <w:bCs/>
                <w:sz w:val="20"/>
              </w:rPr>
            </w:pPr>
            <w:r w:rsidRPr="0029233D">
              <w:rPr>
                <w:b/>
                <w:bCs/>
                <w:sz w:val="20"/>
              </w:rPr>
              <w:t xml:space="preserve">Объем валовой продукции сельского хозяйства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jc w:val="center"/>
              <w:rPr>
                <w:b/>
                <w:bCs/>
                <w:sz w:val="20"/>
              </w:rPr>
            </w:pPr>
            <w:r w:rsidRPr="0029233D">
              <w:rPr>
                <w:b/>
                <w:bCs/>
                <w:sz w:val="20"/>
              </w:rPr>
              <w:t>млн. руб. в ценах соотв. лет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jc w:val="right"/>
              <w:rPr>
                <w:b/>
                <w:bCs/>
                <w:sz w:val="20"/>
              </w:rPr>
            </w:pPr>
            <w:r w:rsidRPr="0029233D">
              <w:rPr>
                <w:b/>
                <w:bCs/>
                <w:sz w:val="20"/>
              </w:rPr>
              <w:t>2 706,4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jc w:val="right"/>
              <w:rPr>
                <w:b/>
                <w:bCs/>
                <w:sz w:val="20"/>
              </w:rPr>
            </w:pPr>
            <w:r w:rsidRPr="0029233D">
              <w:rPr>
                <w:b/>
                <w:bCs/>
                <w:sz w:val="20"/>
              </w:rPr>
              <w:t>3 016,4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jc w:val="right"/>
              <w:rPr>
                <w:b/>
                <w:bCs/>
                <w:sz w:val="20"/>
              </w:rPr>
            </w:pPr>
            <w:r w:rsidRPr="0029233D">
              <w:rPr>
                <w:b/>
                <w:bCs/>
                <w:sz w:val="20"/>
              </w:rPr>
              <w:t>2 603,9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jc w:val="right"/>
              <w:rPr>
                <w:b/>
                <w:bCs/>
                <w:sz w:val="20"/>
              </w:rPr>
            </w:pPr>
            <w:r w:rsidRPr="0029233D">
              <w:rPr>
                <w:b/>
                <w:bCs/>
                <w:sz w:val="20"/>
              </w:rPr>
              <w:t>86,3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rPr>
                <w:sz w:val="20"/>
              </w:rPr>
            </w:pPr>
            <w:r w:rsidRPr="0029233D">
              <w:rPr>
                <w:sz w:val="20"/>
              </w:rPr>
              <w:t xml:space="preserve">По объему валовой продукции не достигли прогнозных показателей из-за  произошедшего спада  производства в животноводстве в предыдущие 2013-2016 годы. Недостатки кормления на выращивании молодняка и продуктивного скота сказались на продуктивности животных. Кроме того, из-за значительного снижения закупочных цен на молоко </w:t>
            </w:r>
            <w:proofErr w:type="spellStart"/>
            <w:r w:rsidRPr="0029233D">
              <w:rPr>
                <w:sz w:val="20"/>
              </w:rPr>
              <w:t>сельхозтоваропроизводители</w:t>
            </w:r>
            <w:proofErr w:type="spellEnd"/>
            <w:r w:rsidRPr="0029233D">
              <w:rPr>
                <w:sz w:val="20"/>
              </w:rPr>
              <w:t xml:space="preserve"> недополучили более 120 млн. рублей.  </w:t>
            </w:r>
          </w:p>
        </w:tc>
      </w:tr>
      <w:tr w:rsidR="0029233D" w:rsidRPr="0029233D" w:rsidTr="0029233D">
        <w:trPr>
          <w:trHeight w:val="82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rPr>
                <w:sz w:val="20"/>
              </w:rPr>
            </w:pPr>
            <w:r w:rsidRPr="0029233D">
              <w:rPr>
                <w:sz w:val="20"/>
              </w:rPr>
              <w:t> 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rPr>
                <w:b/>
                <w:bCs/>
                <w:sz w:val="20"/>
              </w:rPr>
            </w:pPr>
            <w:r w:rsidRPr="0029233D">
              <w:rPr>
                <w:b/>
                <w:bCs/>
                <w:sz w:val="20"/>
              </w:rPr>
              <w:t xml:space="preserve">в </w:t>
            </w:r>
            <w:proofErr w:type="spellStart"/>
            <w:r w:rsidRPr="0029233D">
              <w:rPr>
                <w:b/>
                <w:bCs/>
                <w:sz w:val="20"/>
              </w:rPr>
              <w:t>т.ч</w:t>
            </w:r>
            <w:proofErr w:type="spellEnd"/>
            <w:r w:rsidRPr="0029233D">
              <w:rPr>
                <w:b/>
                <w:bCs/>
                <w:sz w:val="20"/>
              </w:rPr>
              <w:t>. объем валовой продукции в действующих ценах по сельхозпредприятиям и КФХ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jc w:val="center"/>
              <w:rPr>
                <w:b/>
                <w:bCs/>
                <w:sz w:val="20"/>
              </w:rPr>
            </w:pPr>
            <w:r w:rsidRPr="0029233D">
              <w:rPr>
                <w:b/>
                <w:bCs/>
                <w:sz w:val="20"/>
              </w:rPr>
              <w:t>млн. руб.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jc w:val="right"/>
              <w:rPr>
                <w:b/>
                <w:bCs/>
                <w:sz w:val="20"/>
              </w:rPr>
            </w:pPr>
            <w:r w:rsidRPr="0029233D">
              <w:rPr>
                <w:b/>
                <w:bCs/>
                <w:sz w:val="20"/>
              </w:rPr>
              <w:t>1 983,0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jc w:val="right"/>
              <w:rPr>
                <w:b/>
                <w:bCs/>
                <w:sz w:val="20"/>
              </w:rPr>
            </w:pPr>
            <w:r w:rsidRPr="0029233D">
              <w:rPr>
                <w:b/>
                <w:bCs/>
                <w:sz w:val="20"/>
              </w:rPr>
              <w:t>1 986,1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jc w:val="right"/>
              <w:rPr>
                <w:b/>
                <w:bCs/>
                <w:sz w:val="20"/>
              </w:rPr>
            </w:pPr>
            <w:r w:rsidRPr="0029233D">
              <w:rPr>
                <w:b/>
                <w:bCs/>
                <w:sz w:val="20"/>
              </w:rPr>
              <w:t>1 895,3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jc w:val="right"/>
              <w:rPr>
                <w:b/>
                <w:bCs/>
                <w:sz w:val="20"/>
              </w:rPr>
            </w:pPr>
            <w:r w:rsidRPr="0029233D">
              <w:rPr>
                <w:b/>
                <w:bCs/>
                <w:sz w:val="20"/>
              </w:rPr>
              <w:t>95,4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233D" w:rsidRPr="0029233D" w:rsidRDefault="0029233D" w:rsidP="0029233D">
            <w:pPr>
              <w:rPr>
                <w:sz w:val="20"/>
              </w:rPr>
            </w:pPr>
            <w:r w:rsidRPr="0029233D">
              <w:rPr>
                <w:sz w:val="20"/>
              </w:rPr>
              <w:t> </w:t>
            </w:r>
          </w:p>
        </w:tc>
      </w:tr>
      <w:tr w:rsidR="0029233D" w:rsidRPr="0029233D" w:rsidTr="0029233D">
        <w:trPr>
          <w:trHeight w:val="82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rPr>
                <w:b/>
                <w:bCs/>
                <w:sz w:val="20"/>
              </w:rPr>
            </w:pPr>
            <w:r w:rsidRPr="0029233D">
              <w:rPr>
                <w:b/>
                <w:bCs/>
                <w:sz w:val="20"/>
              </w:rPr>
              <w:t>2.2.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rPr>
                <w:b/>
                <w:bCs/>
                <w:sz w:val="20"/>
              </w:rPr>
            </w:pPr>
            <w:r w:rsidRPr="0029233D">
              <w:rPr>
                <w:b/>
                <w:bCs/>
                <w:sz w:val="20"/>
              </w:rPr>
              <w:t xml:space="preserve">Производство основных видов сельскохозяйственной продукции в </w:t>
            </w:r>
            <w:proofErr w:type="gramStart"/>
            <w:r w:rsidRPr="0029233D">
              <w:rPr>
                <w:b/>
                <w:bCs/>
                <w:sz w:val="20"/>
              </w:rPr>
              <w:t>натуральном</w:t>
            </w:r>
            <w:proofErr w:type="gramEnd"/>
            <w:r w:rsidRPr="0029233D">
              <w:rPr>
                <w:b/>
                <w:bCs/>
                <w:sz w:val="20"/>
              </w:rPr>
              <w:t xml:space="preserve"> </w:t>
            </w:r>
            <w:proofErr w:type="spellStart"/>
            <w:r w:rsidRPr="0029233D">
              <w:rPr>
                <w:b/>
                <w:bCs/>
                <w:sz w:val="20"/>
              </w:rPr>
              <w:t>выражнении</w:t>
            </w:r>
            <w:proofErr w:type="spellEnd"/>
            <w:r w:rsidRPr="0029233D">
              <w:rPr>
                <w:b/>
                <w:bCs/>
                <w:sz w:val="20"/>
              </w:rPr>
              <w:t>, всего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jc w:val="center"/>
              <w:rPr>
                <w:b/>
                <w:bCs/>
                <w:sz w:val="20"/>
              </w:rPr>
            </w:pPr>
            <w:r w:rsidRPr="0029233D">
              <w:rPr>
                <w:b/>
                <w:bCs/>
                <w:sz w:val="20"/>
              </w:rPr>
              <w:t>тонн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rPr>
                <w:b/>
                <w:bCs/>
                <w:sz w:val="20"/>
              </w:rPr>
            </w:pPr>
            <w:r w:rsidRPr="0029233D">
              <w:rPr>
                <w:b/>
                <w:bCs/>
                <w:sz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rPr>
                <w:b/>
                <w:bCs/>
                <w:sz w:val="20"/>
              </w:rPr>
            </w:pPr>
            <w:r w:rsidRPr="0029233D">
              <w:rPr>
                <w:b/>
                <w:bCs/>
                <w:sz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rPr>
                <w:b/>
                <w:bCs/>
                <w:sz w:val="20"/>
              </w:rPr>
            </w:pPr>
            <w:r w:rsidRPr="0029233D">
              <w:rPr>
                <w:b/>
                <w:bCs/>
                <w:sz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rPr>
                <w:b/>
                <w:bCs/>
                <w:sz w:val="20"/>
              </w:rPr>
            </w:pPr>
            <w:r w:rsidRPr="0029233D">
              <w:rPr>
                <w:b/>
                <w:bCs/>
                <w:sz w:val="20"/>
              </w:rPr>
              <w:t> 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233D" w:rsidRPr="0029233D" w:rsidRDefault="0029233D" w:rsidP="0029233D">
            <w:pPr>
              <w:rPr>
                <w:sz w:val="20"/>
              </w:rPr>
            </w:pPr>
            <w:r w:rsidRPr="0029233D">
              <w:rPr>
                <w:sz w:val="20"/>
              </w:rPr>
              <w:t> </w:t>
            </w:r>
          </w:p>
        </w:tc>
      </w:tr>
      <w:tr w:rsidR="0029233D" w:rsidRPr="0029233D" w:rsidTr="0029233D">
        <w:trPr>
          <w:trHeight w:val="66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rPr>
                <w:sz w:val="20"/>
              </w:rPr>
            </w:pPr>
            <w:r w:rsidRPr="0029233D">
              <w:rPr>
                <w:sz w:val="20"/>
              </w:rPr>
              <w:t> 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rPr>
                <w:sz w:val="20"/>
              </w:rPr>
            </w:pPr>
            <w:r w:rsidRPr="0029233D">
              <w:rPr>
                <w:sz w:val="20"/>
              </w:rPr>
              <w:t>зерно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jc w:val="center"/>
              <w:rPr>
                <w:sz w:val="20"/>
              </w:rPr>
            </w:pPr>
            <w:r w:rsidRPr="0029233D">
              <w:rPr>
                <w:sz w:val="20"/>
              </w:rPr>
              <w:t>"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jc w:val="right"/>
              <w:rPr>
                <w:sz w:val="20"/>
              </w:rPr>
            </w:pPr>
            <w:r w:rsidRPr="0029233D">
              <w:rPr>
                <w:sz w:val="20"/>
              </w:rPr>
              <w:t>29310,0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jc w:val="right"/>
              <w:rPr>
                <w:sz w:val="20"/>
              </w:rPr>
            </w:pPr>
            <w:r w:rsidRPr="0029233D">
              <w:rPr>
                <w:sz w:val="20"/>
              </w:rPr>
              <w:t>24829,0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jc w:val="right"/>
              <w:rPr>
                <w:sz w:val="20"/>
              </w:rPr>
            </w:pPr>
            <w:r w:rsidRPr="0029233D">
              <w:rPr>
                <w:sz w:val="20"/>
              </w:rPr>
              <w:t>30380,0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jc w:val="right"/>
              <w:rPr>
                <w:b/>
                <w:bCs/>
                <w:sz w:val="20"/>
              </w:rPr>
            </w:pPr>
            <w:r w:rsidRPr="0029233D">
              <w:rPr>
                <w:b/>
                <w:bCs/>
                <w:sz w:val="20"/>
              </w:rPr>
              <w:t>122,4</w:t>
            </w:r>
          </w:p>
        </w:tc>
        <w:tc>
          <w:tcPr>
            <w:tcW w:w="5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33D" w:rsidRPr="0029233D" w:rsidRDefault="0029233D" w:rsidP="0029233D">
            <w:pPr>
              <w:rPr>
                <w:sz w:val="20"/>
              </w:rPr>
            </w:pPr>
            <w:proofErr w:type="gramStart"/>
            <w:r w:rsidRPr="0029233D">
              <w:rPr>
                <w:sz w:val="20"/>
              </w:rPr>
              <w:t xml:space="preserve">Несмотря, на то, что весной из-за погодных условий были </w:t>
            </w:r>
            <w:proofErr w:type="spellStart"/>
            <w:r w:rsidRPr="0029233D">
              <w:rPr>
                <w:sz w:val="20"/>
              </w:rPr>
              <w:t>уменшены</w:t>
            </w:r>
            <w:proofErr w:type="spellEnd"/>
            <w:r w:rsidRPr="0029233D">
              <w:rPr>
                <w:sz w:val="20"/>
              </w:rPr>
              <w:t xml:space="preserve"> посевные площади под зерновыми культурами и 2,8 тыс. га зерновых культур убраны на кормовые цели, урожайность зерновых второй год подряд получена наибольшая за последние 20 лет.</w:t>
            </w:r>
            <w:proofErr w:type="gramEnd"/>
            <w:r w:rsidRPr="0029233D">
              <w:rPr>
                <w:sz w:val="20"/>
              </w:rPr>
              <w:t xml:space="preserve"> </w:t>
            </w:r>
            <w:proofErr w:type="spellStart"/>
            <w:r w:rsidRPr="0029233D">
              <w:rPr>
                <w:sz w:val="20"/>
              </w:rPr>
              <w:t>Валвый</w:t>
            </w:r>
            <w:proofErr w:type="spellEnd"/>
            <w:r w:rsidRPr="0029233D">
              <w:rPr>
                <w:sz w:val="20"/>
              </w:rPr>
              <w:t xml:space="preserve"> сбор зерна на 22% выше прогноза </w:t>
            </w:r>
            <w:proofErr w:type="spellStart"/>
            <w:r w:rsidRPr="0029233D">
              <w:rPr>
                <w:sz w:val="20"/>
              </w:rPr>
              <w:t>расчитанного</w:t>
            </w:r>
            <w:proofErr w:type="spellEnd"/>
            <w:r w:rsidRPr="0029233D">
              <w:rPr>
                <w:sz w:val="20"/>
              </w:rPr>
              <w:t xml:space="preserve"> из средней урожайности за 3 года. Погодные условия были благоприятными для производства картофеля и овощей.</w:t>
            </w:r>
          </w:p>
        </w:tc>
      </w:tr>
      <w:tr w:rsidR="0029233D" w:rsidRPr="0029233D" w:rsidTr="0029233D">
        <w:trPr>
          <w:trHeight w:val="6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rPr>
                <w:sz w:val="20"/>
              </w:rPr>
            </w:pPr>
            <w:r w:rsidRPr="0029233D">
              <w:rPr>
                <w:sz w:val="20"/>
              </w:rPr>
              <w:t> 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rPr>
                <w:sz w:val="20"/>
              </w:rPr>
            </w:pPr>
            <w:r w:rsidRPr="0029233D">
              <w:rPr>
                <w:sz w:val="20"/>
              </w:rPr>
              <w:t>картофель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jc w:val="center"/>
              <w:rPr>
                <w:sz w:val="20"/>
              </w:rPr>
            </w:pPr>
            <w:r w:rsidRPr="0029233D">
              <w:rPr>
                <w:sz w:val="20"/>
              </w:rPr>
              <w:t>"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jc w:val="right"/>
              <w:rPr>
                <w:sz w:val="20"/>
              </w:rPr>
            </w:pPr>
            <w:r w:rsidRPr="0029233D">
              <w:rPr>
                <w:sz w:val="20"/>
              </w:rPr>
              <w:t>381,0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jc w:val="right"/>
              <w:rPr>
                <w:sz w:val="20"/>
              </w:rPr>
            </w:pPr>
            <w:r w:rsidRPr="0029233D">
              <w:rPr>
                <w:sz w:val="20"/>
              </w:rPr>
              <w:t>540,0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jc w:val="right"/>
              <w:rPr>
                <w:sz w:val="20"/>
              </w:rPr>
            </w:pPr>
            <w:r w:rsidRPr="0029233D">
              <w:rPr>
                <w:sz w:val="20"/>
              </w:rPr>
              <w:t>702,0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jc w:val="right"/>
              <w:rPr>
                <w:b/>
                <w:bCs/>
                <w:sz w:val="20"/>
              </w:rPr>
            </w:pPr>
            <w:r w:rsidRPr="0029233D">
              <w:rPr>
                <w:b/>
                <w:bCs/>
                <w:sz w:val="20"/>
              </w:rPr>
              <w:t>130,0</w:t>
            </w:r>
          </w:p>
        </w:tc>
        <w:tc>
          <w:tcPr>
            <w:tcW w:w="5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33D" w:rsidRPr="0029233D" w:rsidRDefault="0029233D" w:rsidP="0029233D">
            <w:pPr>
              <w:rPr>
                <w:sz w:val="20"/>
              </w:rPr>
            </w:pPr>
          </w:p>
        </w:tc>
      </w:tr>
      <w:tr w:rsidR="0029233D" w:rsidRPr="0029233D" w:rsidTr="0029233D">
        <w:trPr>
          <w:trHeight w:val="54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rPr>
                <w:sz w:val="20"/>
              </w:rPr>
            </w:pPr>
            <w:r w:rsidRPr="0029233D">
              <w:rPr>
                <w:sz w:val="20"/>
              </w:rPr>
              <w:t> 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rPr>
                <w:sz w:val="20"/>
              </w:rPr>
            </w:pPr>
            <w:r w:rsidRPr="0029233D">
              <w:rPr>
                <w:sz w:val="20"/>
              </w:rPr>
              <w:t>овощи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jc w:val="center"/>
              <w:rPr>
                <w:sz w:val="20"/>
              </w:rPr>
            </w:pPr>
            <w:r w:rsidRPr="0029233D">
              <w:rPr>
                <w:sz w:val="20"/>
              </w:rPr>
              <w:t>"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jc w:val="right"/>
              <w:rPr>
                <w:sz w:val="20"/>
              </w:rPr>
            </w:pPr>
            <w:r w:rsidRPr="0029233D">
              <w:rPr>
                <w:sz w:val="20"/>
              </w:rPr>
              <w:t>153,0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jc w:val="right"/>
              <w:rPr>
                <w:sz w:val="20"/>
              </w:rPr>
            </w:pPr>
            <w:r w:rsidRPr="0029233D">
              <w:rPr>
                <w:sz w:val="20"/>
              </w:rPr>
              <w:t>175,0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jc w:val="right"/>
              <w:rPr>
                <w:sz w:val="20"/>
              </w:rPr>
            </w:pPr>
            <w:r w:rsidRPr="0029233D">
              <w:rPr>
                <w:sz w:val="20"/>
              </w:rPr>
              <w:t>198,0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jc w:val="right"/>
              <w:rPr>
                <w:b/>
                <w:bCs/>
                <w:sz w:val="20"/>
              </w:rPr>
            </w:pPr>
            <w:r w:rsidRPr="0029233D">
              <w:rPr>
                <w:b/>
                <w:bCs/>
                <w:sz w:val="20"/>
              </w:rPr>
              <w:t>113,1</w:t>
            </w:r>
          </w:p>
        </w:tc>
        <w:tc>
          <w:tcPr>
            <w:tcW w:w="5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33D" w:rsidRPr="0029233D" w:rsidRDefault="0029233D" w:rsidP="0029233D">
            <w:pPr>
              <w:rPr>
                <w:sz w:val="20"/>
              </w:rPr>
            </w:pPr>
          </w:p>
        </w:tc>
      </w:tr>
      <w:tr w:rsidR="0029233D" w:rsidRPr="0029233D" w:rsidTr="0029233D">
        <w:trPr>
          <w:trHeight w:val="40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rPr>
                <w:sz w:val="20"/>
              </w:rPr>
            </w:pPr>
            <w:r w:rsidRPr="0029233D">
              <w:rPr>
                <w:sz w:val="20"/>
              </w:rPr>
              <w:t> 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rPr>
                <w:sz w:val="20"/>
              </w:rPr>
            </w:pPr>
            <w:r w:rsidRPr="0029233D">
              <w:rPr>
                <w:sz w:val="20"/>
              </w:rPr>
              <w:t>молоко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jc w:val="center"/>
              <w:rPr>
                <w:sz w:val="20"/>
              </w:rPr>
            </w:pPr>
            <w:r w:rsidRPr="0029233D">
              <w:rPr>
                <w:sz w:val="20"/>
              </w:rPr>
              <w:t>"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jc w:val="right"/>
              <w:rPr>
                <w:sz w:val="20"/>
              </w:rPr>
            </w:pPr>
            <w:r w:rsidRPr="0029233D">
              <w:rPr>
                <w:sz w:val="20"/>
              </w:rPr>
              <w:t>47756,0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jc w:val="right"/>
              <w:rPr>
                <w:sz w:val="20"/>
              </w:rPr>
            </w:pPr>
            <w:r w:rsidRPr="0029233D">
              <w:rPr>
                <w:sz w:val="20"/>
              </w:rPr>
              <w:t>49500,0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jc w:val="right"/>
              <w:rPr>
                <w:sz w:val="20"/>
              </w:rPr>
            </w:pPr>
            <w:r w:rsidRPr="0029233D">
              <w:rPr>
                <w:sz w:val="20"/>
              </w:rPr>
              <w:t>48113,0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jc w:val="right"/>
              <w:rPr>
                <w:b/>
                <w:bCs/>
                <w:sz w:val="20"/>
              </w:rPr>
            </w:pPr>
            <w:r w:rsidRPr="0029233D">
              <w:rPr>
                <w:b/>
                <w:bCs/>
                <w:sz w:val="20"/>
              </w:rPr>
              <w:t>97,2</w:t>
            </w:r>
          </w:p>
        </w:tc>
        <w:tc>
          <w:tcPr>
            <w:tcW w:w="5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33D" w:rsidRPr="0029233D" w:rsidRDefault="0029233D" w:rsidP="0029233D">
            <w:pPr>
              <w:rPr>
                <w:sz w:val="20"/>
              </w:rPr>
            </w:pPr>
            <w:r w:rsidRPr="0029233D">
              <w:rPr>
                <w:sz w:val="20"/>
              </w:rPr>
              <w:t xml:space="preserve">Производство молока и мяса меньше прогнозного  уровня   из-за недостатка  кормов в </w:t>
            </w:r>
            <w:proofErr w:type="spellStart"/>
            <w:r w:rsidRPr="0029233D">
              <w:rPr>
                <w:sz w:val="20"/>
              </w:rPr>
              <w:t>предидущие</w:t>
            </w:r>
            <w:proofErr w:type="spellEnd"/>
            <w:r w:rsidRPr="0029233D">
              <w:rPr>
                <w:sz w:val="20"/>
              </w:rPr>
              <w:t xml:space="preserve">  2013-2016 годы. Недостатки кормления при выращивании молодняка и содержании основного стада сказались на </w:t>
            </w:r>
            <w:proofErr w:type="spellStart"/>
            <w:r w:rsidRPr="0029233D">
              <w:rPr>
                <w:sz w:val="20"/>
              </w:rPr>
              <w:t>продуктивностиживотных</w:t>
            </w:r>
            <w:proofErr w:type="spellEnd"/>
            <w:r w:rsidRPr="0029233D">
              <w:rPr>
                <w:sz w:val="20"/>
              </w:rPr>
              <w:t xml:space="preserve">. Из-за значительного падения закупочных цен на молоко большинство хозяйств оказались в сложном финансовом положении и </w:t>
            </w:r>
            <w:proofErr w:type="spellStart"/>
            <w:r w:rsidRPr="0029233D">
              <w:rPr>
                <w:sz w:val="20"/>
              </w:rPr>
              <w:t>несмогли</w:t>
            </w:r>
            <w:proofErr w:type="spellEnd"/>
            <w:r w:rsidRPr="0029233D">
              <w:rPr>
                <w:sz w:val="20"/>
              </w:rPr>
              <w:t xml:space="preserve"> </w:t>
            </w:r>
            <w:proofErr w:type="spellStart"/>
            <w:r w:rsidRPr="0029233D">
              <w:rPr>
                <w:sz w:val="20"/>
              </w:rPr>
              <w:t>обеспечитьживотных</w:t>
            </w:r>
            <w:proofErr w:type="spellEnd"/>
            <w:r w:rsidRPr="0029233D">
              <w:rPr>
                <w:sz w:val="20"/>
              </w:rPr>
              <w:t xml:space="preserve"> полноценным и сбалансированным кормлением для увеличения продуктивности, тем не менее, в </w:t>
            </w:r>
            <w:proofErr w:type="spellStart"/>
            <w:r w:rsidRPr="0029233D">
              <w:rPr>
                <w:sz w:val="20"/>
              </w:rPr>
              <w:t>сравнениис</w:t>
            </w:r>
            <w:proofErr w:type="spellEnd"/>
            <w:r w:rsidRPr="0029233D">
              <w:rPr>
                <w:sz w:val="20"/>
              </w:rPr>
              <w:t xml:space="preserve"> прошлым годом на 364 тонны молока произведено больше, в том числе по сельхоз организациям на 121 тонну.</w:t>
            </w:r>
          </w:p>
        </w:tc>
      </w:tr>
      <w:tr w:rsidR="0029233D" w:rsidRPr="0029233D" w:rsidTr="0029233D">
        <w:trPr>
          <w:trHeight w:val="88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rPr>
                <w:sz w:val="20"/>
              </w:rPr>
            </w:pPr>
            <w:r w:rsidRPr="0029233D">
              <w:rPr>
                <w:sz w:val="20"/>
              </w:rPr>
              <w:t> 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rPr>
                <w:sz w:val="20"/>
              </w:rPr>
            </w:pPr>
            <w:r w:rsidRPr="0029233D">
              <w:rPr>
                <w:sz w:val="20"/>
              </w:rPr>
              <w:t>мясо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jc w:val="center"/>
              <w:rPr>
                <w:sz w:val="20"/>
              </w:rPr>
            </w:pPr>
            <w:r w:rsidRPr="0029233D">
              <w:rPr>
                <w:sz w:val="20"/>
              </w:rPr>
              <w:t>"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jc w:val="right"/>
              <w:rPr>
                <w:sz w:val="20"/>
              </w:rPr>
            </w:pPr>
            <w:r w:rsidRPr="0029233D">
              <w:rPr>
                <w:sz w:val="20"/>
              </w:rPr>
              <w:t>3170,8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jc w:val="right"/>
              <w:rPr>
                <w:sz w:val="20"/>
              </w:rPr>
            </w:pPr>
            <w:r w:rsidRPr="0029233D">
              <w:rPr>
                <w:sz w:val="20"/>
              </w:rPr>
              <w:t>3305,0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jc w:val="right"/>
              <w:rPr>
                <w:sz w:val="20"/>
              </w:rPr>
            </w:pPr>
            <w:r w:rsidRPr="0029233D">
              <w:rPr>
                <w:sz w:val="20"/>
              </w:rPr>
              <w:t>3046,4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jc w:val="right"/>
              <w:rPr>
                <w:b/>
                <w:bCs/>
                <w:sz w:val="20"/>
              </w:rPr>
            </w:pPr>
            <w:r w:rsidRPr="0029233D">
              <w:rPr>
                <w:b/>
                <w:bCs/>
                <w:sz w:val="20"/>
              </w:rPr>
              <w:t>92,2</w:t>
            </w:r>
          </w:p>
        </w:tc>
        <w:tc>
          <w:tcPr>
            <w:tcW w:w="5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33D" w:rsidRPr="0029233D" w:rsidRDefault="0029233D" w:rsidP="0029233D">
            <w:pPr>
              <w:rPr>
                <w:sz w:val="20"/>
              </w:rPr>
            </w:pPr>
          </w:p>
        </w:tc>
      </w:tr>
      <w:tr w:rsidR="0029233D" w:rsidRPr="0029233D" w:rsidTr="0029233D">
        <w:trPr>
          <w:trHeight w:val="54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rPr>
                <w:sz w:val="20"/>
              </w:rPr>
            </w:pPr>
            <w:r w:rsidRPr="0029233D">
              <w:rPr>
                <w:sz w:val="20"/>
              </w:rPr>
              <w:lastRenderedPageBreak/>
              <w:t> 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rPr>
                <w:b/>
                <w:bCs/>
                <w:sz w:val="20"/>
              </w:rPr>
            </w:pPr>
            <w:r w:rsidRPr="0029233D">
              <w:rPr>
                <w:b/>
                <w:bCs/>
                <w:sz w:val="20"/>
              </w:rPr>
              <w:t>в том числе:                                                      - сельхозпредприятия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jc w:val="center"/>
              <w:rPr>
                <w:sz w:val="20"/>
              </w:rPr>
            </w:pPr>
            <w:r w:rsidRPr="0029233D">
              <w:rPr>
                <w:sz w:val="2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rPr>
                <w:sz w:val="20"/>
              </w:rPr>
            </w:pPr>
            <w:r w:rsidRPr="0029233D">
              <w:rPr>
                <w:sz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rPr>
                <w:sz w:val="20"/>
              </w:rPr>
            </w:pPr>
            <w:r w:rsidRPr="0029233D">
              <w:rPr>
                <w:sz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rPr>
                <w:sz w:val="20"/>
              </w:rPr>
            </w:pPr>
            <w:r w:rsidRPr="0029233D">
              <w:rPr>
                <w:sz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rPr>
                <w:b/>
                <w:bCs/>
                <w:sz w:val="20"/>
              </w:rPr>
            </w:pPr>
            <w:r w:rsidRPr="0029233D">
              <w:rPr>
                <w:b/>
                <w:bCs/>
                <w:sz w:val="20"/>
              </w:rPr>
              <w:t> 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233D" w:rsidRPr="0029233D" w:rsidRDefault="0029233D" w:rsidP="0029233D">
            <w:pPr>
              <w:rPr>
                <w:sz w:val="20"/>
              </w:rPr>
            </w:pPr>
            <w:r w:rsidRPr="0029233D">
              <w:rPr>
                <w:sz w:val="20"/>
              </w:rPr>
              <w:t> </w:t>
            </w:r>
          </w:p>
        </w:tc>
      </w:tr>
      <w:tr w:rsidR="0029233D" w:rsidRPr="0029233D" w:rsidTr="0029233D">
        <w:trPr>
          <w:trHeight w:val="31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rPr>
                <w:sz w:val="20"/>
              </w:rPr>
            </w:pPr>
            <w:r w:rsidRPr="0029233D">
              <w:rPr>
                <w:sz w:val="20"/>
              </w:rPr>
              <w:t> 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rPr>
                <w:sz w:val="20"/>
              </w:rPr>
            </w:pPr>
            <w:r w:rsidRPr="0029233D">
              <w:rPr>
                <w:sz w:val="20"/>
              </w:rPr>
              <w:t>зерно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jc w:val="center"/>
              <w:rPr>
                <w:sz w:val="20"/>
              </w:rPr>
            </w:pPr>
            <w:r w:rsidRPr="0029233D">
              <w:rPr>
                <w:sz w:val="20"/>
              </w:rPr>
              <w:t>"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jc w:val="right"/>
              <w:rPr>
                <w:sz w:val="20"/>
              </w:rPr>
            </w:pPr>
            <w:r w:rsidRPr="0029233D">
              <w:rPr>
                <w:sz w:val="20"/>
              </w:rPr>
              <w:t>28355,0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jc w:val="right"/>
              <w:rPr>
                <w:sz w:val="20"/>
              </w:rPr>
            </w:pPr>
            <w:r w:rsidRPr="0029233D">
              <w:rPr>
                <w:sz w:val="20"/>
              </w:rPr>
              <w:t>24078,0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jc w:val="right"/>
              <w:rPr>
                <w:sz w:val="20"/>
              </w:rPr>
            </w:pPr>
            <w:r w:rsidRPr="0029233D">
              <w:rPr>
                <w:sz w:val="20"/>
              </w:rPr>
              <w:t>28165,0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jc w:val="right"/>
              <w:rPr>
                <w:b/>
                <w:bCs/>
                <w:sz w:val="20"/>
              </w:rPr>
            </w:pPr>
            <w:r w:rsidRPr="0029233D">
              <w:rPr>
                <w:b/>
                <w:bCs/>
                <w:sz w:val="20"/>
              </w:rPr>
              <w:t>117,0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233D" w:rsidRPr="0029233D" w:rsidRDefault="0029233D" w:rsidP="0029233D">
            <w:pPr>
              <w:rPr>
                <w:sz w:val="20"/>
              </w:rPr>
            </w:pPr>
            <w:r w:rsidRPr="0029233D">
              <w:rPr>
                <w:sz w:val="20"/>
              </w:rPr>
              <w:t> </w:t>
            </w:r>
          </w:p>
        </w:tc>
      </w:tr>
      <w:tr w:rsidR="0029233D" w:rsidRPr="0029233D" w:rsidTr="0029233D">
        <w:trPr>
          <w:trHeight w:val="31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rPr>
                <w:sz w:val="20"/>
              </w:rPr>
            </w:pPr>
            <w:r w:rsidRPr="0029233D">
              <w:rPr>
                <w:sz w:val="20"/>
              </w:rPr>
              <w:t> 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rPr>
                <w:sz w:val="20"/>
              </w:rPr>
            </w:pPr>
            <w:r w:rsidRPr="0029233D">
              <w:rPr>
                <w:sz w:val="20"/>
              </w:rPr>
              <w:t>картофель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jc w:val="center"/>
              <w:rPr>
                <w:sz w:val="20"/>
              </w:rPr>
            </w:pPr>
            <w:r w:rsidRPr="0029233D">
              <w:rPr>
                <w:sz w:val="20"/>
              </w:rPr>
              <w:t>"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jc w:val="right"/>
              <w:rPr>
                <w:sz w:val="20"/>
              </w:rPr>
            </w:pPr>
            <w:r w:rsidRPr="0029233D">
              <w:rPr>
                <w:sz w:val="20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jc w:val="right"/>
              <w:rPr>
                <w:sz w:val="20"/>
              </w:rPr>
            </w:pPr>
            <w:r w:rsidRPr="0029233D">
              <w:rPr>
                <w:sz w:val="20"/>
              </w:rPr>
              <w:t>0,0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jc w:val="right"/>
              <w:rPr>
                <w:sz w:val="20"/>
              </w:rPr>
            </w:pPr>
            <w:r w:rsidRPr="0029233D">
              <w:rPr>
                <w:sz w:val="20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jc w:val="right"/>
              <w:rPr>
                <w:b/>
                <w:bCs/>
                <w:sz w:val="20"/>
              </w:rPr>
            </w:pPr>
            <w:r w:rsidRPr="0029233D">
              <w:rPr>
                <w:b/>
                <w:bCs/>
                <w:sz w:val="20"/>
              </w:rPr>
              <w:t>0,0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233D" w:rsidRPr="0029233D" w:rsidRDefault="0029233D" w:rsidP="0029233D">
            <w:pPr>
              <w:rPr>
                <w:sz w:val="20"/>
              </w:rPr>
            </w:pPr>
            <w:r w:rsidRPr="0029233D">
              <w:rPr>
                <w:sz w:val="20"/>
              </w:rPr>
              <w:t> </w:t>
            </w:r>
          </w:p>
        </w:tc>
      </w:tr>
      <w:tr w:rsidR="0029233D" w:rsidRPr="0029233D" w:rsidTr="0029233D">
        <w:trPr>
          <w:trHeight w:val="31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rPr>
                <w:sz w:val="20"/>
              </w:rPr>
            </w:pPr>
            <w:r w:rsidRPr="0029233D">
              <w:rPr>
                <w:sz w:val="20"/>
              </w:rPr>
              <w:t> 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rPr>
                <w:sz w:val="20"/>
              </w:rPr>
            </w:pPr>
            <w:r w:rsidRPr="0029233D">
              <w:rPr>
                <w:sz w:val="20"/>
              </w:rPr>
              <w:t>овощи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jc w:val="center"/>
              <w:rPr>
                <w:sz w:val="20"/>
              </w:rPr>
            </w:pPr>
            <w:r w:rsidRPr="0029233D">
              <w:rPr>
                <w:sz w:val="20"/>
              </w:rPr>
              <w:t>"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jc w:val="right"/>
              <w:rPr>
                <w:sz w:val="20"/>
              </w:rPr>
            </w:pPr>
            <w:r w:rsidRPr="0029233D">
              <w:rPr>
                <w:sz w:val="20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jc w:val="right"/>
              <w:rPr>
                <w:sz w:val="20"/>
              </w:rPr>
            </w:pPr>
            <w:r w:rsidRPr="0029233D">
              <w:rPr>
                <w:sz w:val="20"/>
              </w:rPr>
              <w:t>0,0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jc w:val="right"/>
              <w:rPr>
                <w:sz w:val="20"/>
              </w:rPr>
            </w:pPr>
            <w:r w:rsidRPr="0029233D">
              <w:rPr>
                <w:sz w:val="20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jc w:val="right"/>
              <w:rPr>
                <w:b/>
                <w:bCs/>
                <w:sz w:val="20"/>
              </w:rPr>
            </w:pPr>
            <w:r w:rsidRPr="0029233D">
              <w:rPr>
                <w:b/>
                <w:bCs/>
                <w:sz w:val="20"/>
              </w:rPr>
              <w:t>0,0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233D" w:rsidRPr="0029233D" w:rsidRDefault="0029233D" w:rsidP="0029233D">
            <w:pPr>
              <w:rPr>
                <w:sz w:val="20"/>
              </w:rPr>
            </w:pPr>
            <w:r w:rsidRPr="0029233D">
              <w:rPr>
                <w:sz w:val="20"/>
              </w:rPr>
              <w:t> </w:t>
            </w:r>
          </w:p>
        </w:tc>
      </w:tr>
      <w:tr w:rsidR="0029233D" w:rsidRPr="0029233D" w:rsidTr="0029233D">
        <w:trPr>
          <w:trHeight w:val="31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rPr>
                <w:sz w:val="20"/>
              </w:rPr>
            </w:pPr>
            <w:r w:rsidRPr="0029233D">
              <w:rPr>
                <w:sz w:val="20"/>
              </w:rPr>
              <w:t> 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rPr>
                <w:sz w:val="20"/>
              </w:rPr>
            </w:pPr>
            <w:r w:rsidRPr="0029233D">
              <w:rPr>
                <w:sz w:val="20"/>
              </w:rPr>
              <w:t>молоко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jc w:val="center"/>
              <w:rPr>
                <w:sz w:val="20"/>
              </w:rPr>
            </w:pPr>
            <w:r w:rsidRPr="0029233D">
              <w:rPr>
                <w:sz w:val="20"/>
              </w:rPr>
              <w:t>"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jc w:val="right"/>
              <w:rPr>
                <w:sz w:val="20"/>
              </w:rPr>
            </w:pPr>
            <w:r w:rsidRPr="0029233D">
              <w:rPr>
                <w:sz w:val="20"/>
              </w:rPr>
              <w:t>46769,0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jc w:val="right"/>
              <w:rPr>
                <w:sz w:val="20"/>
              </w:rPr>
            </w:pPr>
            <w:r w:rsidRPr="0029233D">
              <w:rPr>
                <w:sz w:val="20"/>
              </w:rPr>
              <w:t>47580,0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jc w:val="right"/>
              <w:rPr>
                <w:sz w:val="20"/>
              </w:rPr>
            </w:pPr>
            <w:r w:rsidRPr="0029233D">
              <w:rPr>
                <w:sz w:val="20"/>
              </w:rPr>
              <w:t>46890,0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jc w:val="right"/>
              <w:rPr>
                <w:b/>
                <w:bCs/>
                <w:sz w:val="20"/>
              </w:rPr>
            </w:pPr>
            <w:r w:rsidRPr="0029233D">
              <w:rPr>
                <w:b/>
                <w:bCs/>
                <w:sz w:val="20"/>
              </w:rPr>
              <w:t>98,5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233D" w:rsidRPr="0029233D" w:rsidRDefault="0029233D" w:rsidP="0029233D">
            <w:pPr>
              <w:rPr>
                <w:sz w:val="20"/>
              </w:rPr>
            </w:pPr>
            <w:r w:rsidRPr="0029233D">
              <w:rPr>
                <w:sz w:val="20"/>
              </w:rPr>
              <w:t> </w:t>
            </w:r>
          </w:p>
        </w:tc>
      </w:tr>
      <w:tr w:rsidR="0029233D" w:rsidRPr="0029233D" w:rsidTr="0029233D">
        <w:trPr>
          <w:trHeight w:val="31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rPr>
                <w:sz w:val="20"/>
              </w:rPr>
            </w:pPr>
            <w:r w:rsidRPr="0029233D">
              <w:rPr>
                <w:sz w:val="20"/>
              </w:rPr>
              <w:t> 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rPr>
                <w:sz w:val="20"/>
              </w:rPr>
            </w:pPr>
            <w:r w:rsidRPr="0029233D">
              <w:rPr>
                <w:sz w:val="20"/>
              </w:rPr>
              <w:t>мясо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jc w:val="center"/>
              <w:rPr>
                <w:sz w:val="20"/>
              </w:rPr>
            </w:pPr>
            <w:r w:rsidRPr="0029233D">
              <w:rPr>
                <w:sz w:val="20"/>
              </w:rPr>
              <w:t>"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jc w:val="right"/>
              <w:rPr>
                <w:sz w:val="20"/>
              </w:rPr>
            </w:pPr>
            <w:r w:rsidRPr="0029233D">
              <w:rPr>
                <w:sz w:val="20"/>
              </w:rPr>
              <w:t>3113,0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jc w:val="right"/>
              <w:rPr>
                <w:sz w:val="20"/>
              </w:rPr>
            </w:pPr>
            <w:r w:rsidRPr="0029233D">
              <w:rPr>
                <w:sz w:val="20"/>
              </w:rPr>
              <w:t>3175,0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jc w:val="right"/>
              <w:rPr>
                <w:sz w:val="20"/>
              </w:rPr>
            </w:pPr>
            <w:r w:rsidRPr="0029233D">
              <w:rPr>
                <w:sz w:val="20"/>
              </w:rPr>
              <w:t>2934,4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jc w:val="right"/>
              <w:rPr>
                <w:b/>
                <w:bCs/>
                <w:sz w:val="20"/>
              </w:rPr>
            </w:pPr>
            <w:r w:rsidRPr="0029233D">
              <w:rPr>
                <w:b/>
                <w:bCs/>
                <w:sz w:val="20"/>
              </w:rPr>
              <w:t>92,4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233D" w:rsidRPr="0029233D" w:rsidRDefault="0029233D" w:rsidP="0029233D">
            <w:pPr>
              <w:rPr>
                <w:sz w:val="20"/>
              </w:rPr>
            </w:pPr>
            <w:r w:rsidRPr="0029233D">
              <w:rPr>
                <w:sz w:val="20"/>
              </w:rPr>
              <w:t> </w:t>
            </w:r>
          </w:p>
        </w:tc>
      </w:tr>
      <w:tr w:rsidR="0029233D" w:rsidRPr="0029233D" w:rsidTr="0029233D">
        <w:trPr>
          <w:trHeight w:val="31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rPr>
                <w:sz w:val="20"/>
              </w:rPr>
            </w:pPr>
            <w:r w:rsidRPr="0029233D">
              <w:rPr>
                <w:sz w:val="20"/>
              </w:rPr>
              <w:t> 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rPr>
                <w:b/>
                <w:bCs/>
                <w:sz w:val="20"/>
              </w:rPr>
            </w:pPr>
            <w:r w:rsidRPr="0029233D">
              <w:rPr>
                <w:b/>
                <w:bCs/>
                <w:sz w:val="20"/>
              </w:rPr>
              <w:t>КФХ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jc w:val="center"/>
              <w:rPr>
                <w:sz w:val="20"/>
              </w:rPr>
            </w:pPr>
            <w:r w:rsidRPr="0029233D">
              <w:rPr>
                <w:sz w:val="2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rPr>
                <w:sz w:val="20"/>
              </w:rPr>
            </w:pPr>
            <w:r w:rsidRPr="0029233D">
              <w:rPr>
                <w:sz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rPr>
                <w:sz w:val="20"/>
              </w:rPr>
            </w:pPr>
            <w:r w:rsidRPr="0029233D">
              <w:rPr>
                <w:sz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rPr>
                <w:sz w:val="20"/>
              </w:rPr>
            </w:pPr>
            <w:r w:rsidRPr="0029233D">
              <w:rPr>
                <w:sz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rPr>
                <w:b/>
                <w:bCs/>
                <w:sz w:val="20"/>
              </w:rPr>
            </w:pPr>
            <w:r w:rsidRPr="0029233D">
              <w:rPr>
                <w:b/>
                <w:bCs/>
                <w:sz w:val="20"/>
              </w:rPr>
              <w:t> 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233D" w:rsidRPr="0029233D" w:rsidRDefault="0029233D" w:rsidP="0029233D">
            <w:pPr>
              <w:rPr>
                <w:sz w:val="20"/>
              </w:rPr>
            </w:pPr>
            <w:r w:rsidRPr="0029233D">
              <w:rPr>
                <w:sz w:val="20"/>
              </w:rPr>
              <w:t> </w:t>
            </w:r>
          </w:p>
        </w:tc>
      </w:tr>
      <w:tr w:rsidR="0029233D" w:rsidRPr="0029233D" w:rsidTr="0029233D">
        <w:trPr>
          <w:trHeight w:val="61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rPr>
                <w:sz w:val="20"/>
              </w:rPr>
            </w:pPr>
            <w:r w:rsidRPr="0029233D">
              <w:rPr>
                <w:sz w:val="20"/>
              </w:rPr>
              <w:t> 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rPr>
                <w:sz w:val="20"/>
              </w:rPr>
            </w:pPr>
            <w:r w:rsidRPr="0029233D">
              <w:rPr>
                <w:sz w:val="20"/>
              </w:rPr>
              <w:t>зерно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jc w:val="center"/>
              <w:rPr>
                <w:sz w:val="20"/>
              </w:rPr>
            </w:pPr>
            <w:r w:rsidRPr="0029233D">
              <w:rPr>
                <w:sz w:val="20"/>
              </w:rPr>
              <w:t>"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jc w:val="right"/>
              <w:rPr>
                <w:sz w:val="20"/>
              </w:rPr>
            </w:pPr>
            <w:r w:rsidRPr="0029233D">
              <w:rPr>
                <w:sz w:val="20"/>
              </w:rPr>
              <w:t>955,0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jc w:val="right"/>
              <w:rPr>
                <w:sz w:val="20"/>
              </w:rPr>
            </w:pPr>
            <w:r w:rsidRPr="0029233D">
              <w:rPr>
                <w:sz w:val="20"/>
              </w:rPr>
              <w:t>751,0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jc w:val="right"/>
              <w:rPr>
                <w:sz w:val="20"/>
              </w:rPr>
            </w:pPr>
            <w:r w:rsidRPr="0029233D">
              <w:rPr>
                <w:sz w:val="20"/>
              </w:rPr>
              <w:t>1104,0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jc w:val="right"/>
              <w:rPr>
                <w:b/>
                <w:bCs/>
                <w:sz w:val="20"/>
              </w:rPr>
            </w:pPr>
            <w:r w:rsidRPr="0029233D">
              <w:rPr>
                <w:b/>
                <w:bCs/>
                <w:sz w:val="20"/>
              </w:rPr>
              <w:t>147,0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rPr>
                <w:sz w:val="20"/>
              </w:rPr>
            </w:pPr>
            <w:r w:rsidRPr="0029233D">
              <w:rPr>
                <w:sz w:val="20"/>
              </w:rPr>
              <w:t>выполнение прогноза объемов производства зерна достигнуто за счет увеличения урожайности сверх прогнозных значений</w:t>
            </w:r>
          </w:p>
        </w:tc>
      </w:tr>
      <w:tr w:rsidR="0029233D" w:rsidRPr="0029233D" w:rsidTr="0029233D">
        <w:trPr>
          <w:trHeight w:val="55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rPr>
                <w:sz w:val="20"/>
              </w:rPr>
            </w:pPr>
            <w:r w:rsidRPr="0029233D">
              <w:rPr>
                <w:sz w:val="20"/>
              </w:rPr>
              <w:t> 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rPr>
                <w:sz w:val="20"/>
              </w:rPr>
            </w:pPr>
            <w:r w:rsidRPr="0029233D">
              <w:rPr>
                <w:sz w:val="20"/>
              </w:rPr>
              <w:t>картофель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jc w:val="center"/>
              <w:rPr>
                <w:sz w:val="20"/>
              </w:rPr>
            </w:pPr>
            <w:r w:rsidRPr="0029233D">
              <w:rPr>
                <w:sz w:val="20"/>
              </w:rPr>
              <w:t>"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jc w:val="right"/>
              <w:rPr>
                <w:sz w:val="20"/>
              </w:rPr>
            </w:pPr>
            <w:r w:rsidRPr="0029233D">
              <w:rPr>
                <w:sz w:val="20"/>
              </w:rPr>
              <w:t>381,0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jc w:val="right"/>
              <w:rPr>
                <w:sz w:val="20"/>
              </w:rPr>
            </w:pPr>
            <w:r w:rsidRPr="0029233D">
              <w:rPr>
                <w:sz w:val="20"/>
              </w:rPr>
              <w:t>540,0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jc w:val="right"/>
              <w:rPr>
                <w:sz w:val="20"/>
              </w:rPr>
            </w:pPr>
            <w:r w:rsidRPr="0029233D">
              <w:rPr>
                <w:sz w:val="20"/>
              </w:rPr>
              <w:t>702,0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jc w:val="right"/>
              <w:rPr>
                <w:b/>
                <w:bCs/>
                <w:sz w:val="20"/>
              </w:rPr>
            </w:pPr>
            <w:r w:rsidRPr="0029233D">
              <w:rPr>
                <w:b/>
                <w:bCs/>
                <w:sz w:val="20"/>
              </w:rPr>
              <w:t>130,0</w:t>
            </w:r>
          </w:p>
        </w:tc>
        <w:tc>
          <w:tcPr>
            <w:tcW w:w="5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jc w:val="center"/>
              <w:rPr>
                <w:sz w:val="20"/>
              </w:rPr>
            </w:pPr>
            <w:r w:rsidRPr="0029233D">
              <w:rPr>
                <w:sz w:val="20"/>
              </w:rPr>
              <w:t xml:space="preserve">в районе ряд КФХ специализируются на выращивании и производстве картофеля и овощей, в частности КФХ Миронов В. </w:t>
            </w:r>
            <w:proofErr w:type="gramStart"/>
            <w:r w:rsidRPr="0029233D">
              <w:rPr>
                <w:sz w:val="20"/>
              </w:rPr>
              <w:t>В</w:t>
            </w:r>
            <w:proofErr w:type="gramEnd"/>
            <w:r w:rsidRPr="0029233D">
              <w:rPr>
                <w:sz w:val="20"/>
              </w:rPr>
              <w:t>, Колотов С. Н.</w:t>
            </w:r>
          </w:p>
        </w:tc>
      </w:tr>
      <w:tr w:rsidR="0029233D" w:rsidRPr="0029233D" w:rsidTr="0029233D">
        <w:trPr>
          <w:trHeight w:val="48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rPr>
                <w:sz w:val="20"/>
              </w:rPr>
            </w:pPr>
            <w:r w:rsidRPr="0029233D">
              <w:rPr>
                <w:sz w:val="20"/>
              </w:rPr>
              <w:t> 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rPr>
                <w:sz w:val="20"/>
              </w:rPr>
            </w:pPr>
            <w:r w:rsidRPr="0029233D">
              <w:rPr>
                <w:sz w:val="20"/>
              </w:rPr>
              <w:t>овощи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jc w:val="center"/>
              <w:rPr>
                <w:sz w:val="20"/>
              </w:rPr>
            </w:pPr>
            <w:r w:rsidRPr="0029233D">
              <w:rPr>
                <w:sz w:val="20"/>
              </w:rPr>
              <w:t>"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jc w:val="right"/>
              <w:rPr>
                <w:sz w:val="20"/>
              </w:rPr>
            </w:pPr>
            <w:r w:rsidRPr="0029233D">
              <w:rPr>
                <w:sz w:val="20"/>
              </w:rPr>
              <w:t>153,0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jc w:val="right"/>
              <w:rPr>
                <w:sz w:val="20"/>
              </w:rPr>
            </w:pPr>
            <w:r w:rsidRPr="0029233D">
              <w:rPr>
                <w:sz w:val="20"/>
              </w:rPr>
              <w:t>175,0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jc w:val="right"/>
              <w:rPr>
                <w:sz w:val="20"/>
              </w:rPr>
            </w:pPr>
            <w:r w:rsidRPr="0029233D">
              <w:rPr>
                <w:sz w:val="20"/>
              </w:rPr>
              <w:t>198,0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jc w:val="right"/>
              <w:rPr>
                <w:b/>
                <w:bCs/>
                <w:sz w:val="20"/>
              </w:rPr>
            </w:pPr>
            <w:r w:rsidRPr="0029233D">
              <w:rPr>
                <w:b/>
                <w:bCs/>
                <w:sz w:val="20"/>
              </w:rPr>
              <w:t>113,1</w:t>
            </w:r>
          </w:p>
        </w:tc>
        <w:tc>
          <w:tcPr>
            <w:tcW w:w="5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33D" w:rsidRPr="0029233D" w:rsidRDefault="0029233D" w:rsidP="0029233D">
            <w:pPr>
              <w:rPr>
                <w:sz w:val="20"/>
              </w:rPr>
            </w:pPr>
          </w:p>
        </w:tc>
      </w:tr>
      <w:tr w:rsidR="0029233D" w:rsidRPr="0029233D" w:rsidTr="0029233D">
        <w:trPr>
          <w:trHeight w:val="88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rPr>
                <w:sz w:val="20"/>
              </w:rPr>
            </w:pPr>
            <w:r w:rsidRPr="0029233D">
              <w:rPr>
                <w:sz w:val="20"/>
              </w:rPr>
              <w:t> 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rPr>
                <w:sz w:val="20"/>
              </w:rPr>
            </w:pPr>
            <w:r w:rsidRPr="0029233D">
              <w:rPr>
                <w:sz w:val="20"/>
              </w:rPr>
              <w:t>молоко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jc w:val="center"/>
              <w:rPr>
                <w:sz w:val="20"/>
              </w:rPr>
            </w:pPr>
            <w:r w:rsidRPr="0029233D">
              <w:rPr>
                <w:sz w:val="20"/>
              </w:rPr>
              <w:t>"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jc w:val="right"/>
              <w:rPr>
                <w:sz w:val="20"/>
              </w:rPr>
            </w:pPr>
            <w:r w:rsidRPr="0029233D">
              <w:rPr>
                <w:sz w:val="20"/>
              </w:rPr>
              <w:t>987,0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jc w:val="right"/>
              <w:rPr>
                <w:sz w:val="20"/>
              </w:rPr>
            </w:pPr>
            <w:r w:rsidRPr="0029233D">
              <w:rPr>
                <w:sz w:val="20"/>
              </w:rPr>
              <w:t>990,0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jc w:val="right"/>
              <w:rPr>
                <w:sz w:val="20"/>
              </w:rPr>
            </w:pPr>
            <w:r w:rsidRPr="0029233D">
              <w:rPr>
                <w:sz w:val="20"/>
              </w:rPr>
              <w:t>1223,0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jc w:val="right"/>
              <w:rPr>
                <w:b/>
                <w:bCs/>
                <w:sz w:val="20"/>
              </w:rPr>
            </w:pPr>
            <w:r w:rsidRPr="0029233D">
              <w:rPr>
                <w:b/>
                <w:bCs/>
                <w:sz w:val="20"/>
              </w:rPr>
              <w:t>123,5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rPr>
                <w:sz w:val="20"/>
              </w:rPr>
            </w:pPr>
            <w:r w:rsidRPr="0029233D">
              <w:rPr>
                <w:sz w:val="20"/>
              </w:rPr>
              <w:t>Рост объемов производства молока за счет улучшения содержания и кормления животных</w:t>
            </w:r>
            <w:proofErr w:type="gramStart"/>
            <w:r w:rsidRPr="0029233D">
              <w:rPr>
                <w:sz w:val="20"/>
              </w:rPr>
              <w:t xml:space="preserve"> ,</w:t>
            </w:r>
            <w:proofErr w:type="gramEnd"/>
            <w:r w:rsidRPr="0029233D">
              <w:rPr>
                <w:sz w:val="20"/>
              </w:rPr>
              <w:t xml:space="preserve"> улучшения племенной работы. В первую очередь в  КФХ "Колчин и сын" и ООО " </w:t>
            </w:r>
            <w:proofErr w:type="spellStart"/>
            <w:r w:rsidRPr="0029233D">
              <w:rPr>
                <w:sz w:val="20"/>
              </w:rPr>
              <w:t>Чумберьяг</w:t>
            </w:r>
            <w:proofErr w:type="spellEnd"/>
            <w:r w:rsidRPr="0029233D">
              <w:rPr>
                <w:sz w:val="20"/>
              </w:rPr>
              <w:t>", ИП Кулиев.</w:t>
            </w:r>
          </w:p>
        </w:tc>
      </w:tr>
      <w:tr w:rsidR="0029233D" w:rsidRPr="0029233D" w:rsidTr="0029233D">
        <w:trPr>
          <w:trHeight w:val="88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rPr>
                <w:sz w:val="20"/>
              </w:rPr>
            </w:pPr>
            <w:r w:rsidRPr="0029233D">
              <w:rPr>
                <w:sz w:val="20"/>
              </w:rPr>
              <w:t> 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rPr>
                <w:sz w:val="20"/>
              </w:rPr>
            </w:pPr>
            <w:r w:rsidRPr="0029233D">
              <w:rPr>
                <w:sz w:val="20"/>
              </w:rPr>
              <w:t>мясо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jc w:val="center"/>
              <w:rPr>
                <w:sz w:val="20"/>
              </w:rPr>
            </w:pPr>
            <w:r w:rsidRPr="0029233D">
              <w:rPr>
                <w:sz w:val="20"/>
              </w:rPr>
              <w:t>"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jc w:val="right"/>
              <w:rPr>
                <w:sz w:val="20"/>
              </w:rPr>
            </w:pPr>
            <w:r w:rsidRPr="0029233D">
              <w:rPr>
                <w:sz w:val="20"/>
              </w:rPr>
              <w:t>57,8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jc w:val="right"/>
              <w:rPr>
                <w:sz w:val="20"/>
              </w:rPr>
            </w:pPr>
            <w:r w:rsidRPr="0029233D">
              <w:rPr>
                <w:sz w:val="20"/>
              </w:rPr>
              <w:t>130,1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jc w:val="right"/>
              <w:rPr>
                <w:sz w:val="20"/>
              </w:rPr>
            </w:pPr>
            <w:r w:rsidRPr="0029233D">
              <w:rPr>
                <w:sz w:val="20"/>
              </w:rPr>
              <w:t>112,0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jc w:val="right"/>
              <w:rPr>
                <w:b/>
                <w:bCs/>
                <w:sz w:val="20"/>
              </w:rPr>
            </w:pPr>
            <w:r w:rsidRPr="0029233D">
              <w:rPr>
                <w:b/>
                <w:bCs/>
                <w:sz w:val="20"/>
              </w:rPr>
              <w:t>86,1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rPr>
                <w:sz w:val="20"/>
              </w:rPr>
            </w:pPr>
            <w:r w:rsidRPr="0029233D">
              <w:rPr>
                <w:sz w:val="20"/>
              </w:rPr>
              <w:t>Снижение объемов производства мяса произошло из-за низкого прироста живой массы на выращивании и откорме молодняка. Средний возраст для сдачи на мясо 2года.</w:t>
            </w:r>
          </w:p>
        </w:tc>
      </w:tr>
      <w:tr w:rsidR="0029233D" w:rsidRPr="0029233D" w:rsidTr="0029233D">
        <w:trPr>
          <w:trHeight w:val="39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rPr>
                <w:b/>
                <w:bCs/>
                <w:sz w:val="20"/>
              </w:rPr>
            </w:pPr>
            <w:r w:rsidRPr="0029233D">
              <w:rPr>
                <w:b/>
                <w:bCs/>
                <w:sz w:val="20"/>
              </w:rPr>
              <w:t>2.3.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rPr>
                <w:b/>
                <w:bCs/>
                <w:sz w:val="20"/>
              </w:rPr>
            </w:pPr>
            <w:r w:rsidRPr="0029233D">
              <w:rPr>
                <w:b/>
                <w:bCs/>
                <w:sz w:val="20"/>
              </w:rPr>
              <w:t>Посевные площади, всего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jc w:val="center"/>
              <w:rPr>
                <w:b/>
                <w:bCs/>
                <w:sz w:val="20"/>
              </w:rPr>
            </w:pPr>
            <w:r w:rsidRPr="0029233D">
              <w:rPr>
                <w:b/>
                <w:bCs/>
                <w:sz w:val="20"/>
              </w:rPr>
              <w:t>Га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jc w:val="right"/>
              <w:rPr>
                <w:b/>
                <w:bCs/>
                <w:sz w:val="20"/>
              </w:rPr>
            </w:pPr>
            <w:r w:rsidRPr="0029233D">
              <w:rPr>
                <w:b/>
                <w:bCs/>
                <w:sz w:val="20"/>
              </w:rPr>
              <w:t>57668,0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jc w:val="right"/>
              <w:rPr>
                <w:b/>
                <w:bCs/>
                <w:sz w:val="20"/>
              </w:rPr>
            </w:pPr>
            <w:r w:rsidRPr="0029233D">
              <w:rPr>
                <w:b/>
                <w:bCs/>
                <w:sz w:val="20"/>
              </w:rPr>
              <w:t>57668,0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jc w:val="right"/>
              <w:rPr>
                <w:b/>
                <w:bCs/>
                <w:sz w:val="20"/>
              </w:rPr>
            </w:pPr>
            <w:r w:rsidRPr="0029233D">
              <w:rPr>
                <w:b/>
                <w:bCs/>
                <w:sz w:val="20"/>
              </w:rPr>
              <w:t>57143,0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jc w:val="right"/>
              <w:rPr>
                <w:b/>
                <w:bCs/>
                <w:sz w:val="20"/>
              </w:rPr>
            </w:pPr>
            <w:r w:rsidRPr="0029233D">
              <w:rPr>
                <w:b/>
                <w:bCs/>
                <w:sz w:val="20"/>
              </w:rPr>
              <w:t>99,1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rPr>
                <w:sz w:val="20"/>
              </w:rPr>
            </w:pPr>
            <w:r w:rsidRPr="0029233D">
              <w:rPr>
                <w:sz w:val="20"/>
              </w:rPr>
              <w:t> </w:t>
            </w:r>
          </w:p>
        </w:tc>
      </w:tr>
      <w:tr w:rsidR="0029233D" w:rsidRPr="0029233D" w:rsidTr="0029233D">
        <w:trPr>
          <w:trHeight w:val="108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rPr>
                <w:sz w:val="20"/>
              </w:rPr>
            </w:pPr>
            <w:r w:rsidRPr="0029233D">
              <w:rPr>
                <w:sz w:val="20"/>
              </w:rPr>
              <w:t> 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rPr>
                <w:sz w:val="20"/>
              </w:rPr>
            </w:pPr>
            <w:r w:rsidRPr="0029233D">
              <w:rPr>
                <w:sz w:val="20"/>
              </w:rPr>
              <w:t>зерно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jc w:val="center"/>
              <w:rPr>
                <w:sz w:val="20"/>
              </w:rPr>
            </w:pPr>
            <w:r w:rsidRPr="0029233D">
              <w:rPr>
                <w:sz w:val="20"/>
              </w:rPr>
              <w:t>"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jc w:val="right"/>
              <w:rPr>
                <w:sz w:val="20"/>
              </w:rPr>
            </w:pPr>
            <w:r w:rsidRPr="0029233D">
              <w:rPr>
                <w:sz w:val="20"/>
              </w:rPr>
              <w:t>22087,0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jc w:val="right"/>
              <w:rPr>
                <w:sz w:val="20"/>
              </w:rPr>
            </w:pPr>
            <w:r w:rsidRPr="0029233D">
              <w:rPr>
                <w:sz w:val="20"/>
              </w:rPr>
              <w:t>20816,0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jc w:val="right"/>
              <w:rPr>
                <w:sz w:val="20"/>
              </w:rPr>
            </w:pPr>
            <w:r w:rsidRPr="0029233D">
              <w:rPr>
                <w:sz w:val="20"/>
              </w:rPr>
              <w:t>20218,0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jc w:val="right"/>
              <w:rPr>
                <w:b/>
                <w:bCs/>
                <w:sz w:val="20"/>
              </w:rPr>
            </w:pPr>
            <w:r w:rsidRPr="0029233D">
              <w:rPr>
                <w:b/>
                <w:bCs/>
                <w:sz w:val="20"/>
              </w:rPr>
              <w:t>97,1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rPr>
                <w:sz w:val="20"/>
              </w:rPr>
            </w:pPr>
            <w:r w:rsidRPr="0029233D">
              <w:rPr>
                <w:sz w:val="20"/>
              </w:rPr>
              <w:t>В связи с неблагоприятными погодными условиями в северной части района и затягиванием посевных работ часть посевных площадей под зерновыми культурами засеяли  кормовыми культурами. Кроме этого  2799 га зерновых  убрано на кормовые цели.</w:t>
            </w:r>
          </w:p>
        </w:tc>
      </w:tr>
      <w:tr w:rsidR="0029233D" w:rsidRPr="0029233D" w:rsidTr="0029233D">
        <w:trPr>
          <w:trHeight w:val="87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rPr>
                <w:sz w:val="20"/>
              </w:rPr>
            </w:pPr>
            <w:r w:rsidRPr="0029233D">
              <w:rPr>
                <w:sz w:val="20"/>
              </w:rPr>
              <w:t> 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rPr>
                <w:sz w:val="20"/>
              </w:rPr>
            </w:pPr>
            <w:r w:rsidRPr="0029233D">
              <w:rPr>
                <w:sz w:val="20"/>
              </w:rPr>
              <w:t>картофель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jc w:val="center"/>
              <w:rPr>
                <w:sz w:val="20"/>
              </w:rPr>
            </w:pPr>
            <w:r w:rsidRPr="0029233D">
              <w:rPr>
                <w:sz w:val="20"/>
              </w:rPr>
              <w:t>"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jc w:val="right"/>
              <w:rPr>
                <w:sz w:val="20"/>
              </w:rPr>
            </w:pPr>
            <w:r w:rsidRPr="0029233D">
              <w:rPr>
                <w:sz w:val="20"/>
              </w:rPr>
              <w:t>25,0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jc w:val="right"/>
              <w:rPr>
                <w:sz w:val="20"/>
              </w:rPr>
            </w:pPr>
            <w:r w:rsidRPr="0029233D">
              <w:rPr>
                <w:sz w:val="20"/>
              </w:rPr>
              <w:t>45,0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jc w:val="right"/>
              <w:rPr>
                <w:sz w:val="20"/>
              </w:rPr>
            </w:pPr>
            <w:r w:rsidRPr="0029233D">
              <w:rPr>
                <w:sz w:val="20"/>
              </w:rPr>
              <w:t>43,0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jc w:val="right"/>
              <w:rPr>
                <w:b/>
                <w:bCs/>
                <w:sz w:val="20"/>
              </w:rPr>
            </w:pPr>
            <w:r w:rsidRPr="0029233D">
              <w:rPr>
                <w:b/>
                <w:bCs/>
                <w:sz w:val="20"/>
              </w:rPr>
              <w:t>95,6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rPr>
                <w:sz w:val="20"/>
              </w:rPr>
            </w:pPr>
            <w:r w:rsidRPr="0029233D">
              <w:rPr>
                <w:sz w:val="20"/>
              </w:rPr>
              <w:t> </w:t>
            </w:r>
          </w:p>
        </w:tc>
      </w:tr>
      <w:tr w:rsidR="0029233D" w:rsidRPr="0029233D" w:rsidTr="0029233D">
        <w:trPr>
          <w:trHeight w:val="31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rPr>
                <w:sz w:val="20"/>
              </w:rPr>
            </w:pPr>
            <w:r w:rsidRPr="0029233D">
              <w:rPr>
                <w:sz w:val="20"/>
              </w:rPr>
              <w:t> 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rPr>
                <w:sz w:val="20"/>
              </w:rPr>
            </w:pPr>
            <w:r w:rsidRPr="0029233D">
              <w:rPr>
                <w:sz w:val="20"/>
              </w:rPr>
              <w:t>овощи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jc w:val="center"/>
              <w:rPr>
                <w:sz w:val="20"/>
              </w:rPr>
            </w:pPr>
            <w:r w:rsidRPr="0029233D">
              <w:rPr>
                <w:sz w:val="20"/>
              </w:rPr>
              <w:t>"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jc w:val="right"/>
              <w:rPr>
                <w:sz w:val="20"/>
              </w:rPr>
            </w:pPr>
            <w:r w:rsidRPr="0029233D">
              <w:rPr>
                <w:sz w:val="20"/>
              </w:rPr>
              <w:t>5,0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jc w:val="right"/>
              <w:rPr>
                <w:sz w:val="20"/>
              </w:rPr>
            </w:pPr>
            <w:r w:rsidRPr="0029233D">
              <w:rPr>
                <w:sz w:val="20"/>
              </w:rPr>
              <w:t>5,0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jc w:val="right"/>
              <w:rPr>
                <w:sz w:val="20"/>
              </w:rPr>
            </w:pPr>
            <w:r w:rsidRPr="0029233D">
              <w:rPr>
                <w:sz w:val="20"/>
              </w:rPr>
              <w:t>6,0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jc w:val="right"/>
              <w:rPr>
                <w:b/>
                <w:bCs/>
                <w:sz w:val="20"/>
              </w:rPr>
            </w:pPr>
            <w:r w:rsidRPr="0029233D">
              <w:rPr>
                <w:b/>
                <w:bCs/>
                <w:sz w:val="20"/>
              </w:rPr>
              <w:t>120,0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233D" w:rsidRPr="0029233D" w:rsidRDefault="0029233D" w:rsidP="0029233D">
            <w:pPr>
              <w:rPr>
                <w:sz w:val="20"/>
              </w:rPr>
            </w:pPr>
            <w:r w:rsidRPr="0029233D">
              <w:rPr>
                <w:sz w:val="20"/>
              </w:rPr>
              <w:t> </w:t>
            </w:r>
          </w:p>
        </w:tc>
      </w:tr>
      <w:tr w:rsidR="0029233D" w:rsidRPr="0029233D" w:rsidTr="0029233D">
        <w:trPr>
          <w:trHeight w:val="31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rPr>
                <w:sz w:val="20"/>
              </w:rPr>
            </w:pPr>
            <w:r w:rsidRPr="0029233D">
              <w:rPr>
                <w:sz w:val="20"/>
              </w:rPr>
              <w:t> 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rPr>
                <w:sz w:val="20"/>
              </w:rPr>
            </w:pPr>
            <w:r w:rsidRPr="0029233D">
              <w:rPr>
                <w:sz w:val="20"/>
              </w:rPr>
              <w:t>прочие посевы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jc w:val="center"/>
              <w:rPr>
                <w:sz w:val="20"/>
              </w:rPr>
            </w:pPr>
            <w:r w:rsidRPr="0029233D">
              <w:rPr>
                <w:sz w:val="20"/>
              </w:rPr>
              <w:t>"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jc w:val="right"/>
              <w:rPr>
                <w:sz w:val="20"/>
              </w:rPr>
            </w:pPr>
            <w:r w:rsidRPr="0029233D">
              <w:rPr>
                <w:sz w:val="20"/>
              </w:rPr>
              <w:t>35571,0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jc w:val="right"/>
              <w:rPr>
                <w:sz w:val="20"/>
              </w:rPr>
            </w:pPr>
            <w:r w:rsidRPr="0029233D">
              <w:rPr>
                <w:sz w:val="20"/>
              </w:rPr>
              <w:t>36802,0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jc w:val="right"/>
              <w:rPr>
                <w:sz w:val="20"/>
              </w:rPr>
            </w:pPr>
            <w:r w:rsidRPr="0029233D">
              <w:rPr>
                <w:sz w:val="20"/>
              </w:rPr>
              <w:t>36876,0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jc w:val="right"/>
              <w:rPr>
                <w:b/>
                <w:bCs/>
                <w:sz w:val="20"/>
              </w:rPr>
            </w:pPr>
            <w:r w:rsidRPr="0029233D">
              <w:rPr>
                <w:b/>
                <w:bCs/>
                <w:sz w:val="20"/>
              </w:rPr>
              <w:t>100,2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233D" w:rsidRPr="0029233D" w:rsidRDefault="0029233D" w:rsidP="0029233D">
            <w:pPr>
              <w:rPr>
                <w:sz w:val="20"/>
              </w:rPr>
            </w:pPr>
            <w:r w:rsidRPr="0029233D">
              <w:rPr>
                <w:sz w:val="20"/>
              </w:rPr>
              <w:t> </w:t>
            </w:r>
          </w:p>
        </w:tc>
      </w:tr>
      <w:tr w:rsidR="0029233D" w:rsidRPr="0029233D" w:rsidTr="0029233D">
        <w:trPr>
          <w:trHeight w:val="54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rPr>
                <w:sz w:val="20"/>
              </w:rPr>
            </w:pPr>
            <w:r w:rsidRPr="0029233D">
              <w:rPr>
                <w:sz w:val="20"/>
              </w:rPr>
              <w:t> 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rPr>
                <w:b/>
                <w:bCs/>
                <w:sz w:val="20"/>
              </w:rPr>
            </w:pPr>
            <w:r w:rsidRPr="0029233D">
              <w:rPr>
                <w:b/>
                <w:bCs/>
                <w:sz w:val="20"/>
              </w:rPr>
              <w:t>в том числе:                                                      - сельхозпредприятия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jc w:val="center"/>
              <w:rPr>
                <w:b/>
                <w:bCs/>
                <w:sz w:val="20"/>
              </w:rPr>
            </w:pPr>
            <w:r w:rsidRPr="0029233D">
              <w:rPr>
                <w:b/>
                <w:bCs/>
                <w:sz w:val="20"/>
              </w:rPr>
              <w:t>"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jc w:val="right"/>
              <w:rPr>
                <w:b/>
                <w:bCs/>
                <w:sz w:val="20"/>
              </w:rPr>
            </w:pPr>
            <w:r w:rsidRPr="0029233D">
              <w:rPr>
                <w:b/>
                <w:bCs/>
                <w:sz w:val="20"/>
              </w:rPr>
              <w:t>56261,0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jc w:val="right"/>
              <w:rPr>
                <w:b/>
                <w:bCs/>
                <w:sz w:val="20"/>
              </w:rPr>
            </w:pPr>
            <w:r w:rsidRPr="0029233D">
              <w:rPr>
                <w:b/>
                <w:bCs/>
                <w:sz w:val="20"/>
              </w:rPr>
              <w:t>56261,0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jc w:val="right"/>
              <w:rPr>
                <w:b/>
                <w:bCs/>
                <w:sz w:val="20"/>
              </w:rPr>
            </w:pPr>
            <w:r w:rsidRPr="0029233D">
              <w:rPr>
                <w:b/>
                <w:bCs/>
                <w:sz w:val="20"/>
              </w:rPr>
              <w:t>55532,0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jc w:val="right"/>
              <w:rPr>
                <w:b/>
                <w:bCs/>
                <w:sz w:val="20"/>
              </w:rPr>
            </w:pPr>
            <w:r w:rsidRPr="0029233D">
              <w:rPr>
                <w:b/>
                <w:bCs/>
                <w:sz w:val="20"/>
              </w:rPr>
              <w:t>98,7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233D" w:rsidRPr="0029233D" w:rsidRDefault="0029233D" w:rsidP="0029233D">
            <w:pPr>
              <w:rPr>
                <w:sz w:val="20"/>
              </w:rPr>
            </w:pPr>
            <w:r w:rsidRPr="0029233D">
              <w:rPr>
                <w:sz w:val="20"/>
              </w:rPr>
              <w:t> </w:t>
            </w:r>
          </w:p>
        </w:tc>
      </w:tr>
      <w:tr w:rsidR="0029233D" w:rsidRPr="0029233D" w:rsidTr="0029233D">
        <w:trPr>
          <w:trHeight w:val="31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rPr>
                <w:sz w:val="20"/>
              </w:rPr>
            </w:pPr>
            <w:r w:rsidRPr="0029233D">
              <w:rPr>
                <w:sz w:val="20"/>
              </w:rPr>
              <w:t> 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rPr>
                <w:sz w:val="20"/>
              </w:rPr>
            </w:pPr>
            <w:r w:rsidRPr="0029233D">
              <w:rPr>
                <w:sz w:val="20"/>
              </w:rPr>
              <w:t>зерно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jc w:val="center"/>
              <w:rPr>
                <w:sz w:val="20"/>
              </w:rPr>
            </w:pPr>
            <w:r w:rsidRPr="0029233D">
              <w:rPr>
                <w:sz w:val="20"/>
              </w:rPr>
              <w:t>"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jc w:val="right"/>
              <w:rPr>
                <w:sz w:val="20"/>
              </w:rPr>
            </w:pPr>
            <w:r w:rsidRPr="0029233D">
              <w:rPr>
                <w:sz w:val="20"/>
              </w:rPr>
              <w:t>21550,0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jc w:val="right"/>
              <w:rPr>
                <w:sz w:val="20"/>
              </w:rPr>
            </w:pPr>
            <w:r w:rsidRPr="0029233D">
              <w:rPr>
                <w:sz w:val="20"/>
              </w:rPr>
              <w:t>20234,0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jc w:val="right"/>
              <w:rPr>
                <w:sz w:val="20"/>
              </w:rPr>
            </w:pPr>
            <w:r w:rsidRPr="0029233D">
              <w:rPr>
                <w:sz w:val="20"/>
              </w:rPr>
              <w:t>16823,0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jc w:val="right"/>
              <w:rPr>
                <w:b/>
                <w:bCs/>
                <w:sz w:val="20"/>
              </w:rPr>
            </w:pPr>
            <w:r w:rsidRPr="0029233D">
              <w:rPr>
                <w:b/>
                <w:bCs/>
                <w:sz w:val="20"/>
              </w:rPr>
              <w:t>83,1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233D" w:rsidRPr="0029233D" w:rsidRDefault="0029233D" w:rsidP="0029233D">
            <w:pPr>
              <w:rPr>
                <w:sz w:val="20"/>
              </w:rPr>
            </w:pPr>
            <w:r w:rsidRPr="0029233D">
              <w:rPr>
                <w:sz w:val="20"/>
              </w:rPr>
              <w:t> </w:t>
            </w:r>
          </w:p>
        </w:tc>
      </w:tr>
      <w:tr w:rsidR="0029233D" w:rsidRPr="0029233D" w:rsidTr="0029233D">
        <w:trPr>
          <w:trHeight w:val="31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rPr>
                <w:sz w:val="20"/>
              </w:rPr>
            </w:pPr>
            <w:r w:rsidRPr="0029233D">
              <w:rPr>
                <w:sz w:val="20"/>
              </w:rPr>
              <w:lastRenderedPageBreak/>
              <w:t> 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rPr>
                <w:sz w:val="20"/>
              </w:rPr>
            </w:pPr>
            <w:r w:rsidRPr="0029233D">
              <w:rPr>
                <w:sz w:val="20"/>
              </w:rPr>
              <w:t>картофель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jc w:val="center"/>
              <w:rPr>
                <w:sz w:val="20"/>
              </w:rPr>
            </w:pPr>
            <w:r w:rsidRPr="0029233D">
              <w:rPr>
                <w:sz w:val="20"/>
              </w:rPr>
              <w:t>"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jc w:val="right"/>
              <w:rPr>
                <w:sz w:val="20"/>
              </w:rPr>
            </w:pPr>
            <w:r w:rsidRPr="0029233D">
              <w:rPr>
                <w:sz w:val="20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jc w:val="right"/>
              <w:rPr>
                <w:sz w:val="20"/>
              </w:rPr>
            </w:pPr>
            <w:r w:rsidRPr="0029233D">
              <w:rPr>
                <w:sz w:val="20"/>
              </w:rPr>
              <w:t>0,0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jc w:val="right"/>
              <w:rPr>
                <w:sz w:val="20"/>
              </w:rPr>
            </w:pPr>
            <w:r w:rsidRPr="0029233D">
              <w:rPr>
                <w:sz w:val="20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jc w:val="right"/>
              <w:rPr>
                <w:b/>
                <w:bCs/>
                <w:sz w:val="20"/>
              </w:rPr>
            </w:pPr>
            <w:r w:rsidRPr="0029233D">
              <w:rPr>
                <w:b/>
                <w:bCs/>
                <w:sz w:val="20"/>
              </w:rPr>
              <w:t>0,0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233D" w:rsidRPr="0029233D" w:rsidRDefault="0029233D" w:rsidP="0029233D">
            <w:pPr>
              <w:rPr>
                <w:sz w:val="20"/>
              </w:rPr>
            </w:pPr>
            <w:r w:rsidRPr="0029233D">
              <w:rPr>
                <w:sz w:val="20"/>
              </w:rPr>
              <w:t> </w:t>
            </w:r>
          </w:p>
        </w:tc>
      </w:tr>
      <w:tr w:rsidR="0029233D" w:rsidRPr="0029233D" w:rsidTr="0029233D">
        <w:trPr>
          <w:trHeight w:val="31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rPr>
                <w:sz w:val="20"/>
              </w:rPr>
            </w:pPr>
            <w:r w:rsidRPr="0029233D">
              <w:rPr>
                <w:sz w:val="20"/>
              </w:rPr>
              <w:t> 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rPr>
                <w:sz w:val="20"/>
              </w:rPr>
            </w:pPr>
            <w:r w:rsidRPr="0029233D">
              <w:rPr>
                <w:sz w:val="20"/>
              </w:rPr>
              <w:t>овощи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jc w:val="center"/>
              <w:rPr>
                <w:sz w:val="20"/>
              </w:rPr>
            </w:pPr>
            <w:r w:rsidRPr="0029233D">
              <w:rPr>
                <w:sz w:val="20"/>
              </w:rPr>
              <w:t>"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jc w:val="right"/>
              <w:rPr>
                <w:sz w:val="20"/>
              </w:rPr>
            </w:pPr>
            <w:r w:rsidRPr="0029233D">
              <w:rPr>
                <w:sz w:val="20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jc w:val="right"/>
              <w:rPr>
                <w:sz w:val="20"/>
              </w:rPr>
            </w:pPr>
            <w:r w:rsidRPr="0029233D">
              <w:rPr>
                <w:sz w:val="20"/>
              </w:rPr>
              <w:t>0,0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jc w:val="right"/>
              <w:rPr>
                <w:sz w:val="20"/>
              </w:rPr>
            </w:pPr>
            <w:r w:rsidRPr="0029233D">
              <w:rPr>
                <w:sz w:val="20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jc w:val="right"/>
              <w:rPr>
                <w:b/>
                <w:bCs/>
                <w:sz w:val="20"/>
              </w:rPr>
            </w:pPr>
            <w:r w:rsidRPr="0029233D">
              <w:rPr>
                <w:b/>
                <w:bCs/>
                <w:sz w:val="20"/>
              </w:rPr>
              <w:t>0,0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233D" w:rsidRPr="0029233D" w:rsidRDefault="0029233D" w:rsidP="0029233D">
            <w:pPr>
              <w:rPr>
                <w:sz w:val="20"/>
              </w:rPr>
            </w:pPr>
            <w:r w:rsidRPr="0029233D">
              <w:rPr>
                <w:sz w:val="20"/>
              </w:rPr>
              <w:t> </w:t>
            </w:r>
          </w:p>
        </w:tc>
      </w:tr>
      <w:tr w:rsidR="0029233D" w:rsidRPr="0029233D" w:rsidTr="0029233D">
        <w:trPr>
          <w:trHeight w:val="31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rPr>
                <w:sz w:val="20"/>
              </w:rPr>
            </w:pPr>
            <w:r w:rsidRPr="0029233D">
              <w:rPr>
                <w:sz w:val="20"/>
              </w:rPr>
              <w:t> 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rPr>
                <w:sz w:val="20"/>
              </w:rPr>
            </w:pPr>
            <w:r w:rsidRPr="0029233D">
              <w:rPr>
                <w:sz w:val="20"/>
              </w:rPr>
              <w:t>прочие посевы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jc w:val="center"/>
              <w:rPr>
                <w:sz w:val="20"/>
              </w:rPr>
            </w:pPr>
            <w:r w:rsidRPr="0029233D">
              <w:rPr>
                <w:sz w:val="20"/>
              </w:rPr>
              <w:t>"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jc w:val="right"/>
              <w:rPr>
                <w:sz w:val="20"/>
              </w:rPr>
            </w:pPr>
            <w:r w:rsidRPr="0029233D">
              <w:rPr>
                <w:sz w:val="20"/>
              </w:rPr>
              <w:t>38709,0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jc w:val="right"/>
              <w:rPr>
                <w:sz w:val="20"/>
              </w:rPr>
            </w:pPr>
            <w:r w:rsidRPr="0029233D">
              <w:rPr>
                <w:sz w:val="20"/>
              </w:rPr>
              <w:t>36027,0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jc w:val="right"/>
              <w:rPr>
                <w:sz w:val="20"/>
              </w:rPr>
            </w:pPr>
            <w:r w:rsidRPr="0029233D">
              <w:rPr>
                <w:sz w:val="20"/>
              </w:rPr>
              <w:t>38709,0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jc w:val="right"/>
              <w:rPr>
                <w:b/>
                <w:bCs/>
                <w:sz w:val="20"/>
              </w:rPr>
            </w:pPr>
            <w:r w:rsidRPr="0029233D">
              <w:rPr>
                <w:b/>
                <w:bCs/>
                <w:sz w:val="20"/>
              </w:rPr>
              <w:t>107,4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233D" w:rsidRPr="0029233D" w:rsidRDefault="0029233D" w:rsidP="0029233D">
            <w:pPr>
              <w:rPr>
                <w:sz w:val="20"/>
              </w:rPr>
            </w:pPr>
            <w:r w:rsidRPr="0029233D">
              <w:rPr>
                <w:sz w:val="20"/>
              </w:rPr>
              <w:t> </w:t>
            </w:r>
          </w:p>
        </w:tc>
      </w:tr>
      <w:tr w:rsidR="0029233D" w:rsidRPr="0029233D" w:rsidTr="0029233D">
        <w:trPr>
          <w:trHeight w:val="31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rPr>
                <w:sz w:val="20"/>
              </w:rPr>
            </w:pPr>
            <w:r w:rsidRPr="0029233D">
              <w:rPr>
                <w:sz w:val="20"/>
              </w:rPr>
              <w:t> 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rPr>
                <w:b/>
                <w:bCs/>
                <w:sz w:val="20"/>
              </w:rPr>
            </w:pPr>
            <w:r w:rsidRPr="0029233D">
              <w:rPr>
                <w:b/>
                <w:bCs/>
                <w:sz w:val="20"/>
              </w:rPr>
              <w:t>КФХ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jc w:val="center"/>
              <w:rPr>
                <w:b/>
                <w:bCs/>
                <w:sz w:val="20"/>
              </w:rPr>
            </w:pPr>
            <w:r w:rsidRPr="0029233D">
              <w:rPr>
                <w:b/>
                <w:bCs/>
                <w:sz w:val="20"/>
              </w:rPr>
              <w:t>"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jc w:val="right"/>
              <w:rPr>
                <w:b/>
                <w:bCs/>
                <w:sz w:val="20"/>
              </w:rPr>
            </w:pPr>
            <w:r w:rsidRPr="0029233D">
              <w:rPr>
                <w:b/>
                <w:bCs/>
                <w:sz w:val="20"/>
              </w:rPr>
              <w:t>1434,0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jc w:val="right"/>
              <w:rPr>
                <w:b/>
                <w:bCs/>
                <w:sz w:val="20"/>
              </w:rPr>
            </w:pPr>
            <w:r w:rsidRPr="0029233D">
              <w:rPr>
                <w:b/>
                <w:bCs/>
                <w:sz w:val="20"/>
              </w:rPr>
              <w:t>1407,0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jc w:val="right"/>
              <w:rPr>
                <w:b/>
                <w:bCs/>
                <w:sz w:val="20"/>
              </w:rPr>
            </w:pPr>
            <w:r w:rsidRPr="0029233D">
              <w:rPr>
                <w:b/>
                <w:bCs/>
                <w:sz w:val="20"/>
              </w:rPr>
              <w:t>1611,0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jc w:val="right"/>
              <w:rPr>
                <w:b/>
                <w:bCs/>
                <w:sz w:val="20"/>
              </w:rPr>
            </w:pPr>
            <w:r w:rsidRPr="0029233D">
              <w:rPr>
                <w:b/>
                <w:bCs/>
                <w:sz w:val="20"/>
              </w:rPr>
              <w:t>114,5</w:t>
            </w:r>
          </w:p>
        </w:tc>
        <w:tc>
          <w:tcPr>
            <w:tcW w:w="5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jc w:val="center"/>
              <w:rPr>
                <w:sz w:val="20"/>
              </w:rPr>
            </w:pPr>
            <w:r w:rsidRPr="0029233D">
              <w:rPr>
                <w:sz w:val="20"/>
              </w:rPr>
              <w:t xml:space="preserve">Прогнозные показатели были составлены исходя из уровня предыдущих лет. В связи с ростом поголовья </w:t>
            </w:r>
            <w:proofErr w:type="spellStart"/>
            <w:r w:rsidRPr="0029233D">
              <w:rPr>
                <w:sz w:val="20"/>
              </w:rPr>
              <w:t>крс</w:t>
            </w:r>
            <w:proofErr w:type="spellEnd"/>
            <w:r w:rsidRPr="0029233D">
              <w:rPr>
                <w:sz w:val="20"/>
              </w:rPr>
              <w:t xml:space="preserve">, в том </w:t>
            </w:r>
            <w:proofErr w:type="spellStart"/>
            <w:r w:rsidRPr="0029233D">
              <w:rPr>
                <w:sz w:val="20"/>
              </w:rPr>
              <w:t>чиле</w:t>
            </w:r>
            <w:proofErr w:type="spellEnd"/>
            <w:r w:rsidRPr="0029233D">
              <w:rPr>
                <w:sz w:val="20"/>
              </w:rPr>
              <w:t xml:space="preserve"> коров необходимо и увеличение кормовой базы, в связи с этим увеличиваются посевные площади</w:t>
            </w:r>
          </w:p>
        </w:tc>
      </w:tr>
      <w:tr w:rsidR="0029233D" w:rsidRPr="0029233D" w:rsidTr="0029233D">
        <w:trPr>
          <w:trHeight w:val="31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rPr>
                <w:sz w:val="20"/>
              </w:rPr>
            </w:pPr>
            <w:r w:rsidRPr="0029233D">
              <w:rPr>
                <w:sz w:val="20"/>
              </w:rPr>
              <w:t> 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rPr>
                <w:sz w:val="20"/>
              </w:rPr>
            </w:pPr>
            <w:r w:rsidRPr="0029233D">
              <w:rPr>
                <w:sz w:val="20"/>
              </w:rPr>
              <w:t>зерно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jc w:val="center"/>
              <w:rPr>
                <w:sz w:val="20"/>
              </w:rPr>
            </w:pPr>
            <w:r w:rsidRPr="0029233D">
              <w:rPr>
                <w:sz w:val="20"/>
              </w:rPr>
              <w:t>"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jc w:val="right"/>
              <w:rPr>
                <w:sz w:val="20"/>
              </w:rPr>
            </w:pPr>
            <w:r w:rsidRPr="0029233D">
              <w:rPr>
                <w:sz w:val="20"/>
              </w:rPr>
              <w:t>537,0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jc w:val="right"/>
              <w:rPr>
                <w:sz w:val="20"/>
              </w:rPr>
            </w:pPr>
            <w:r w:rsidRPr="0029233D">
              <w:rPr>
                <w:sz w:val="20"/>
              </w:rPr>
              <w:t>582,0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jc w:val="right"/>
              <w:rPr>
                <w:sz w:val="20"/>
              </w:rPr>
            </w:pPr>
            <w:r w:rsidRPr="0029233D">
              <w:rPr>
                <w:sz w:val="20"/>
              </w:rPr>
              <w:t>596,0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jc w:val="right"/>
              <w:rPr>
                <w:b/>
                <w:bCs/>
                <w:sz w:val="20"/>
              </w:rPr>
            </w:pPr>
            <w:r w:rsidRPr="0029233D">
              <w:rPr>
                <w:b/>
                <w:bCs/>
                <w:sz w:val="20"/>
              </w:rPr>
              <w:t>102,4</w:t>
            </w:r>
          </w:p>
        </w:tc>
        <w:tc>
          <w:tcPr>
            <w:tcW w:w="5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33D" w:rsidRPr="0029233D" w:rsidRDefault="0029233D" w:rsidP="0029233D">
            <w:pPr>
              <w:rPr>
                <w:sz w:val="20"/>
              </w:rPr>
            </w:pPr>
          </w:p>
        </w:tc>
      </w:tr>
      <w:tr w:rsidR="0029233D" w:rsidRPr="0029233D" w:rsidTr="0029233D">
        <w:trPr>
          <w:trHeight w:val="31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rPr>
                <w:sz w:val="20"/>
              </w:rPr>
            </w:pPr>
            <w:r w:rsidRPr="0029233D">
              <w:rPr>
                <w:sz w:val="20"/>
              </w:rPr>
              <w:t> 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rPr>
                <w:sz w:val="20"/>
              </w:rPr>
            </w:pPr>
            <w:r w:rsidRPr="0029233D">
              <w:rPr>
                <w:sz w:val="20"/>
              </w:rPr>
              <w:t>картофель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jc w:val="center"/>
              <w:rPr>
                <w:sz w:val="20"/>
              </w:rPr>
            </w:pPr>
            <w:r w:rsidRPr="0029233D">
              <w:rPr>
                <w:sz w:val="20"/>
              </w:rPr>
              <w:t>"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jc w:val="right"/>
              <w:rPr>
                <w:sz w:val="20"/>
              </w:rPr>
            </w:pPr>
            <w:r w:rsidRPr="0029233D">
              <w:rPr>
                <w:sz w:val="20"/>
              </w:rPr>
              <w:t>25,0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jc w:val="right"/>
              <w:rPr>
                <w:sz w:val="20"/>
              </w:rPr>
            </w:pPr>
            <w:r w:rsidRPr="0029233D">
              <w:rPr>
                <w:sz w:val="20"/>
              </w:rPr>
              <w:t>45,0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jc w:val="right"/>
              <w:rPr>
                <w:sz w:val="20"/>
              </w:rPr>
            </w:pPr>
            <w:r w:rsidRPr="0029233D">
              <w:rPr>
                <w:sz w:val="20"/>
              </w:rPr>
              <w:t>43,0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jc w:val="right"/>
              <w:rPr>
                <w:b/>
                <w:bCs/>
                <w:sz w:val="20"/>
              </w:rPr>
            </w:pPr>
            <w:r w:rsidRPr="0029233D">
              <w:rPr>
                <w:b/>
                <w:bCs/>
                <w:sz w:val="20"/>
              </w:rPr>
              <w:t>95,6</w:t>
            </w:r>
          </w:p>
        </w:tc>
        <w:tc>
          <w:tcPr>
            <w:tcW w:w="5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33D" w:rsidRPr="0029233D" w:rsidRDefault="0029233D" w:rsidP="0029233D">
            <w:pPr>
              <w:rPr>
                <w:sz w:val="20"/>
              </w:rPr>
            </w:pPr>
          </w:p>
        </w:tc>
      </w:tr>
      <w:tr w:rsidR="0029233D" w:rsidRPr="0029233D" w:rsidTr="0029233D">
        <w:trPr>
          <w:trHeight w:val="31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rPr>
                <w:sz w:val="20"/>
              </w:rPr>
            </w:pPr>
            <w:r w:rsidRPr="0029233D">
              <w:rPr>
                <w:sz w:val="20"/>
              </w:rPr>
              <w:t> 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rPr>
                <w:sz w:val="20"/>
              </w:rPr>
            </w:pPr>
            <w:r w:rsidRPr="0029233D">
              <w:rPr>
                <w:sz w:val="20"/>
              </w:rPr>
              <w:t>овощи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jc w:val="center"/>
              <w:rPr>
                <w:sz w:val="20"/>
              </w:rPr>
            </w:pPr>
            <w:r w:rsidRPr="0029233D">
              <w:rPr>
                <w:sz w:val="20"/>
              </w:rPr>
              <w:t>"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jc w:val="right"/>
              <w:rPr>
                <w:sz w:val="20"/>
              </w:rPr>
            </w:pPr>
            <w:r w:rsidRPr="0029233D">
              <w:rPr>
                <w:sz w:val="20"/>
              </w:rPr>
              <w:t>5,0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jc w:val="right"/>
              <w:rPr>
                <w:sz w:val="20"/>
              </w:rPr>
            </w:pPr>
            <w:r w:rsidRPr="0029233D">
              <w:rPr>
                <w:sz w:val="20"/>
              </w:rPr>
              <w:t>5,0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jc w:val="right"/>
              <w:rPr>
                <w:sz w:val="20"/>
              </w:rPr>
            </w:pPr>
            <w:r w:rsidRPr="0029233D">
              <w:rPr>
                <w:sz w:val="20"/>
              </w:rPr>
              <w:t>6,0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jc w:val="right"/>
              <w:rPr>
                <w:b/>
                <w:bCs/>
                <w:sz w:val="20"/>
              </w:rPr>
            </w:pPr>
            <w:r w:rsidRPr="0029233D">
              <w:rPr>
                <w:b/>
                <w:bCs/>
                <w:sz w:val="20"/>
              </w:rPr>
              <w:t>120,0</w:t>
            </w:r>
          </w:p>
        </w:tc>
        <w:tc>
          <w:tcPr>
            <w:tcW w:w="5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33D" w:rsidRPr="0029233D" w:rsidRDefault="0029233D" w:rsidP="0029233D">
            <w:pPr>
              <w:rPr>
                <w:sz w:val="20"/>
              </w:rPr>
            </w:pPr>
          </w:p>
        </w:tc>
      </w:tr>
      <w:tr w:rsidR="0029233D" w:rsidRPr="0029233D" w:rsidTr="0029233D">
        <w:trPr>
          <w:trHeight w:val="31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rPr>
                <w:sz w:val="20"/>
              </w:rPr>
            </w:pPr>
            <w:r w:rsidRPr="0029233D">
              <w:rPr>
                <w:sz w:val="20"/>
              </w:rPr>
              <w:t> 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rPr>
                <w:sz w:val="20"/>
              </w:rPr>
            </w:pPr>
            <w:r w:rsidRPr="0029233D">
              <w:rPr>
                <w:sz w:val="20"/>
              </w:rPr>
              <w:t>прочие посевы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jc w:val="center"/>
              <w:rPr>
                <w:sz w:val="20"/>
              </w:rPr>
            </w:pPr>
            <w:r w:rsidRPr="0029233D">
              <w:rPr>
                <w:sz w:val="20"/>
              </w:rPr>
              <w:t>"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jc w:val="right"/>
              <w:rPr>
                <w:sz w:val="20"/>
              </w:rPr>
            </w:pPr>
            <w:r w:rsidRPr="0029233D">
              <w:rPr>
                <w:sz w:val="20"/>
              </w:rPr>
              <w:t>851,0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jc w:val="right"/>
              <w:rPr>
                <w:sz w:val="20"/>
              </w:rPr>
            </w:pPr>
            <w:r w:rsidRPr="0029233D">
              <w:rPr>
                <w:sz w:val="20"/>
              </w:rPr>
              <w:t>775,0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jc w:val="right"/>
              <w:rPr>
                <w:sz w:val="20"/>
              </w:rPr>
            </w:pPr>
            <w:r w:rsidRPr="0029233D">
              <w:rPr>
                <w:sz w:val="20"/>
              </w:rPr>
              <w:t>966,0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jc w:val="right"/>
              <w:rPr>
                <w:b/>
                <w:bCs/>
                <w:sz w:val="20"/>
              </w:rPr>
            </w:pPr>
            <w:r w:rsidRPr="0029233D">
              <w:rPr>
                <w:b/>
                <w:bCs/>
                <w:sz w:val="20"/>
              </w:rPr>
              <w:t>124,6</w:t>
            </w:r>
          </w:p>
        </w:tc>
        <w:tc>
          <w:tcPr>
            <w:tcW w:w="5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33D" w:rsidRPr="0029233D" w:rsidRDefault="0029233D" w:rsidP="0029233D">
            <w:pPr>
              <w:rPr>
                <w:sz w:val="20"/>
              </w:rPr>
            </w:pPr>
          </w:p>
        </w:tc>
      </w:tr>
      <w:tr w:rsidR="0029233D" w:rsidRPr="0029233D" w:rsidTr="0029233D">
        <w:trPr>
          <w:trHeight w:val="31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rPr>
                <w:b/>
                <w:bCs/>
                <w:sz w:val="20"/>
              </w:rPr>
            </w:pPr>
            <w:r w:rsidRPr="0029233D">
              <w:rPr>
                <w:b/>
                <w:bCs/>
                <w:sz w:val="20"/>
              </w:rPr>
              <w:t>2.4.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rPr>
                <w:b/>
                <w:bCs/>
                <w:sz w:val="20"/>
              </w:rPr>
            </w:pPr>
            <w:r w:rsidRPr="0029233D">
              <w:rPr>
                <w:b/>
                <w:bCs/>
                <w:sz w:val="20"/>
              </w:rPr>
              <w:t>Урожайность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jc w:val="center"/>
              <w:rPr>
                <w:b/>
                <w:bCs/>
                <w:sz w:val="20"/>
              </w:rPr>
            </w:pPr>
            <w:r w:rsidRPr="0029233D">
              <w:rPr>
                <w:b/>
                <w:bCs/>
                <w:sz w:val="20"/>
              </w:rPr>
              <w:t>ц/га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rPr>
                <w:b/>
                <w:bCs/>
                <w:sz w:val="20"/>
              </w:rPr>
            </w:pPr>
            <w:r w:rsidRPr="0029233D">
              <w:rPr>
                <w:b/>
                <w:bCs/>
                <w:sz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rPr>
                <w:b/>
                <w:bCs/>
                <w:sz w:val="20"/>
              </w:rPr>
            </w:pPr>
            <w:r w:rsidRPr="0029233D">
              <w:rPr>
                <w:b/>
                <w:bCs/>
                <w:sz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rPr>
                <w:b/>
                <w:bCs/>
                <w:sz w:val="20"/>
              </w:rPr>
            </w:pPr>
            <w:r w:rsidRPr="0029233D">
              <w:rPr>
                <w:b/>
                <w:bCs/>
                <w:sz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rPr>
                <w:b/>
                <w:bCs/>
                <w:sz w:val="20"/>
              </w:rPr>
            </w:pPr>
            <w:r w:rsidRPr="0029233D">
              <w:rPr>
                <w:b/>
                <w:bCs/>
                <w:sz w:val="20"/>
              </w:rPr>
              <w:t> 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33D" w:rsidRPr="0029233D" w:rsidRDefault="0029233D" w:rsidP="0029233D">
            <w:pPr>
              <w:jc w:val="center"/>
              <w:rPr>
                <w:sz w:val="20"/>
              </w:rPr>
            </w:pPr>
            <w:r w:rsidRPr="0029233D">
              <w:rPr>
                <w:sz w:val="20"/>
              </w:rPr>
              <w:t> </w:t>
            </w:r>
          </w:p>
        </w:tc>
      </w:tr>
      <w:tr w:rsidR="0029233D" w:rsidRPr="0029233D" w:rsidTr="0029233D">
        <w:trPr>
          <w:trHeight w:val="36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rPr>
                <w:sz w:val="20"/>
              </w:rPr>
            </w:pPr>
            <w:r w:rsidRPr="0029233D">
              <w:rPr>
                <w:sz w:val="20"/>
              </w:rPr>
              <w:t> 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rPr>
                <w:sz w:val="20"/>
              </w:rPr>
            </w:pPr>
            <w:proofErr w:type="spellStart"/>
            <w:r w:rsidRPr="0029233D">
              <w:rPr>
                <w:sz w:val="20"/>
              </w:rPr>
              <w:t>Зероновые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jc w:val="center"/>
              <w:rPr>
                <w:sz w:val="20"/>
              </w:rPr>
            </w:pPr>
            <w:r w:rsidRPr="0029233D">
              <w:rPr>
                <w:sz w:val="20"/>
              </w:rPr>
              <w:t>"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jc w:val="right"/>
              <w:rPr>
                <w:sz w:val="20"/>
              </w:rPr>
            </w:pPr>
            <w:r w:rsidRPr="0029233D">
              <w:rPr>
                <w:sz w:val="20"/>
              </w:rPr>
              <w:t>13,3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jc w:val="right"/>
              <w:rPr>
                <w:sz w:val="20"/>
              </w:rPr>
            </w:pPr>
            <w:r w:rsidRPr="0029233D">
              <w:rPr>
                <w:sz w:val="20"/>
              </w:rPr>
              <w:t>11,9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jc w:val="right"/>
              <w:rPr>
                <w:sz w:val="20"/>
              </w:rPr>
            </w:pPr>
            <w:r w:rsidRPr="0029233D">
              <w:rPr>
                <w:sz w:val="20"/>
              </w:rPr>
              <w:t>16,9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jc w:val="right"/>
              <w:rPr>
                <w:b/>
                <w:bCs/>
                <w:sz w:val="20"/>
              </w:rPr>
            </w:pPr>
            <w:r w:rsidRPr="0029233D">
              <w:rPr>
                <w:b/>
                <w:bCs/>
                <w:sz w:val="20"/>
              </w:rPr>
              <w:t>142,0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33D" w:rsidRPr="0029233D" w:rsidRDefault="0029233D" w:rsidP="0029233D">
            <w:pPr>
              <w:jc w:val="center"/>
              <w:rPr>
                <w:sz w:val="20"/>
              </w:rPr>
            </w:pPr>
            <w:r w:rsidRPr="0029233D">
              <w:rPr>
                <w:sz w:val="20"/>
              </w:rPr>
              <w:t> </w:t>
            </w:r>
          </w:p>
        </w:tc>
      </w:tr>
      <w:tr w:rsidR="0029233D" w:rsidRPr="0029233D" w:rsidTr="0029233D">
        <w:trPr>
          <w:trHeight w:val="31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rPr>
                <w:sz w:val="20"/>
              </w:rPr>
            </w:pPr>
            <w:r w:rsidRPr="0029233D">
              <w:rPr>
                <w:sz w:val="20"/>
              </w:rPr>
              <w:t> 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rPr>
                <w:sz w:val="20"/>
              </w:rPr>
            </w:pPr>
            <w:r w:rsidRPr="0029233D">
              <w:rPr>
                <w:sz w:val="20"/>
              </w:rPr>
              <w:t>картофель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jc w:val="center"/>
              <w:rPr>
                <w:sz w:val="20"/>
              </w:rPr>
            </w:pPr>
            <w:r w:rsidRPr="0029233D">
              <w:rPr>
                <w:sz w:val="20"/>
              </w:rPr>
              <w:t>"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jc w:val="right"/>
              <w:rPr>
                <w:sz w:val="20"/>
              </w:rPr>
            </w:pPr>
            <w:r w:rsidRPr="0029233D">
              <w:rPr>
                <w:sz w:val="20"/>
              </w:rPr>
              <w:t>152,4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jc w:val="right"/>
              <w:rPr>
                <w:sz w:val="20"/>
              </w:rPr>
            </w:pPr>
            <w:r w:rsidRPr="0029233D">
              <w:rPr>
                <w:sz w:val="20"/>
              </w:rPr>
              <w:t>120,0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jc w:val="right"/>
              <w:rPr>
                <w:sz w:val="20"/>
              </w:rPr>
            </w:pPr>
            <w:r w:rsidRPr="0029233D">
              <w:rPr>
                <w:sz w:val="20"/>
              </w:rPr>
              <w:t>144,2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jc w:val="right"/>
              <w:rPr>
                <w:b/>
                <w:bCs/>
                <w:sz w:val="20"/>
              </w:rPr>
            </w:pPr>
            <w:r w:rsidRPr="0029233D">
              <w:rPr>
                <w:b/>
                <w:bCs/>
                <w:sz w:val="20"/>
              </w:rPr>
              <w:t>120,2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33D" w:rsidRPr="0029233D" w:rsidRDefault="0029233D" w:rsidP="0029233D">
            <w:pPr>
              <w:jc w:val="center"/>
              <w:rPr>
                <w:sz w:val="20"/>
              </w:rPr>
            </w:pPr>
            <w:r w:rsidRPr="0029233D">
              <w:rPr>
                <w:sz w:val="20"/>
              </w:rPr>
              <w:t> </w:t>
            </w:r>
          </w:p>
        </w:tc>
      </w:tr>
      <w:tr w:rsidR="0029233D" w:rsidRPr="0029233D" w:rsidTr="0029233D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rPr>
                <w:sz w:val="20"/>
              </w:rPr>
            </w:pPr>
            <w:r w:rsidRPr="0029233D">
              <w:rPr>
                <w:sz w:val="20"/>
              </w:rPr>
              <w:t> 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33D" w:rsidRPr="0029233D" w:rsidRDefault="0029233D" w:rsidP="0029233D">
            <w:pPr>
              <w:rPr>
                <w:sz w:val="20"/>
              </w:rPr>
            </w:pPr>
            <w:r w:rsidRPr="0029233D">
              <w:rPr>
                <w:sz w:val="20"/>
              </w:rPr>
              <w:t>овощи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33D" w:rsidRPr="0029233D" w:rsidRDefault="0029233D" w:rsidP="0029233D">
            <w:pPr>
              <w:jc w:val="center"/>
              <w:rPr>
                <w:sz w:val="20"/>
              </w:rPr>
            </w:pPr>
            <w:r w:rsidRPr="0029233D">
              <w:rPr>
                <w:sz w:val="20"/>
              </w:rPr>
              <w:t>"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33D" w:rsidRPr="0029233D" w:rsidRDefault="0029233D" w:rsidP="0029233D">
            <w:pPr>
              <w:jc w:val="right"/>
              <w:rPr>
                <w:sz w:val="20"/>
              </w:rPr>
            </w:pPr>
            <w:r w:rsidRPr="0029233D">
              <w:rPr>
                <w:sz w:val="20"/>
              </w:rPr>
              <w:t>306,0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33D" w:rsidRPr="0029233D" w:rsidRDefault="0029233D" w:rsidP="0029233D">
            <w:pPr>
              <w:jc w:val="right"/>
              <w:rPr>
                <w:sz w:val="20"/>
              </w:rPr>
            </w:pPr>
            <w:r w:rsidRPr="0029233D">
              <w:rPr>
                <w:sz w:val="20"/>
              </w:rPr>
              <w:t>350,0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33D" w:rsidRPr="0029233D" w:rsidRDefault="0029233D" w:rsidP="0029233D">
            <w:pPr>
              <w:jc w:val="right"/>
              <w:rPr>
                <w:sz w:val="20"/>
              </w:rPr>
            </w:pPr>
            <w:r w:rsidRPr="0029233D">
              <w:rPr>
                <w:sz w:val="20"/>
              </w:rPr>
              <w:t>240,0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33D" w:rsidRPr="0029233D" w:rsidRDefault="0029233D" w:rsidP="0029233D">
            <w:pPr>
              <w:jc w:val="right"/>
              <w:rPr>
                <w:b/>
                <w:bCs/>
                <w:sz w:val="20"/>
              </w:rPr>
            </w:pPr>
            <w:r w:rsidRPr="0029233D">
              <w:rPr>
                <w:b/>
                <w:bCs/>
                <w:sz w:val="20"/>
              </w:rPr>
              <w:t>68,6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3D" w:rsidRPr="0029233D" w:rsidRDefault="0029233D" w:rsidP="0029233D">
            <w:pPr>
              <w:jc w:val="center"/>
              <w:rPr>
                <w:sz w:val="20"/>
              </w:rPr>
            </w:pPr>
            <w:r w:rsidRPr="0029233D">
              <w:rPr>
                <w:sz w:val="20"/>
              </w:rPr>
              <w:t> </w:t>
            </w:r>
          </w:p>
        </w:tc>
      </w:tr>
      <w:tr w:rsidR="0029233D" w:rsidRPr="0029233D" w:rsidTr="0029233D">
        <w:trPr>
          <w:trHeight w:val="57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rPr>
                <w:sz w:val="20"/>
              </w:rPr>
            </w:pPr>
            <w:r w:rsidRPr="0029233D">
              <w:rPr>
                <w:sz w:val="20"/>
              </w:rPr>
              <w:t> 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33D" w:rsidRPr="0029233D" w:rsidRDefault="0029233D" w:rsidP="0029233D">
            <w:pPr>
              <w:rPr>
                <w:b/>
                <w:bCs/>
                <w:sz w:val="20"/>
              </w:rPr>
            </w:pPr>
            <w:r w:rsidRPr="0029233D">
              <w:rPr>
                <w:b/>
                <w:bCs/>
                <w:sz w:val="20"/>
              </w:rPr>
              <w:t>в том числе:                                                      - сельхозпредприятия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33D" w:rsidRPr="0029233D" w:rsidRDefault="0029233D" w:rsidP="0029233D">
            <w:pPr>
              <w:jc w:val="center"/>
              <w:rPr>
                <w:b/>
                <w:bCs/>
                <w:sz w:val="20"/>
              </w:rPr>
            </w:pPr>
            <w:r w:rsidRPr="0029233D">
              <w:rPr>
                <w:b/>
                <w:bCs/>
                <w:sz w:val="20"/>
              </w:rPr>
              <w:t>"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33D" w:rsidRPr="0029233D" w:rsidRDefault="0029233D" w:rsidP="0029233D">
            <w:pPr>
              <w:rPr>
                <w:sz w:val="20"/>
              </w:rPr>
            </w:pPr>
            <w:r w:rsidRPr="0029233D">
              <w:rPr>
                <w:sz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33D" w:rsidRPr="0029233D" w:rsidRDefault="0029233D" w:rsidP="0029233D">
            <w:pPr>
              <w:rPr>
                <w:sz w:val="20"/>
              </w:rPr>
            </w:pPr>
            <w:r w:rsidRPr="0029233D">
              <w:rPr>
                <w:sz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33D" w:rsidRPr="0029233D" w:rsidRDefault="0029233D" w:rsidP="0029233D">
            <w:pPr>
              <w:rPr>
                <w:sz w:val="20"/>
              </w:rPr>
            </w:pPr>
            <w:r w:rsidRPr="0029233D">
              <w:rPr>
                <w:sz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33D" w:rsidRPr="0029233D" w:rsidRDefault="0029233D" w:rsidP="0029233D">
            <w:pPr>
              <w:rPr>
                <w:b/>
                <w:bCs/>
                <w:sz w:val="20"/>
              </w:rPr>
            </w:pPr>
            <w:r w:rsidRPr="0029233D">
              <w:rPr>
                <w:b/>
                <w:bCs/>
                <w:sz w:val="20"/>
              </w:rPr>
              <w:t> 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3D" w:rsidRPr="0029233D" w:rsidRDefault="0029233D" w:rsidP="0029233D">
            <w:pPr>
              <w:jc w:val="center"/>
              <w:rPr>
                <w:sz w:val="20"/>
              </w:rPr>
            </w:pPr>
            <w:r w:rsidRPr="0029233D">
              <w:rPr>
                <w:sz w:val="20"/>
              </w:rPr>
              <w:t> </w:t>
            </w:r>
          </w:p>
        </w:tc>
      </w:tr>
      <w:tr w:rsidR="0029233D" w:rsidRPr="0029233D" w:rsidTr="0029233D">
        <w:trPr>
          <w:trHeight w:val="31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rPr>
                <w:sz w:val="20"/>
              </w:rPr>
            </w:pPr>
            <w:r w:rsidRPr="0029233D">
              <w:rPr>
                <w:sz w:val="20"/>
              </w:rPr>
              <w:t> 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33D" w:rsidRPr="0029233D" w:rsidRDefault="0029233D" w:rsidP="0029233D">
            <w:pPr>
              <w:rPr>
                <w:sz w:val="20"/>
              </w:rPr>
            </w:pPr>
            <w:r w:rsidRPr="0029233D">
              <w:rPr>
                <w:sz w:val="20"/>
              </w:rPr>
              <w:t>зерно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33D" w:rsidRPr="0029233D" w:rsidRDefault="0029233D" w:rsidP="0029233D">
            <w:pPr>
              <w:jc w:val="center"/>
              <w:rPr>
                <w:sz w:val="20"/>
              </w:rPr>
            </w:pPr>
            <w:r w:rsidRPr="0029233D">
              <w:rPr>
                <w:sz w:val="20"/>
              </w:rPr>
              <w:t>"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33D" w:rsidRPr="0029233D" w:rsidRDefault="0029233D" w:rsidP="0029233D">
            <w:pPr>
              <w:jc w:val="right"/>
              <w:rPr>
                <w:sz w:val="20"/>
              </w:rPr>
            </w:pPr>
            <w:r w:rsidRPr="0029233D">
              <w:rPr>
                <w:sz w:val="20"/>
              </w:rPr>
              <w:t>17,1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33D" w:rsidRPr="0029233D" w:rsidRDefault="0029233D" w:rsidP="0029233D">
            <w:pPr>
              <w:jc w:val="right"/>
              <w:rPr>
                <w:sz w:val="20"/>
              </w:rPr>
            </w:pPr>
            <w:r w:rsidRPr="0029233D">
              <w:rPr>
                <w:sz w:val="20"/>
              </w:rPr>
              <w:t>12,1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33D" w:rsidRPr="0029233D" w:rsidRDefault="0029233D" w:rsidP="0029233D">
            <w:pPr>
              <w:jc w:val="right"/>
              <w:rPr>
                <w:sz w:val="20"/>
              </w:rPr>
            </w:pPr>
            <w:r w:rsidRPr="0029233D">
              <w:rPr>
                <w:sz w:val="20"/>
              </w:rPr>
              <w:t>16,8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33D" w:rsidRPr="0029233D" w:rsidRDefault="0029233D" w:rsidP="0029233D">
            <w:pPr>
              <w:jc w:val="right"/>
              <w:rPr>
                <w:b/>
                <w:bCs/>
                <w:sz w:val="20"/>
              </w:rPr>
            </w:pPr>
            <w:r w:rsidRPr="0029233D">
              <w:rPr>
                <w:b/>
                <w:bCs/>
                <w:sz w:val="20"/>
              </w:rPr>
              <w:t>138,8</w:t>
            </w:r>
          </w:p>
        </w:tc>
        <w:tc>
          <w:tcPr>
            <w:tcW w:w="5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3D" w:rsidRPr="0029233D" w:rsidRDefault="0029233D" w:rsidP="0029233D">
            <w:pPr>
              <w:jc w:val="center"/>
              <w:rPr>
                <w:sz w:val="20"/>
              </w:rPr>
            </w:pPr>
            <w:r w:rsidRPr="0029233D">
              <w:rPr>
                <w:sz w:val="20"/>
              </w:rPr>
              <w:t xml:space="preserve">Минеральных удобрений всего внесено 8.3 кг на один гектар в действующем веществе, в 2017-12, в 2016 году - 8,9 кг/га в д. </w:t>
            </w:r>
            <w:proofErr w:type="gramStart"/>
            <w:r w:rsidRPr="0029233D">
              <w:rPr>
                <w:sz w:val="20"/>
              </w:rPr>
              <w:t>в</w:t>
            </w:r>
            <w:proofErr w:type="gramEnd"/>
            <w:r w:rsidRPr="0029233D">
              <w:rPr>
                <w:sz w:val="20"/>
              </w:rPr>
              <w:t xml:space="preserve">. </w:t>
            </w:r>
          </w:p>
        </w:tc>
      </w:tr>
      <w:tr w:rsidR="0029233D" w:rsidRPr="0029233D" w:rsidTr="0029233D">
        <w:trPr>
          <w:trHeight w:val="31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rPr>
                <w:sz w:val="20"/>
              </w:rPr>
            </w:pPr>
            <w:r w:rsidRPr="0029233D">
              <w:rPr>
                <w:sz w:val="20"/>
              </w:rPr>
              <w:t> 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33D" w:rsidRPr="0029233D" w:rsidRDefault="0029233D" w:rsidP="0029233D">
            <w:pPr>
              <w:rPr>
                <w:sz w:val="20"/>
              </w:rPr>
            </w:pPr>
            <w:r w:rsidRPr="0029233D">
              <w:rPr>
                <w:sz w:val="20"/>
              </w:rPr>
              <w:t>картофель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33D" w:rsidRPr="0029233D" w:rsidRDefault="0029233D" w:rsidP="0029233D">
            <w:pPr>
              <w:jc w:val="center"/>
              <w:rPr>
                <w:sz w:val="20"/>
              </w:rPr>
            </w:pPr>
            <w:r w:rsidRPr="0029233D">
              <w:rPr>
                <w:sz w:val="20"/>
              </w:rPr>
              <w:t>"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33D" w:rsidRPr="0029233D" w:rsidRDefault="0029233D" w:rsidP="0029233D">
            <w:pPr>
              <w:jc w:val="right"/>
              <w:rPr>
                <w:sz w:val="20"/>
              </w:rPr>
            </w:pPr>
            <w:r w:rsidRPr="0029233D">
              <w:rPr>
                <w:sz w:val="20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33D" w:rsidRPr="0029233D" w:rsidRDefault="0029233D" w:rsidP="0029233D">
            <w:pPr>
              <w:jc w:val="right"/>
              <w:rPr>
                <w:sz w:val="20"/>
              </w:rPr>
            </w:pPr>
            <w:r w:rsidRPr="0029233D">
              <w:rPr>
                <w:sz w:val="20"/>
              </w:rPr>
              <w:t>120,0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33D" w:rsidRPr="0029233D" w:rsidRDefault="0029233D" w:rsidP="0029233D">
            <w:pPr>
              <w:jc w:val="right"/>
              <w:rPr>
                <w:sz w:val="20"/>
              </w:rPr>
            </w:pPr>
            <w:r w:rsidRPr="0029233D">
              <w:rPr>
                <w:sz w:val="20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33D" w:rsidRPr="0029233D" w:rsidRDefault="0029233D" w:rsidP="0029233D">
            <w:pPr>
              <w:jc w:val="right"/>
              <w:rPr>
                <w:b/>
                <w:bCs/>
                <w:sz w:val="20"/>
              </w:rPr>
            </w:pPr>
            <w:r w:rsidRPr="0029233D">
              <w:rPr>
                <w:b/>
                <w:bCs/>
                <w:sz w:val="20"/>
              </w:rPr>
              <w:t>0,0</w:t>
            </w:r>
          </w:p>
        </w:tc>
        <w:tc>
          <w:tcPr>
            <w:tcW w:w="5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33D" w:rsidRPr="0029233D" w:rsidRDefault="0029233D" w:rsidP="0029233D">
            <w:pPr>
              <w:rPr>
                <w:sz w:val="20"/>
              </w:rPr>
            </w:pPr>
          </w:p>
        </w:tc>
      </w:tr>
      <w:tr w:rsidR="0029233D" w:rsidRPr="0029233D" w:rsidTr="0029233D">
        <w:trPr>
          <w:trHeight w:val="31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rPr>
                <w:sz w:val="20"/>
              </w:rPr>
            </w:pPr>
            <w:r w:rsidRPr="0029233D">
              <w:rPr>
                <w:sz w:val="20"/>
              </w:rPr>
              <w:t> 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33D" w:rsidRPr="0029233D" w:rsidRDefault="0029233D" w:rsidP="0029233D">
            <w:pPr>
              <w:rPr>
                <w:sz w:val="20"/>
              </w:rPr>
            </w:pPr>
            <w:r w:rsidRPr="0029233D">
              <w:rPr>
                <w:sz w:val="20"/>
              </w:rPr>
              <w:t>овощи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33D" w:rsidRPr="0029233D" w:rsidRDefault="0029233D" w:rsidP="0029233D">
            <w:pPr>
              <w:jc w:val="center"/>
              <w:rPr>
                <w:sz w:val="20"/>
              </w:rPr>
            </w:pPr>
            <w:r w:rsidRPr="0029233D">
              <w:rPr>
                <w:sz w:val="20"/>
              </w:rPr>
              <w:t>"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33D" w:rsidRPr="0029233D" w:rsidRDefault="0029233D" w:rsidP="0029233D">
            <w:pPr>
              <w:jc w:val="right"/>
              <w:rPr>
                <w:sz w:val="20"/>
              </w:rPr>
            </w:pPr>
            <w:r w:rsidRPr="0029233D">
              <w:rPr>
                <w:sz w:val="20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33D" w:rsidRPr="0029233D" w:rsidRDefault="0029233D" w:rsidP="0029233D">
            <w:pPr>
              <w:jc w:val="right"/>
              <w:rPr>
                <w:sz w:val="20"/>
              </w:rPr>
            </w:pPr>
            <w:r w:rsidRPr="0029233D">
              <w:rPr>
                <w:sz w:val="20"/>
              </w:rPr>
              <w:t>0,0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33D" w:rsidRPr="0029233D" w:rsidRDefault="0029233D" w:rsidP="0029233D">
            <w:pPr>
              <w:jc w:val="right"/>
              <w:rPr>
                <w:sz w:val="20"/>
              </w:rPr>
            </w:pPr>
            <w:r w:rsidRPr="0029233D">
              <w:rPr>
                <w:sz w:val="20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33D" w:rsidRPr="0029233D" w:rsidRDefault="0029233D" w:rsidP="0029233D">
            <w:pPr>
              <w:jc w:val="right"/>
              <w:rPr>
                <w:b/>
                <w:bCs/>
                <w:sz w:val="20"/>
              </w:rPr>
            </w:pPr>
            <w:r w:rsidRPr="0029233D">
              <w:rPr>
                <w:b/>
                <w:bCs/>
                <w:sz w:val="20"/>
              </w:rPr>
              <w:t>0,0</w:t>
            </w:r>
          </w:p>
        </w:tc>
        <w:tc>
          <w:tcPr>
            <w:tcW w:w="5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33D" w:rsidRPr="0029233D" w:rsidRDefault="0029233D" w:rsidP="0029233D">
            <w:pPr>
              <w:rPr>
                <w:sz w:val="20"/>
              </w:rPr>
            </w:pPr>
          </w:p>
        </w:tc>
      </w:tr>
      <w:tr w:rsidR="0029233D" w:rsidRPr="0029233D" w:rsidTr="0029233D">
        <w:trPr>
          <w:trHeight w:val="31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rPr>
                <w:sz w:val="20"/>
              </w:rPr>
            </w:pPr>
            <w:r w:rsidRPr="0029233D">
              <w:rPr>
                <w:sz w:val="20"/>
              </w:rPr>
              <w:t> 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33D" w:rsidRPr="0029233D" w:rsidRDefault="0029233D" w:rsidP="0029233D">
            <w:pPr>
              <w:rPr>
                <w:b/>
                <w:bCs/>
                <w:sz w:val="20"/>
              </w:rPr>
            </w:pPr>
            <w:r w:rsidRPr="0029233D">
              <w:rPr>
                <w:b/>
                <w:bCs/>
                <w:sz w:val="20"/>
              </w:rPr>
              <w:t>КФХ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33D" w:rsidRPr="0029233D" w:rsidRDefault="0029233D" w:rsidP="0029233D">
            <w:pPr>
              <w:jc w:val="center"/>
              <w:rPr>
                <w:b/>
                <w:bCs/>
                <w:sz w:val="20"/>
              </w:rPr>
            </w:pPr>
            <w:r w:rsidRPr="0029233D">
              <w:rPr>
                <w:b/>
                <w:bCs/>
                <w:sz w:val="20"/>
              </w:rPr>
              <w:t>"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33D" w:rsidRPr="0029233D" w:rsidRDefault="0029233D" w:rsidP="0029233D">
            <w:pPr>
              <w:rPr>
                <w:sz w:val="20"/>
              </w:rPr>
            </w:pPr>
            <w:r w:rsidRPr="0029233D">
              <w:rPr>
                <w:sz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33D" w:rsidRPr="0029233D" w:rsidRDefault="0029233D" w:rsidP="0029233D">
            <w:pPr>
              <w:rPr>
                <w:sz w:val="20"/>
              </w:rPr>
            </w:pPr>
            <w:r w:rsidRPr="0029233D">
              <w:rPr>
                <w:sz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33D" w:rsidRPr="0029233D" w:rsidRDefault="0029233D" w:rsidP="0029233D">
            <w:pPr>
              <w:rPr>
                <w:sz w:val="20"/>
              </w:rPr>
            </w:pPr>
            <w:r w:rsidRPr="0029233D">
              <w:rPr>
                <w:sz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33D" w:rsidRPr="0029233D" w:rsidRDefault="0029233D" w:rsidP="0029233D">
            <w:pPr>
              <w:rPr>
                <w:b/>
                <w:bCs/>
                <w:sz w:val="20"/>
              </w:rPr>
            </w:pPr>
            <w:r w:rsidRPr="0029233D">
              <w:rPr>
                <w:b/>
                <w:bCs/>
                <w:sz w:val="20"/>
              </w:rPr>
              <w:t> 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3D" w:rsidRPr="0029233D" w:rsidRDefault="0029233D" w:rsidP="0029233D">
            <w:pPr>
              <w:jc w:val="center"/>
              <w:rPr>
                <w:sz w:val="20"/>
              </w:rPr>
            </w:pPr>
            <w:r w:rsidRPr="0029233D">
              <w:rPr>
                <w:sz w:val="20"/>
              </w:rPr>
              <w:t> </w:t>
            </w:r>
          </w:p>
        </w:tc>
      </w:tr>
      <w:tr w:rsidR="0029233D" w:rsidRPr="0029233D" w:rsidTr="0029233D">
        <w:trPr>
          <w:trHeight w:val="31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rPr>
                <w:sz w:val="20"/>
              </w:rPr>
            </w:pPr>
            <w:r w:rsidRPr="0029233D">
              <w:rPr>
                <w:sz w:val="20"/>
              </w:rPr>
              <w:t> 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33D" w:rsidRPr="0029233D" w:rsidRDefault="0029233D" w:rsidP="0029233D">
            <w:pPr>
              <w:rPr>
                <w:sz w:val="20"/>
              </w:rPr>
            </w:pPr>
            <w:r w:rsidRPr="0029233D">
              <w:rPr>
                <w:sz w:val="20"/>
              </w:rPr>
              <w:t>зерно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33D" w:rsidRPr="0029233D" w:rsidRDefault="0029233D" w:rsidP="0029233D">
            <w:pPr>
              <w:jc w:val="center"/>
              <w:rPr>
                <w:sz w:val="20"/>
              </w:rPr>
            </w:pPr>
            <w:r w:rsidRPr="0029233D">
              <w:rPr>
                <w:sz w:val="20"/>
              </w:rPr>
              <w:t>"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33D" w:rsidRPr="0029233D" w:rsidRDefault="0029233D" w:rsidP="0029233D">
            <w:pPr>
              <w:jc w:val="right"/>
              <w:rPr>
                <w:sz w:val="20"/>
              </w:rPr>
            </w:pPr>
            <w:r w:rsidRPr="0029233D">
              <w:rPr>
                <w:sz w:val="20"/>
              </w:rPr>
              <w:t>17,8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33D" w:rsidRPr="0029233D" w:rsidRDefault="0029233D" w:rsidP="0029233D">
            <w:pPr>
              <w:jc w:val="right"/>
              <w:rPr>
                <w:sz w:val="20"/>
              </w:rPr>
            </w:pPr>
            <w:r w:rsidRPr="0029233D">
              <w:rPr>
                <w:sz w:val="20"/>
              </w:rPr>
              <w:t>12,5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33D" w:rsidRPr="0029233D" w:rsidRDefault="0029233D" w:rsidP="0029233D">
            <w:pPr>
              <w:jc w:val="right"/>
              <w:rPr>
                <w:sz w:val="20"/>
              </w:rPr>
            </w:pPr>
            <w:r w:rsidRPr="0029233D">
              <w:rPr>
                <w:sz w:val="20"/>
              </w:rPr>
              <w:t>18,6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33D" w:rsidRPr="0029233D" w:rsidRDefault="0029233D" w:rsidP="0029233D">
            <w:pPr>
              <w:jc w:val="right"/>
              <w:rPr>
                <w:b/>
                <w:bCs/>
                <w:sz w:val="20"/>
              </w:rPr>
            </w:pPr>
            <w:r w:rsidRPr="0029233D">
              <w:rPr>
                <w:b/>
                <w:bCs/>
                <w:sz w:val="20"/>
              </w:rPr>
              <w:t>148,8</w:t>
            </w:r>
          </w:p>
        </w:tc>
        <w:tc>
          <w:tcPr>
            <w:tcW w:w="5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9233D" w:rsidRPr="0029233D" w:rsidRDefault="0029233D" w:rsidP="0029233D">
            <w:pPr>
              <w:jc w:val="center"/>
              <w:rPr>
                <w:sz w:val="20"/>
              </w:rPr>
            </w:pPr>
            <w:r w:rsidRPr="0029233D">
              <w:rPr>
                <w:sz w:val="20"/>
              </w:rPr>
              <w:t>В КФХ внесено минеральных удобрений 22,7 кг на гектар в действующем веществе. Это в сочетании с погодными факторами позволило получить урожайность зерновых на 44% выше прогнозных,  по картофелю на 20 %, по овощам на 70%</w:t>
            </w:r>
          </w:p>
        </w:tc>
      </w:tr>
      <w:tr w:rsidR="0029233D" w:rsidRPr="0029233D" w:rsidTr="0029233D">
        <w:trPr>
          <w:trHeight w:val="31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rPr>
                <w:sz w:val="20"/>
              </w:rPr>
            </w:pPr>
            <w:r w:rsidRPr="0029233D">
              <w:rPr>
                <w:sz w:val="20"/>
              </w:rPr>
              <w:t> 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33D" w:rsidRPr="0029233D" w:rsidRDefault="0029233D" w:rsidP="0029233D">
            <w:pPr>
              <w:rPr>
                <w:sz w:val="20"/>
              </w:rPr>
            </w:pPr>
            <w:r w:rsidRPr="0029233D">
              <w:rPr>
                <w:sz w:val="20"/>
              </w:rPr>
              <w:t>картофель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33D" w:rsidRPr="0029233D" w:rsidRDefault="0029233D" w:rsidP="0029233D">
            <w:pPr>
              <w:jc w:val="center"/>
              <w:rPr>
                <w:sz w:val="20"/>
              </w:rPr>
            </w:pPr>
            <w:r w:rsidRPr="0029233D">
              <w:rPr>
                <w:sz w:val="20"/>
              </w:rPr>
              <w:t>"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33D" w:rsidRPr="0029233D" w:rsidRDefault="0029233D" w:rsidP="0029233D">
            <w:pPr>
              <w:jc w:val="right"/>
              <w:rPr>
                <w:sz w:val="20"/>
              </w:rPr>
            </w:pPr>
            <w:r w:rsidRPr="0029233D">
              <w:rPr>
                <w:sz w:val="20"/>
              </w:rPr>
              <w:t>152,4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33D" w:rsidRPr="0029233D" w:rsidRDefault="0029233D" w:rsidP="0029233D">
            <w:pPr>
              <w:jc w:val="right"/>
              <w:rPr>
                <w:sz w:val="20"/>
              </w:rPr>
            </w:pPr>
            <w:r w:rsidRPr="0029233D">
              <w:rPr>
                <w:sz w:val="20"/>
              </w:rPr>
              <w:t>120,0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33D" w:rsidRPr="0029233D" w:rsidRDefault="0029233D" w:rsidP="0029233D">
            <w:pPr>
              <w:jc w:val="right"/>
              <w:rPr>
                <w:sz w:val="20"/>
              </w:rPr>
            </w:pPr>
            <w:r w:rsidRPr="0029233D">
              <w:rPr>
                <w:sz w:val="20"/>
              </w:rPr>
              <w:t>144,2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33D" w:rsidRPr="0029233D" w:rsidRDefault="0029233D" w:rsidP="0029233D">
            <w:pPr>
              <w:jc w:val="right"/>
              <w:rPr>
                <w:b/>
                <w:bCs/>
                <w:sz w:val="20"/>
              </w:rPr>
            </w:pPr>
            <w:r w:rsidRPr="0029233D">
              <w:rPr>
                <w:b/>
                <w:bCs/>
                <w:sz w:val="20"/>
              </w:rPr>
              <w:t>120,2</w:t>
            </w:r>
          </w:p>
        </w:tc>
        <w:tc>
          <w:tcPr>
            <w:tcW w:w="5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33D" w:rsidRPr="0029233D" w:rsidRDefault="0029233D" w:rsidP="0029233D">
            <w:pPr>
              <w:rPr>
                <w:sz w:val="20"/>
              </w:rPr>
            </w:pPr>
          </w:p>
        </w:tc>
      </w:tr>
      <w:tr w:rsidR="0029233D" w:rsidRPr="0029233D" w:rsidTr="0029233D">
        <w:trPr>
          <w:trHeight w:val="43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rPr>
                <w:sz w:val="20"/>
              </w:rPr>
            </w:pPr>
            <w:r w:rsidRPr="0029233D">
              <w:rPr>
                <w:sz w:val="20"/>
              </w:rPr>
              <w:t> 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33D" w:rsidRPr="0029233D" w:rsidRDefault="0029233D" w:rsidP="0029233D">
            <w:pPr>
              <w:rPr>
                <w:sz w:val="20"/>
              </w:rPr>
            </w:pPr>
            <w:r w:rsidRPr="0029233D">
              <w:rPr>
                <w:sz w:val="20"/>
              </w:rPr>
              <w:t>овощи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33D" w:rsidRPr="0029233D" w:rsidRDefault="0029233D" w:rsidP="0029233D">
            <w:pPr>
              <w:jc w:val="center"/>
              <w:rPr>
                <w:sz w:val="20"/>
              </w:rPr>
            </w:pPr>
            <w:r w:rsidRPr="0029233D">
              <w:rPr>
                <w:sz w:val="20"/>
              </w:rPr>
              <w:t>"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33D" w:rsidRPr="0029233D" w:rsidRDefault="0029233D" w:rsidP="0029233D">
            <w:pPr>
              <w:jc w:val="right"/>
              <w:rPr>
                <w:sz w:val="20"/>
              </w:rPr>
            </w:pPr>
            <w:r w:rsidRPr="0029233D">
              <w:rPr>
                <w:sz w:val="20"/>
              </w:rPr>
              <w:t>306,0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33D" w:rsidRPr="0029233D" w:rsidRDefault="0029233D" w:rsidP="0029233D">
            <w:pPr>
              <w:jc w:val="right"/>
              <w:rPr>
                <w:sz w:val="20"/>
              </w:rPr>
            </w:pPr>
            <w:r w:rsidRPr="0029233D">
              <w:rPr>
                <w:sz w:val="20"/>
              </w:rPr>
              <w:t>350,0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33D" w:rsidRPr="0029233D" w:rsidRDefault="0029233D" w:rsidP="0029233D">
            <w:pPr>
              <w:jc w:val="right"/>
              <w:rPr>
                <w:sz w:val="20"/>
              </w:rPr>
            </w:pPr>
            <w:r w:rsidRPr="0029233D">
              <w:rPr>
                <w:sz w:val="20"/>
              </w:rPr>
              <w:t>240,0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33D" w:rsidRPr="0029233D" w:rsidRDefault="0029233D" w:rsidP="0029233D">
            <w:pPr>
              <w:jc w:val="right"/>
              <w:rPr>
                <w:b/>
                <w:bCs/>
                <w:sz w:val="20"/>
              </w:rPr>
            </w:pPr>
            <w:r w:rsidRPr="0029233D">
              <w:rPr>
                <w:b/>
                <w:bCs/>
                <w:sz w:val="20"/>
              </w:rPr>
              <w:t>68,6</w:t>
            </w:r>
          </w:p>
        </w:tc>
        <w:tc>
          <w:tcPr>
            <w:tcW w:w="5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33D" w:rsidRPr="0029233D" w:rsidRDefault="0029233D" w:rsidP="0029233D">
            <w:pPr>
              <w:rPr>
                <w:sz w:val="20"/>
              </w:rPr>
            </w:pPr>
          </w:p>
        </w:tc>
      </w:tr>
      <w:tr w:rsidR="0029233D" w:rsidRPr="0029233D" w:rsidTr="0029233D">
        <w:trPr>
          <w:trHeight w:val="31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rPr>
                <w:b/>
                <w:bCs/>
                <w:sz w:val="20"/>
              </w:rPr>
            </w:pPr>
            <w:r w:rsidRPr="0029233D">
              <w:rPr>
                <w:b/>
                <w:bCs/>
                <w:sz w:val="20"/>
              </w:rPr>
              <w:t>2.5.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33D" w:rsidRPr="0029233D" w:rsidRDefault="0029233D" w:rsidP="0029233D">
            <w:pPr>
              <w:rPr>
                <w:b/>
                <w:bCs/>
                <w:sz w:val="20"/>
              </w:rPr>
            </w:pPr>
            <w:r w:rsidRPr="0029233D">
              <w:rPr>
                <w:b/>
                <w:bCs/>
                <w:sz w:val="20"/>
              </w:rPr>
              <w:t>Поголовье скота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33D" w:rsidRPr="0029233D" w:rsidRDefault="0029233D" w:rsidP="0029233D">
            <w:pPr>
              <w:jc w:val="center"/>
              <w:rPr>
                <w:b/>
                <w:bCs/>
                <w:sz w:val="20"/>
              </w:rPr>
            </w:pPr>
            <w:r w:rsidRPr="0029233D">
              <w:rPr>
                <w:b/>
                <w:bCs/>
                <w:sz w:val="20"/>
              </w:rPr>
              <w:t>голов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33D" w:rsidRPr="0029233D" w:rsidRDefault="0029233D" w:rsidP="0029233D">
            <w:pPr>
              <w:rPr>
                <w:b/>
                <w:bCs/>
                <w:sz w:val="20"/>
              </w:rPr>
            </w:pPr>
            <w:r w:rsidRPr="0029233D">
              <w:rPr>
                <w:b/>
                <w:bCs/>
                <w:sz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33D" w:rsidRPr="0029233D" w:rsidRDefault="0029233D" w:rsidP="0029233D">
            <w:pPr>
              <w:rPr>
                <w:b/>
                <w:bCs/>
                <w:sz w:val="20"/>
              </w:rPr>
            </w:pPr>
            <w:r w:rsidRPr="0029233D">
              <w:rPr>
                <w:b/>
                <w:bCs/>
                <w:sz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33D" w:rsidRPr="0029233D" w:rsidRDefault="0029233D" w:rsidP="0029233D">
            <w:pPr>
              <w:rPr>
                <w:b/>
                <w:bCs/>
                <w:sz w:val="20"/>
              </w:rPr>
            </w:pPr>
            <w:r w:rsidRPr="0029233D">
              <w:rPr>
                <w:b/>
                <w:bCs/>
                <w:sz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33D" w:rsidRPr="0029233D" w:rsidRDefault="0029233D" w:rsidP="0029233D">
            <w:pPr>
              <w:rPr>
                <w:b/>
                <w:bCs/>
                <w:sz w:val="20"/>
              </w:rPr>
            </w:pPr>
            <w:r w:rsidRPr="0029233D">
              <w:rPr>
                <w:b/>
                <w:bCs/>
                <w:sz w:val="20"/>
              </w:rPr>
              <w:t> 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233D" w:rsidRPr="0029233D" w:rsidRDefault="0029233D" w:rsidP="0029233D">
            <w:pPr>
              <w:rPr>
                <w:sz w:val="20"/>
              </w:rPr>
            </w:pPr>
            <w:r w:rsidRPr="0029233D">
              <w:rPr>
                <w:sz w:val="20"/>
              </w:rPr>
              <w:t> </w:t>
            </w:r>
          </w:p>
        </w:tc>
      </w:tr>
      <w:tr w:rsidR="0029233D" w:rsidRPr="0029233D" w:rsidTr="0029233D">
        <w:trPr>
          <w:trHeight w:val="31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rPr>
                <w:sz w:val="20"/>
              </w:rPr>
            </w:pPr>
            <w:r w:rsidRPr="0029233D">
              <w:rPr>
                <w:sz w:val="20"/>
              </w:rPr>
              <w:t> 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33D" w:rsidRPr="0029233D" w:rsidRDefault="0029233D" w:rsidP="0029233D">
            <w:pPr>
              <w:rPr>
                <w:sz w:val="20"/>
              </w:rPr>
            </w:pPr>
            <w:r w:rsidRPr="0029233D">
              <w:rPr>
                <w:sz w:val="20"/>
              </w:rPr>
              <w:t>КРС, всего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33D" w:rsidRPr="0029233D" w:rsidRDefault="0029233D" w:rsidP="0029233D">
            <w:pPr>
              <w:jc w:val="center"/>
              <w:rPr>
                <w:sz w:val="20"/>
              </w:rPr>
            </w:pPr>
            <w:r w:rsidRPr="0029233D">
              <w:rPr>
                <w:sz w:val="20"/>
              </w:rPr>
              <w:t>"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33D" w:rsidRPr="0029233D" w:rsidRDefault="0029233D" w:rsidP="0029233D">
            <w:pPr>
              <w:jc w:val="right"/>
              <w:rPr>
                <w:sz w:val="20"/>
              </w:rPr>
            </w:pPr>
            <w:r w:rsidRPr="0029233D">
              <w:rPr>
                <w:sz w:val="20"/>
              </w:rPr>
              <w:t>24998,0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33D" w:rsidRPr="0029233D" w:rsidRDefault="0029233D" w:rsidP="0029233D">
            <w:pPr>
              <w:jc w:val="right"/>
              <w:rPr>
                <w:sz w:val="20"/>
              </w:rPr>
            </w:pPr>
            <w:r w:rsidRPr="0029233D">
              <w:rPr>
                <w:sz w:val="20"/>
              </w:rPr>
              <w:t>25587,0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33D" w:rsidRPr="0029233D" w:rsidRDefault="0029233D" w:rsidP="0029233D">
            <w:pPr>
              <w:jc w:val="right"/>
              <w:rPr>
                <w:sz w:val="20"/>
              </w:rPr>
            </w:pPr>
            <w:r w:rsidRPr="0029233D">
              <w:rPr>
                <w:sz w:val="20"/>
              </w:rPr>
              <w:t>23548,0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33D" w:rsidRPr="0029233D" w:rsidRDefault="0029233D" w:rsidP="0029233D">
            <w:pPr>
              <w:jc w:val="right"/>
              <w:rPr>
                <w:b/>
                <w:bCs/>
                <w:sz w:val="20"/>
              </w:rPr>
            </w:pPr>
            <w:r w:rsidRPr="0029233D">
              <w:rPr>
                <w:b/>
                <w:bCs/>
                <w:sz w:val="20"/>
              </w:rPr>
              <w:t>92,0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233D" w:rsidRPr="0029233D" w:rsidRDefault="0029233D" w:rsidP="0029233D">
            <w:pPr>
              <w:rPr>
                <w:sz w:val="20"/>
              </w:rPr>
            </w:pPr>
            <w:r w:rsidRPr="0029233D">
              <w:rPr>
                <w:sz w:val="20"/>
              </w:rPr>
              <w:t> </w:t>
            </w:r>
          </w:p>
        </w:tc>
      </w:tr>
      <w:tr w:rsidR="0029233D" w:rsidRPr="0029233D" w:rsidTr="0029233D">
        <w:trPr>
          <w:trHeight w:val="31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rPr>
                <w:sz w:val="20"/>
              </w:rPr>
            </w:pPr>
            <w:r w:rsidRPr="0029233D">
              <w:rPr>
                <w:sz w:val="20"/>
              </w:rPr>
              <w:t> 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33D" w:rsidRPr="0029233D" w:rsidRDefault="0029233D" w:rsidP="0029233D">
            <w:pPr>
              <w:rPr>
                <w:sz w:val="20"/>
              </w:rPr>
            </w:pPr>
            <w:r w:rsidRPr="0029233D">
              <w:rPr>
                <w:sz w:val="20"/>
              </w:rPr>
              <w:t xml:space="preserve">в </w:t>
            </w:r>
            <w:proofErr w:type="spellStart"/>
            <w:r w:rsidRPr="0029233D">
              <w:rPr>
                <w:sz w:val="20"/>
              </w:rPr>
              <w:t>т.ч</w:t>
            </w:r>
            <w:proofErr w:type="spellEnd"/>
            <w:r w:rsidRPr="0029233D">
              <w:rPr>
                <w:sz w:val="20"/>
              </w:rPr>
              <w:t>. коров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33D" w:rsidRPr="0029233D" w:rsidRDefault="0029233D" w:rsidP="0029233D">
            <w:pPr>
              <w:jc w:val="center"/>
              <w:rPr>
                <w:sz w:val="20"/>
              </w:rPr>
            </w:pPr>
            <w:r w:rsidRPr="0029233D">
              <w:rPr>
                <w:sz w:val="20"/>
              </w:rPr>
              <w:t>"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33D" w:rsidRPr="0029233D" w:rsidRDefault="0029233D" w:rsidP="0029233D">
            <w:pPr>
              <w:jc w:val="right"/>
              <w:rPr>
                <w:sz w:val="20"/>
              </w:rPr>
            </w:pPr>
            <w:r w:rsidRPr="0029233D">
              <w:rPr>
                <w:sz w:val="20"/>
              </w:rPr>
              <w:t>8739,0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33D" w:rsidRPr="0029233D" w:rsidRDefault="0029233D" w:rsidP="0029233D">
            <w:pPr>
              <w:jc w:val="right"/>
              <w:rPr>
                <w:sz w:val="20"/>
              </w:rPr>
            </w:pPr>
            <w:r w:rsidRPr="0029233D">
              <w:rPr>
                <w:sz w:val="20"/>
              </w:rPr>
              <w:t>8650,0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33D" w:rsidRPr="0029233D" w:rsidRDefault="0029233D" w:rsidP="0029233D">
            <w:pPr>
              <w:jc w:val="right"/>
              <w:rPr>
                <w:sz w:val="20"/>
              </w:rPr>
            </w:pPr>
            <w:r w:rsidRPr="0029233D">
              <w:rPr>
                <w:sz w:val="20"/>
              </w:rPr>
              <w:t>8705,0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33D" w:rsidRPr="0029233D" w:rsidRDefault="0029233D" w:rsidP="0029233D">
            <w:pPr>
              <w:jc w:val="right"/>
              <w:rPr>
                <w:b/>
                <w:bCs/>
                <w:sz w:val="20"/>
              </w:rPr>
            </w:pPr>
            <w:r w:rsidRPr="0029233D">
              <w:rPr>
                <w:b/>
                <w:bCs/>
                <w:sz w:val="20"/>
              </w:rPr>
              <w:t>100,6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233D" w:rsidRPr="0029233D" w:rsidRDefault="0029233D" w:rsidP="0029233D">
            <w:pPr>
              <w:rPr>
                <w:sz w:val="20"/>
              </w:rPr>
            </w:pPr>
            <w:r w:rsidRPr="0029233D">
              <w:rPr>
                <w:sz w:val="20"/>
              </w:rPr>
              <w:t> </w:t>
            </w:r>
          </w:p>
        </w:tc>
      </w:tr>
      <w:tr w:rsidR="0029233D" w:rsidRPr="0029233D" w:rsidTr="0029233D">
        <w:trPr>
          <w:trHeight w:val="58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rPr>
                <w:sz w:val="20"/>
              </w:rPr>
            </w:pPr>
            <w:r w:rsidRPr="0029233D">
              <w:rPr>
                <w:sz w:val="20"/>
              </w:rPr>
              <w:t> 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33D" w:rsidRPr="0029233D" w:rsidRDefault="0029233D" w:rsidP="0029233D">
            <w:pPr>
              <w:rPr>
                <w:b/>
                <w:bCs/>
                <w:sz w:val="20"/>
              </w:rPr>
            </w:pPr>
            <w:r w:rsidRPr="0029233D">
              <w:rPr>
                <w:b/>
                <w:bCs/>
                <w:sz w:val="20"/>
              </w:rPr>
              <w:t>в том числе:                                                      - сельхозпредприятия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33D" w:rsidRPr="0029233D" w:rsidRDefault="0029233D" w:rsidP="0029233D">
            <w:pPr>
              <w:jc w:val="center"/>
              <w:rPr>
                <w:sz w:val="20"/>
              </w:rPr>
            </w:pPr>
            <w:r w:rsidRPr="0029233D">
              <w:rPr>
                <w:sz w:val="2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33D" w:rsidRPr="0029233D" w:rsidRDefault="0029233D" w:rsidP="0029233D">
            <w:pPr>
              <w:rPr>
                <w:sz w:val="20"/>
              </w:rPr>
            </w:pPr>
            <w:r w:rsidRPr="0029233D">
              <w:rPr>
                <w:sz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33D" w:rsidRPr="0029233D" w:rsidRDefault="0029233D" w:rsidP="0029233D">
            <w:pPr>
              <w:rPr>
                <w:sz w:val="20"/>
              </w:rPr>
            </w:pPr>
            <w:r w:rsidRPr="0029233D">
              <w:rPr>
                <w:sz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33D" w:rsidRPr="0029233D" w:rsidRDefault="0029233D" w:rsidP="0029233D">
            <w:pPr>
              <w:rPr>
                <w:sz w:val="20"/>
              </w:rPr>
            </w:pPr>
            <w:r w:rsidRPr="0029233D">
              <w:rPr>
                <w:sz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33D" w:rsidRPr="0029233D" w:rsidRDefault="0029233D" w:rsidP="0029233D">
            <w:pPr>
              <w:rPr>
                <w:b/>
                <w:bCs/>
                <w:sz w:val="20"/>
              </w:rPr>
            </w:pPr>
            <w:r w:rsidRPr="0029233D">
              <w:rPr>
                <w:b/>
                <w:bCs/>
                <w:sz w:val="20"/>
              </w:rPr>
              <w:t> 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233D" w:rsidRPr="0029233D" w:rsidRDefault="0029233D" w:rsidP="0029233D">
            <w:pPr>
              <w:rPr>
                <w:sz w:val="20"/>
              </w:rPr>
            </w:pPr>
            <w:r w:rsidRPr="0029233D">
              <w:rPr>
                <w:sz w:val="20"/>
              </w:rPr>
              <w:t> </w:t>
            </w:r>
          </w:p>
        </w:tc>
      </w:tr>
      <w:tr w:rsidR="0029233D" w:rsidRPr="0029233D" w:rsidTr="0029233D">
        <w:trPr>
          <w:trHeight w:val="106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rPr>
                <w:sz w:val="20"/>
              </w:rPr>
            </w:pPr>
            <w:r w:rsidRPr="0029233D">
              <w:rPr>
                <w:sz w:val="20"/>
              </w:rPr>
              <w:t> 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33D" w:rsidRPr="0029233D" w:rsidRDefault="0029233D" w:rsidP="0029233D">
            <w:pPr>
              <w:rPr>
                <w:sz w:val="20"/>
              </w:rPr>
            </w:pPr>
            <w:r w:rsidRPr="0029233D">
              <w:rPr>
                <w:sz w:val="20"/>
              </w:rPr>
              <w:t>КРС, всего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33D" w:rsidRPr="0029233D" w:rsidRDefault="0029233D" w:rsidP="0029233D">
            <w:pPr>
              <w:jc w:val="center"/>
              <w:rPr>
                <w:sz w:val="20"/>
              </w:rPr>
            </w:pPr>
            <w:r w:rsidRPr="0029233D">
              <w:rPr>
                <w:sz w:val="20"/>
              </w:rPr>
              <w:t>"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33D" w:rsidRPr="0029233D" w:rsidRDefault="0029233D" w:rsidP="0029233D">
            <w:pPr>
              <w:jc w:val="right"/>
              <w:rPr>
                <w:sz w:val="20"/>
              </w:rPr>
            </w:pPr>
            <w:r w:rsidRPr="0029233D">
              <w:rPr>
                <w:sz w:val="20"/>
              </w:rPr>
              <w:t>2434,0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33D" w:rsidRPr="0029233D" w:rsidRDefault="0029233D" w:rsidP="0029233D">
            <w:pPr>
              <w:jc w:val="right"/>
              <w:rPr>
                <w:sz w:val="20"/>
              </w:rPr>
            </w:pPr>
            <w:r w:rsidRPr="0029233D">
              <w:rPr>
                <w:sz w:val="20"/>
              </w:rPr>
              <w:t>24987,0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33D" w:rsidRPr="0029233D" w:rsidRDefault="0029233D" w:rsidP="0029233D">
            <w:pPr>
              <w:jc w:val="right"/>
              <w:rPr>
                <w:sz w:val="20"/>
              </w:rPr>
            </w:pPr>
            <w:r w:rsidRPr="0029233D">
              <w:rPr>
                <w:sz w:val="20"/>
              </w:rPr>
              <w:t>22902,0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33D" w:rsidRPr="0029233D" w:rsidRDefault="0029233D" w:rsidP="0029233D">
            <w:pPr>
              <w:jc w:val="right"/>
              <w:rPr>
                <w:b/>
                <w:bCs/>
                <w:sz w:val="20"/>
              </w:rPr>
            </w:pPr>
            <w:r w:rsidRPr="0029233D">
              <w:rPr>
                <w:b/>
                <w:bCs/>
                <w:sz w:val="20"/>
              </w:rPr>
              <w:t>91,7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33D" w:rsidRPr="0029233D" w:rsidRDefault="0029233D" w:rsidP="0029233D">
            <w:pPr>
              <w:rPr>
                <w:sz w:val="20"/>
              </w:rPr>
            </w:pPr>
            <w:r w:rsidRPr="0029233D">
              <w:rPr>
                <w:sz w:val="20"/>
              </w:rPr>
              <w:t xml:space="preserve">Снижение поголовья КРС произошло из-за низкого выхода телят от коров, в 2018 </w:t>
            </w:r>
            <w:proofErr w:type="spellStart"/>
            <w:r w:rsidRPr="0029233D">
              <w:rPr>
                <w:sz w:val="20"/>
              </w:rPr>
              <w:t>г</w:t>
            </w:r>
            <w:proofErr w:type="gramStart"/>
            <w:r w:rsidRPr="0029233D">
              <w:rPr>
                <w:sz w:val="20"/>
              </w:rPr>
              <w:t>.э</w:t>
            </w:r>
            <w:proofErr w:type="gramEnd"/>
            <w:r w:rsidRPr="0029233D">
              <w:rPr>
                <w:sz w:val="20"/>
              </w:rPr>
              <w:t>тот</w:t>
            </w:r>
            <w:proofErr w:type="spellEnd"/>
            <w:r w:rsidRPr="0029233D">
              <w:rPr>
                <w:sz w:val="20"/>
              </w:rPr>
              <w:t xml:space="preserve"> показатель составил 77 гол.. Падеж молодняка составил 5,5 % к народившимся. Последние годы по показателям падежа молодняка район занимает худшие позиции. </w:t>
            </w:r>
          </w:p>
        </w:tc>
      </w:tr>
      <w:tr w:rsidR="0029233D" w:rsidRPr="0029233D" w:rsidTr="0029233D">
        <w:trPr>
          <w:trHeight w:val="139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rPr>
                <w:sz w:val="20"/>
              </w:rPr>
            </w:pPr>
            <w:r w:rsidRPr="0029233D">
              <w:rPr>
                <w:sz w:val="20"/>
              </w:rPr>
              <w:lastRenderedPageBreak/>
              <w:t> 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33D" w:rsidRPr="0029233D" w:rsidRDefault="0029233D" w:rsidP="0029233D">
            <w:pPr>
              <w:rPr>
                <w:sz w:val="20"/>
              </w:rPr>
            </w:pPr>
            <w:r w:rsidRPr="0029233D">
              <w:rPr>
                <w:sz w:val="20"/>
              </w:rPr>
              <w:t xml:space="preserve">в </w:t>
            </w:r>
            <w:proofErr w:type="spellStart"/>
            <w:r w:rsidRPr="0029233D">
              <w:rPr>
                <w:sz w:val="20"/>
              </w:rPr>
              <w:t>т.ч</w:t>
            </w:r>
            <w:proofErr w:type="spellEnd"/>
            <w:r w:rsidRPr="0029233D">
              <w:rPr>
                <w:sz w:val="20"/>
              </w:rPr>
              <w:t>. коров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33D" w:rsidRPr="0029233D" w:rsidRDefault="0029233D" w:rsidP="0029233D">
            <w:pPr>
              <w:jc w:val="center"/>
              <w:rPr>
                <w:sz w:val="20"/>
              </w:rPr>
            </w:pPr>
            <w:r w:rsidRPr="0029233D">
              <w:rPr>
                <w:sz w:val="20"/>
              </w:rPr>
              <w:t>"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33D" w:rsidRPr="0029233D" w:rsidRDefault="0029233D" w:rsidP="0029233D">
            <w:pPr>
              <w:jc w:val="right"/>
              <w:rPr>
                <w:sz w:val="20"/>
              </w:rPr>
            </w:pPr>
            <w:r w:rsidRPr="0029233D">
              <w:rPr>
                <w:sz w:val="20"/>
              </w:rPr>
              <w:t>8423,0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33D" w:rsidRPr="0029233D" w:rsidRDefault="0029233D" w:rsidP="0029233D">
            <w:pPr>
              <w:jc w:val="right"/>
              <w:rPr>
                <w:sz w:val="20"/>
              </w:rPr>
            </w:pPr>
            <w:r w:rsidRPr="0029233D">
              <w:rPr>
                <w:sz w:val="20"/>
              </w:rPr>
              <w:t>8645,0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33D" w:rsidRPr="0029233D" w:rsidRDefault="0029233D" w:rsidP="0029233D">
            <w:pPr>
              <w:jc w:val="right"/>
              <w:rPr>
                <w:sz w:val="20"/>
              </w:rPr>
            </w:pPr>
            <w:r w:rsidRPr="0029233D">
              <w:rPr>
                <w:sz w:val="20"/>
              </w:rPr>
              <w:t>8473,0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33D" w:rsidRPr="0029233D" w:rsidRDefault="0029233D" w:rsidP="0029233D">
            <w:pPr>
              <w:jc w:val="right"/>
              <w:rPr>
                <w:b/>
                <w:bCs/>
                <w:sz w:val="20"/>
              </w:rPr>
            </w:pPr>
            <w:r w:rsidRPr="0029233D">
              <w:rPr>
                <w:b/>
                <w:bCs/>
                <w:sz w:val="20"/>
              </w:rPr>
              <w:t>98,0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33D" w:rsidRPr="0029233D" w:rsidRDefault="0029233D" w:rsidP="0029233D">
            <w:pPr>
              <w:rPr>
                <w:sz w:val="20"/>
              </w:rPr>
            </w:pPr>
            <w:r w:rsidRPr="0029233D">
              <w:rPr>
                <w:sz w:val="20"/>
              </w:rPr>
              <w:t xml:space="preserve">Плановые показатели   не выполнены, в связи с тем, что из-за финансовых затруднений, вызванных снижением закупочных цен на молоко и увеличением стоимости на ГСМ, </w:t>
            </w:r>
            <w:proofErr w:type="spellStart"/>
            <w:r w:rsidRPr="0029233D">
              <w:rPr>
                <w:sz w:val="20"/>
              </w:rPr>
              <w:t>эл</w:t>
            </w:r>
            <w:proofErr w:type="gramStart"/>
            <w:r w:rsidRPr="0029233D">
              <w:rPr>
                <w:sz w:val="20"/>
              </w:rPr>
              <w:t>.э</w:t>
            </w:r>
            <w:proofErr w:type="gramEnd"/>
            <w:r w:rsidRPr="0029233D">
              <w:rPr>
                <w:sz w:val="20"/>
              </w:rPr>
              <w:t>нергию</w:t>
            </w:r>
            <w:proofErr w:type="spellEnd"/>
            <w:r w:rsidRPr="0029233D">
              <w:rPr>
                <w:sz w:val="20"/>
              </w:rPr>
              <w:t xml:space="preserve">, удобрения, технику </w:t>
            </w:r>
            <w:proofErr w:type="spellStart"/>
            <w:r w:rsidRPr="0029233D">
              <w:rPr>
                <w:sz w:val="20"/>
              </w:rPr>
              <w:t>сельхозтоваропроизводители</w:t>
            </w:r>
            <w:proofErr w:type="spellEnd"/>
            <w:r w:rsidRPr="0029233D">
              <w:rPr>
                <w:sz w:val="20"/>
              </w:rPr>
              <w:t xml:space="preserve"> вынуждены были пересмотреть свои планы развития, строительства животноводческих помещений.</w:t>
            </w:r>
          </w:p>
        </w:tc>
      </w:tr>
      <w:tr w:rsidR="0029233D" w:rsidRPr="0029233D" w:rsidTr="0029233D">
        <w:trPr>
          <w:trHeight w:val="31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rPr>
                <w:sz w:val="20"/>
              </w:rPr>
            </w:pPr>
            <w:r w:rsidRPr="0029233D">
              <w:rPr>
                <w:sz w:val="20"/>
              </w:rPr>
              <w:t> 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33D" w:rsidRPr="0029233D" w:rsidRDefault="0029233D" w:rsidP="0029233D">
            <w:pPr>
              <w:rPr>
                <w:b/>
                <w:bCs/>
                <w:sz w:val="20"/>
              </w:rPr>
            </w:pPr>
            <w:r w:rsidRPr="0029233D">
              <w:rPr>
                <w:b/>
                <w:bCs/>
                <w:sz w:val="20"/>
              </w:rPr>
              <w:t>КФХ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33D" w:rsidRPr="0029233D" w:rsidRDefault="0029233D" w:rsidP="0029233D">
            <w:pPr>
              <w:jc w:val="center"/>
              <w:rPr>
                <w:sz w:val="20"/>
              </w:rPr>
            </w:pPr>
            <w:r w:rsidRPr="0029233D">
              <w:rPr>
                <w:sz w:val="2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33D" w:rsidRPr="0029233D" w:rsidRDefault="0029233D" w:rsidP="0029233D">
            <w:pPr>
              <w:rPr>
                <w:sz w:val="20"/>
              </w:rPr>
            </w:pPr>
            <w:r w:rsidRPr="0029233D">
              <w:rPr>
                <w:sz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33D" w:rsidRPr="0029233D" w:rsidRDefault="0029233D" w:rsidP="0029233D">
            <w:pPr>
              <w:rPr>
                <w:sz w:val="20"/>
              </w:rPr>
            </w:pPr>
            <w:r w:rsidRPr="0029233D">
              <w:rPr>
                <w:sz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33D" w:rsidRPr="0029233D" w:rsidRDefault="0029233D" w:rsidP="0029233D">
            <w:pPr>
              <w:rPr>
                <w:sz w:val="20"/>
              </w:rPr>
            </w:pPr>
            <w:r w:rsidRPr="0029233D">
              <w:rPr>
                <w:sz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33D" w:rsidRPr="0029233D" w:rsidRDefault="0029233D" w:rsidP="0029233D">
            <w:pPr>
              <w:rPr>
                <w:b/>
                <w:bCs/>
                <w:sz w:val="20"/>
              </w:rPr>
            </w:pPr>
            <w:r w:rsidRPr="0029233D">
              <w:rPr>
                <w:b/>
                <w:bCs/>
                <w:sz w:val="20"/>
              </w:rPr>
              <w:t> 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233D" w:rsidRPr="0029233D" w:rsidRDefault="0029233D" w:rsidP="0029233D">
            <w:pPr>
              <w:rPr>
                <w:sz w:val="20"/>
              </w:rPr>
            </w:pPr>
            <w:r w:rsidRPr="0029233D">
              <w:rPr>
                <w:sz w:val="20"/>
              </w:rPr>
              <w:t> </w:t>
            </w:r>
          </w:p>
        </w:tc>
      </w:tr>
      <w:tr w:rsidR="0029233D" w:rsidRPr="0029233D" w:rsidTr="0029233D">
        <w:trPr>
          <w:trHeight w:val="39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rPr>
                <w:sz w:val="20"/>
              </w:rPr>
            </w:pPr>
            <w:r w:rsidRPr="0029233D">
              <w:rPr>
                <w:sz w:val="20"/>
              </w:rPr>
              <w:t> 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33D" w:rsidRPr="0029233D" w:rsidRDefault="0029233D" w:rsidP="0029233D">
            <w:pPr>
              <w:rPr>
                <w:sz w:val="20"/>
              </w:rPr>
            </w:pPr>
            <w:r w:rsidRPr="0029233D">
              <w:rPr>
                <w:sz w:val="20"/>
              </w:rPr>
              <w:t>КРС, всего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33D" w:rsidRPr="0029233D" w:rsidRDefault="0029233D" w:rsidP="0029233D">
            <w:pPr>
              <w:jc w:val="center"/>
              <w:rPr>
                <w:sz w:val="20"/>
              </w:rPr>
            </w:pPr>
            <w:r w:rsidRPr="0029233D">
              <w:rPr>
                <w:sz w:val="20"/>
              </w:rPr>
              <w:t>"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33D" w:rsidRPr="0029233D" w:rsidRDefault="0029233D" w:rsidP="0029233D">
            <w:pPr>
              <w:jc w:val="right"/>
              <w:rPr>
                <w:sz w:val="20"/>
              </w:rPr>
            </w:pPr>
            <w:r w:rsidRPr="0029233D">
              <w:rPr>
                <w:sz w:val="20"/>
              </w:rPr>
              <w:t>651,0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33D" w:rsidRPr="0029233D" w:rsidRDefault="0029233D" w:rsidP="0029233D">
            <w:pPr>
              <w:jc w:val="right"/>
              <w:rPr>
                <w:sz w:val="20"/>
              </w:rPr>
            </w:pPr>
            <w:r w:rsidRPr="0029233D">
              <w:rPr>
                <w:sz w:val="20"/>
              </w:rPr>
              <w:t>600,0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33D" w:rsidRPr="0029233D" w:rsidRDefault="0029233D" w:rsidP="0029233D">
            <w:pPr>
              <w:jc w:val="right"/>
              <w:rPr>
                <w:sz w:val="20"/>
              </w:rPr>
            </w:pPr>
            <w:r w:rsidRPr="0029233D">
              <w:rPr>
                <w:sz w:val="20"/>
              </w:rPr>
              <w:t>646,0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33D" w:rsidRPr="0029233D" w:rsidRDefault="0029233D" w:rsidP="0029233D">
            <w:pPr>
              <w:jc w:val="right"/>
              <w:rPr>
                <w:b/>
                <w:bCs/>
                <w:sz w:val="20"/>
              </w:rPr>
            </w:pPr>
            <w:r w:rsidRPr="0029233D">
              <w:rPr>
                <w:b/>
                <w:bCs/>
                <w:sz w:val="20"/>
              </w:rPr>
              <w:t>107,7</w:t>
            </w:r>
          </w:p>
        </w:tc>
        <w:tc>
          <w:tcPr>
            <w:tcW w:w="5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33D" w:rsidRPr="0029233D" w:rsidRDefault="0029233D" w:rsidP="0029233D">
            <w:pPr>
              <w:rPr>
                <w:sz w:val="20"/>
              </w:rPr>
            </w:pPr>
            <w:r w:rsidRPr="0029233D">
              <w:rPr>
                <w:sz w:val="20"/>
              </w:rPr>
              <w:t xml:space="preserve">В 2016 году КФХ Колчина А.Г. и </w:t>
            </w:r>
            <w:proofErr w:type="spellStart"/>
            <w:r w:rsidRPr="0029233D">
              <w:rPr>
                <w:sz w:val="20"/>
              </w:rPr>
              <w:t>Корячкина</w:t>
            </w:r>
            <w:proofErr w:type="spellEnd"/>
            <w:r w:rsidRPr="0029233D">
              <w:rPr>
                <w:sz w:val="20"/>
              </w:rPr>
              <w:t xml:space="preserve"> А. А. получили грант «Семейная животноводческая ферма» на сумму 5 млн. руб. каждому хозяйству. КФХ "Колчин и сын" построили двор на 105 коров КФХ "</w:t>
            </w:r>
            <w:proofErr w:type="spellStart"/>
            <w:r w:rsidRPr="0029233D">
              <w:rPr>
                <w:sz w:val="20"/>
              </w:rPr>
              <w:t>Чумберъяг</w:t>
            </w:r>
            <w:proofErr w:type="spellEnd"/>
            <w:r w:rsidRPr="0029233D">
              <w:rPr>
                <w:sz w:val="20"/>
              </w:rPr>
              <w:t>" на 32 головы. ИП, глава КФХ Кулиев увеличил поголовье КРС на 68 голов.  Для увеличения  объемов производства молока КФХ проводили работу  по улучшению содержания и кормления животных</w:t>
            </w:r>
            <w:proofErr w:type="gramStart"/>
            <w:r w:rsidRPr="0029233D">
              <w:rPr>
                <w:sz w:val="20"/>
              </w:rPr>
              <w:t xml:space="preserve"> ,</w:t>
            </w:r>
            <w:proofErr w:type="gramEnd"/>
            <w:r w:rsidRPr="0029233D">
              <w:rPr>
                <w:sz w:val="20"/>
              </w:rPr>
              <w:t xml:space="preserve"> улучшения племенной работы. </w:t>
            </w:r>
          </w:p>
        </w:tc>
      </w:tr>
      <w:tr w:rsidR="0029233D" w:rsidRPr="0029233D" w:rsidTr="0029233D">
        <w:trPr>
          <w:trHeight w:val="160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rPr>
                <w:sz w:val="20"/>
              </w:rPr>
            </w:pPr>
            <w:r w:rsidRPr="0029233D">
              <w:rPr>
                <w:sz w:val="20"/>
              </w:rPr>
              <w:t> 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33D" w:rsidRPr="0029233D" w:rsidRDefault="0029233D" w:rsidP="0029233D">
            <w:pPr>
              <w:rPr>
                <w:sz w:val="20"/>
              </w:rPr>
            </w:pPr>
            <w:r w:rsidRPr="0029233D">
              <w:rPr>
                <w:sz w:val="20"/>
              </w:rPr>
              <w:t xml:space="preserve">в </w:t>
            </w:r>
            <w:proofErr w:type="spellStart"/>
            <w:r w:rsidRPr="0029233D">
              <w:rPr>
                <w:sz w:val="20"/>
              </w:rPr>
              <w:t>т.ч</w:t>
            </w:r>
            <w:proofErr w:type="spellEnd"/>
            <w:r w:rsidRPr="0029233D">
              <w:rPr>
                <w:sz w:val="20"/>
              </w:rPr>
              <w:t>. коров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33D" w:rsidRPr="0029233D" w:rsidRDefault="0029233D" w:rsidP="0029233D">
            <w:pPr>
              <w:jc w:val="center"/>
              <w:rPr>
                <w:sz w:val="20"/>
              </w:rPr>
            </w:pPr>
            <w:r w:rsidRPr="0029233D">
              <w:rPr>
                <w:sz w:val="20"/>
              </w:rPr>
              <w:t>"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33D" w:rsidRPr="0029233D" w:rsidRDefault="0029233D" w:rsidP="0029233D">
            <w:pPr>
              <w:jc w:val="right"/>
              <w:rPr>
                <w:sz w:val="20"/>
              </w:rPr>
            </w:pPr>
            <w:r w:rsidRPr="0029233D">
              <w:rPr>
                <w:sz w:val="20"/>
              </w:rPr>
              <w:t>227,0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33D" w:rsidRPr="0029233D" w:rsidRDefault="0029233D" w:rsidP="0029233D">
            <w:pPr>
              <w:jc w:val="right"/>
              <w:rPr>
                <w:sz w:val="20"/>
              </w:rPr>
            </w:pPr>
            <w:r w:rsidRPr="0029233D">
              <w:rPr>
                <w:sz w:val="20"/>
              </w:rPr>
              <w:t>230,0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33D" w:rsidRPr="0029233D" w:rsidRDefault="0029233D" w:rsidP="0029233D">
            <w:pPr>
              <w:jc w:val="right"/>
              <w:rPr>
                <w:sz w:val="20"/>
              </w:rPr>
            </w:pPr>
            <w:r w:rsidRPr="0029233D">
              <w:rPr>
                <w:sz w:val="20"/>
              </w:rPr>
              <w:t>232,0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33D" w:rsidRPr="0029233D" w:rsidRDefault="0029233D" w:rsidP="0029233D">
            <w:pPr>
              <w:jc w:val="right"/>
              <w:rPr>
                <w:b/>
                <w:bCs/>
                <w:sz w:val="20"/>
              </w:rPr>
            </w:pPr>
            <w:r w:rsidRPr="0029233D">
              <w:rPr>
                <w:b/>
                <w:bCs/>
                <w:sz w:val="20"/>
              </w:rPr>
              <w:t>100,9</w:t>
            </w:r>
          </w:p>
        </w:tc>
        <w:tc>
          <w:tcPr>
            <w:tcW w:w="5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3D" w:rsidRPr="0029233D" w:rsidRDefault="0029233D" w:rsidP="0029233D">
            <w:pPr>
              <w:rPr>
                <w:sz w:val="20"/>
              </w:rPr>
            </w:pPr>
          </w:p>
        </w:tc>
      </w:tr>
      <w:tr w:rsidR="0029233D" w:rsidRPr="0029233D" w:rsidTr="0029233D">
        <w:trPr>
          <w:trHeight w:val="31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rPr>
                <w:b/>
                <w:bCs/>
                <w:sz w:val="20"/>
              </w:rPr>
            </w:pPr>
            <w:r w:rsidRPr="0029233D">
              <w:rPr>
                <w:b/>
                <w:bCs/>
                <w:sz w:val="20"/>
              </w:rPr>
              <w:t>2.6.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33D" w:rsidRPr="0029233D" w:rsidRDefault="0029233D" w:rsidP="0029233D">
            <w:pPr>
              <w:rPr>
                <w:b/>
                <w:bCs/>
                <w:sz w:val="20"/>
              </w:rPr>
            </w:pPr>
            <w:r w:rsidRPr="0029233D">
              <w:rPr>
                <w:b/>
                <w:bCs/>
                <w:sz w:val="20"/>
              </w:rPr>
              <w:t>Продуктивность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33D" w:rsidRPr="0029233D" w:rsidRDefault="0029233D" w:rsidP="0029233D">
            <w:pPr>
              <w:jc w:val="center"/>
              <w:rPr>
                <w:sz w:val="20"/>
              </w:rPr>
            </w:pPr>
            <w:r w:rsidRPr="0029233D">
              <w:rPr>
                <w:sz w:val="2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33D" w:rsidRPr="0029233D" w:rsidRDefault="0029233D" w:rsidP="0029233D">
            <w:pPr>
              <w:rPr>
                <w:sz w:val="20"/>
              </w:rPr>
            </w:pPr>
            <w:r w:rsidRPr="0029233D">
              <w:rPr>
                <w:sz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33D" w:rsidRPr="0029233D" w:rsidRDefault="0029233D" w:rsidP="0029233D">
            <w:pPr>
              <w:rPr>
                <w:sz w:val="20"/>
              </w:rPr>
            </w:pPr>
            <w:r w:rsidRPr="0029233D">
              <w:rPr>
                <w:sz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33D" w:rsidRPr="0029233D" w:rsidRDefault="0029233D" w:rsidP="0029233D">
            <w:pPr>
              <w:rPr>
                <w:sz w:val="20"/>
              </w:rPr>
            </w:pPr>
            <w:r w:rsidRPr="0029233D">
              <w:rPr>
                <w:sz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33D" w:rsidRPr="0029233D" w:rsidRDefault="0029233D" w:rsidP="0029233D">
            <w:pPr>
              <w:rPr>
                <w:b/>
                <w:bCs/>
                <w:sz w:val="20"/>
              </w:rPr>
            </w:pPr>
            <w:r w:rsidRPr="0029233D">
              <w:rPr>
                <w:b/>
                <w:bCs/>
                <w:sz w:val="20"/>
              </w:rPr>
              <w:t> 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233D" w:rsidRPr="0029233D" w:rsidRDefault="0029233D" w:rsidP="0029233D">
            <w:pPr>
              <w:rPr>
                <w:sz w:val="20"/>
              </w:rPr>
            </w:pPr>
            <w:r w:rsidRPr="0029233D">
              <w:rPr>
                <w:sz w:val="20"/>
              </w:rPr>
              <w:t> </w:t>
            </w:r>
          </w:p>
        </w:tc>
      </w:tr>
      <w:tr w:rsidR="0029233D" w:rsidRPr="0029233D" w:rsidTr="0029233D">
        <w:trPr>
          <w:trHeight w:val="31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rPr>
                <w:sz w:val="20"/>
              </w:rPr>
            </w:pPr>
            <w:r w:rsidRPr="0029233D">
              <w:rPr>
                <w:sz w:val="20"/>
              </w:rPr>
              <w:t> 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33D" w:rsidRPr="0029233D" w:rsidRDefault="0029233D" w:rsidP="0029233D">
            <w:pPr>
              <w:rPr>
                <w:sz w:val="20"/>
              </w:rPr>
            </w:pPr>
            <w:r w:rsidRPr="0029233D">
              <w:rPr>
                <w:sz w:val="20"/>
              </w:rPr>
              <w:t>Надой на одну корову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33D" w:rsidRPr="0029233D" w:rsidRDefault="0029233D" w:rsidP="0029233D">
            <w:pPr>
              <w:jc w:val="center"/>
              <w:rPr>
                <w:sz w:val="20"/>
              </w:rPr>
            </w:pPr>
            <w:r w:rsidRPr="0029233D">
              <w:rPr>
                <w:sz w:val="20"/>
              </w:rPr>
              <w:t>кг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33D" w:rsidRPr="0029233D" w:rsidRDefault="0029233D" w:rsidP="0029233D">
            <w:pPr>
              <w:jc w:val="right"/>
              <w:rPr>
                <w:sz w:val="20"/>
              </w:rPr>
            </w:pPr>
            <w:r w:rsidRPr="0029233D">
              <w:rPr>
                <w:sz w:val="20"/>
              </w:rPr>
              <w:t>5405,0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33D" w:rsidRPr="0029233D" w:rsidRDefault="0029233D" w:rsidP="0029233D">
            <w:pPr>
              <w:jc w:val="right"/>
              <w:rPr>
                <w:sz w:val="20"/>
              </w:rPr>
            </w:pPr>
            <w:r w:rsidRPr="0029233D">
              <w:rPr>
                <w:sz w:val="20"/>
              </w:rPr>
              <w:t>5785,0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33D" w:rsidRPr="0029233D" w:rsidRDefault="0029233D" w:rsidP="0029233D">
            <w:pPr>
              <w:jc w:val="right"/>
              <w:rPr>
                <w:sz w:val="20"/>
              </w:rPr>
            </w:pPr>
            <w:r w:rsidRPr="0029233D">
              <w:rPr>
                <w:sz w:val="20"/>
              </w:rPr>
              <w:t>5547,0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33D" w:rsidRPr="0029233D" w:rsidRDefault="0029233D" w:rsidP="0029233D">
            <w:pPr>
              <w:jc w:val="right"/>
              <w:rPr>
                <w:b/>
                <w:bCs/>
                <w:sz w:val="20"/>
              </w:rPr>
            </w:pPr>
            <w:r w:rsidRPr="0029233D">
              <w:rPr>
                <w:b/>
                <w:bCs/>
                <w:sz w:val="20"/>
              </w:rPr>
              <w:t>95,9</w:t>
            </w:r>
          </w:p>
        </w:tc>
        <w:tc>
          <w:tcPr>
            <w:tcW w:w="5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9233D" w:rsidRPr="0029233D" w:rsidRDefault="0029233D" w:rsidP="0029233D">
            <w:pPr>
              <w:rPr>
                <w:sz w:val="20"/>
              </w:rPr>
            </w:pPr>
            <w:r w:rsidRPr="0029233D">
              <w:rPr>
                <w:sz w:val="20"/>
              </w:rPr>
              <w:t xml:space="preserve">Продуктивность скота ниже прогнозного  уровня   из-за недостатка  кормов в </w:t>
            </w:r>
            <w:proofErr w:type="spellStart"/>
            <w:r w:rsidRPr="0029233D">
              <w:rPr>
                <w:sz w:val="20"/>
              </w:rPr>
              <w:t>предидущие</w:t>
            </w:r>
            <w:proofErr w:type="spellEnd"/>
            <w:r w:rsidRPr="0029233D">
              <w:rPr>
                <w:sz w:val="20"/>
              </w:rPr>
              <w:t xml:space="preserve"> 2013-2016 годы. Недостатки кормления при выращивании молодняка и содержании основного стада  сказались на продуктивности животных.  Из-за  значительного падения закупочных цен на молоко большинство хозяйств оказались в сложном финансовом положении и </w:t>
            </w:r>
            <w:proofErr w:type="spellStart"/>
            <w:r w:rsidRPr="0029233D">
              <w:rPr>
                <w:sz w:val="20"/>
              </w:rPr>
              <w:t>несмогли</w:t>
            </w:r>
            <w:proofErr w:type="spellEnd"/>
            <w:r w:rsidRPr="0029233D">
              <w:rPr>
                <w:sz w:val="20"/>
              </w:rPr>
              <w:t xml:space="preserve"> обеспечить животных полноценным и сбалансированным кормлением для увеличения продуктивности.</w:t>
            </w:r>
          </w:p>
        </w:tc>
      </w:tr>
      <w:tr w:rsidR="0029233D" w:rsidRPr="0029233D" w:rsidTr="0029233D">
        <w:trPr>
          <w:trHeight w:val="31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rPr>
                <w:sz w:val="20"/>
              </w:rPr>
            </w:pPr>
            <w:r w:rsidRPr="0029233D">
              <w:rPr>
                <w:sz w:val="20"/>
              </w:rPr>
              <w:t> 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33D" w:rsidRPr="0029233D" w:rsidRDefault="0029233D" w:rsidP="0029233D">
            <w:pPr>
              <w:rPr>
                <w:sz w:val="20"/>
              </w:rPr>
            </w:pPr>
            <w:r w:rsidRPr="0029233D">
              <w:rPr>
                <w:sz w:val="20"/>
              </w:rPr>
              <w:t>среднесуточные привесы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33D" w:rsidRPr="0029233D" w:rsidRDefault="0029233D" w:rsidP="0029233D">
            <w:pPr>
              <w:jc w:val="center"/>
              <w:rPr>
                <w:sz w:val="20"/>
              </w:rPr>
            </w:pPr>
            <w:r w:rsidRPr="0029233D">
              <w:rPr>
                <w:sz w:val="20"/>
              </w:rPr>
              <w:t>грамм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33D" w:rsidRPr="0029233D" w:rsidRDefault="0029233D" w:rsidP="0029233D">
            <w:pPr>
              <w:rPr>
                <w:sz w:val="20"/>
              </w:rPr>
            </w:pPr>
            <w:r w:rsidRPr="0029233D">
              <w:rPr>
                <w:sz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33D" w:rsidRPr="0029233D" w:rsidRDefault="0029233D" w:rsidP="0029233D">
            <w:pPr>
              <w:rPr>
                <w:sz w:val="20"/>
              </w:rPr>
            </w:pPr>
            <w:r w:rsidRPr="0029233D">
              <w:rPr>
                <w:sz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33D" w:rsidRPr="0029233D" w:rsidRDefault="0029233D" w:rsidP="0029233D">
            <w:pPr>
              <w:rPr>
                <w:sz w:val="20"/>
              </w:rPr>
            </w:pPr>
            <w:r w:rsidRPr="0029233D">
              <w:rPr>
                <w:sz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33D" w:rsidRPr="0029233D" w:rsidRDefault="0029233D" w:rsidP="0029233D">
            <w:pPr>
              <w:rPr>
                <w:b/>
                <w:bCs/>
                <w:sz w:val="20"/>
              </w:rPr>
            </w:pPr>
            <w:r w:rsidRPr="0029233D">
              <w:rPr>
                <w:b/>
                <w:bCs/>
                <w:sz w:val="20"/>
              </w:rPr>
              <w:t> </w:t>
            </w:r>
          </w:p>
        </w:tc>
        <w:tc>
          <w:tcPr>
            <w:tcW w:w="5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33D" w:rsidRPr="0029233D" w:rsidRDefault="0029233D" w:rsidP="0029233D">
            <w:pPr>
              <w:rPr>
                <w:sz w:val="20"/>
              </w:rPr>
            </w:pPr>
          </w:p>
        </w:tc>
      </w:tr>
      <w:tr w:rsidR="0029233D" w:rsidRPr="0029233D" w:rsidTr="0029233D">
        <w:trPr>
          <w:trHeight w:val="126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rPr>
                <w:sz w:val="20"/>
              </w:rPr>
            </w:pPr>
            <w:r w:rsidRPr="0029233D">
              <w:rPr>
                <w:sz w:val="20"/>
              </w:rPr>
              <w:t> 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33D" w:rsidRPr="0029233D" w:rsidRDefault="0029233D" w:rsidP="0029233D">
            <w:pPr>
              <w:rPr>
                <w:sz w:val="20"/>
              </w:rPr>
            </w:pPr>
            <w:r w:rsidRPr="0029233D">
              <w:rPr>
                <w:sz w:val="20"/>
              </w:rPr>
              <w:t>КРС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33D" w:rsidRPr="0029233D" w:rsidRDefault="0029233D" w:rsidP="0029233D">
            <w:pPr>
              <w:jc w:val="center"/>
              <w:rPr>
                <w:sz w:val="20"/>
              </w:rPr>
            </w:pPr>
            <w:r w:rsidRPr="0029233D">
              <w:rPr>
                <w:sz w:val="20"/>
              </w:rPr>
              <w:t>"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33D" w:rsidRPr="0029233D" w:rsidRDefault="0029233D" w:rsidP="0029233D">
            <w:pPr>
              <w:jc w:val="right"/>
              <w:rPr>
                <w:sz w:val="20"/>
              </w:rPr>
            </w:pPr>
            <w:r w:rsidRPr="0029233D">
              <w:rPr>
                <w:sz w:val="20"/>
              </w:rPr>
              <w:t>541,0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33D" w:rsidRPr="0029233D" w:rsidRDefault="0029233D" w:rsidP="0029233D">
            <w:pPr>
              <w:jc w:val="right"/>
              <w:rPr>
                <w:sz w:val="20"/>
              </w:rPr>
            </w:pPr>
            <w:r w:rsidRPr="0029233D">
              <w:rPr>
                <w:sz w:val="20"/>
              </w:rPr>
              <w:t>575,0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33D" w:rsidRPr="0029233D" w:rsidRDefault="0029233D" w:rsidP="0029233D">
            <w:pPr>
              <w:jc w:val="right"/>
              <w:rPr>
                <w:sz w:val="20"/>
              </w:rPr>
            </w:pPr>
            <w:r w:rsidRPr="0029233D">
              <w:rPr>
                <w:sz w:val="20"/>
              </w:rPr>
              <w:t>529,0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33D" w:rsidRPr="0029233D" w:rsidRDefault="0029233D" w:rsidP="0029233D">
            <w:pPr>
              <w:jc w:val="right"/>
              <w:rPr>
                <w:b/>
                <w:bCs/>
                <w:sz w:val="20"/>
              </w:rPr>
            </w:pPr>
            <w:r w:rsidRPr="0029233D">
              <w:rPr>
                <w:b/>
                <w:bCs/>
                <w:sz w:val="20"/>
              </w:rPr>
              <w:t>92,0</w:t>
            </w:r>
          </w:p>
        </w:tc>
        <w:tc>
          <w:tcPr>
            <w:tcW w:w="5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33D" w:rsidRPr="0029233D" w:rsidRDefault="0029233D" w:rsidP="0029233D">
            <w:pPr>
              <w:rPr>
                <w:sz w:val="20"/>
              </w:rPr>
            </w:pPr>
          </w:p>
        </w:tc>
      </w:tr>
      <w:tr w:rsidR="0029233D" w:rsidRPr="0029233D" w:rsidTr="0029233D">
        <w:trPr>
          <w:trHeight w:val="57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rPr>
                <w:sz w:val="20"/>
              </w:rPr>
            </w:pPr>
            <w:r w:rsidRPr="0029233D">
              <w:rPr>
                <w:sz w:val="20"/>
              </w:rPr>
              <w:t> 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33D" w:rsidRPr="0029233D" w:rsidRDefault="0029233D" w:rsidP="0029233D">
            <w:pPr>
              <w:rPr>
                <w:b/>
                <w:bCs/>
                <w:sz w:val="20"/>
              </w:rPr>
            </w:pPr>
            <w:r w:rsidRPr="0029233D">
              <w:rPr>
                <w:b/>
                <w:bCs/>
                <w:sz w:val="20"/>
              </w:rPr>
              <w:t>в том числе:                                                      - сельхозпредприятия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33D" w:rsidRPr="0029233D" w:rsidRDefault="0029233D" w:rsidP="0029233D">
            <w:pPr>
              <w:jc w:val="center"/>
              <w:rPr>
                <w:sz w:val="20"/>
              </w:rPr>
            </w:pPr>
            <w:r w:rsidRPr="0029233D">
              <w:rPr>
                <w:sz w:val="2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33D" w:rsidRPr="0029233D" w:rsidRDefault="0029233D" w:rsidP="0029233D">
            <w:pPr>
              <w:rPr>
                <w:sz w:val="20"/>
              </w:rPr>
            </w:pPr>
            <w:r w:rsidRPr="0029233D">
              <w:rPr>
                <w:sz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33D" w:rsidRPr="0029233D" w:rsidRDefault="0029233D" w:rsidP="0029233D">
            <w:pPr>
              <w:rPr>
                <w:sz w:val="20"/>
              </w:rPr>
            </w:pPr>
            <w:r w:rsidRPr="0029233D">
              <w:rPr>
                <w:sz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33D" w:rsidRPr="0029233D" w:rsidRDefault="0029233D" w:rsidP="0029233D">
            <w:pPr>
              <w:rPr>
                <w:sz w:val="20"/>
              </w:rPr>
            </w:pPr>
            <w:r w:rsidRPr="0029233D">
              <w:rPr>
                <w:sz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33D" w:rsidRPr="0029233D" w:rsidRDefault="0029233D" w:rsidP="0029233D">
            <w:pPr>
              <w:rPr>
                <w:b/>
                <w:bCs/>
                <w:sz w:val="20"/>
              </w:rPr>
            </w:pPr>
            <w:r w:rsidRPr="0029233D">
              <w:rPr>
                <w:b/>
                <w:bCs/>
                <w:sz w:val="20"/>
              </w:rPr>
              <w:t> 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33D" w:rsidRPr="0029233D" w:rsidRDefault="0029233D" w:rsidP="0029233D">
            <w:pPr>
              <w:jc w:val="center"/>
              <w:rPr>
                <w:sz w:val="20"/>
              </w:rPr>
            </w:pPr>
            <w:r w:rsidRPr="0029233D">
              <w:rPr>
                <w:sz w:val="20"/>
              </w:rPr>
              <w:t> </w:t>
            </w:r>
          </w:p>
        </w:tc>
      </w:tr>
      <w:tr w:rsidR="0029233D" w:rsidRPr="0029233D" w:rsidTr="0029233D">
        <w:trPr>
          <w:trHeight w:val="36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rPr>
                <w:sz w:val="20"/>
              </w:rPr>
            </w:pPr>
            <w:r w:rsidRPr="0029233D">
              <w:rPr>
                <w:sz w:val="20"/>
              </w:rPr>
              <w:t> 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33D" w:rsidRPr="0029233D" w:rsidRDefault="0029233D" w:rsidP="0029233D">
            <w:pPr>
              <w:rPr>
                <w:sz w:val="20"/>
              </w:rPr>
            </w:pPr>
            <w:r w:rsidRPr="0029233D">
              <w:rPr>
                <w:sz w:val="20"/>
              </w:rPr>
              <w:t>Надой на одну корову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33D" w:rsidRPr="0029233D" w:rsidRDefault="0029233D" w:rsidP="0029233D">
            <w:pPr>
              <w:jc w:val="center"/>
              <w:rPr>
                <w:sz w:val="20"/>
              </w:rPr>
            </w:pPr>
            <w:r w:rsidRPr="0029233D">
              <w:rPr>
                <w:sz w:val="20"/>
              </w:rPr>
              <w:t>кг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33D" w:rsidRPr="0029233D" w:rsidRDefault="0029233D" w:rsidP="0029233D">
            <w:pPr>
              <w:jc w:val="right"/>
              <w:rPr>
                <w:sz w:val="20"/>
              </w:rPr>
            </w:pPr>
            <w:r w:rsidRPr="0029233D">
              <w:rPr>
                <w:sz w:val="20"/>
              </w:rPr>
              <w:t>5456,0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33D" w:rsidRPr="0029233D" w:rsidRDefault="0029233D" w:rsidP="0029233D">
            <w:pPr>
              <w:jc w:val="right"/>
              <w:rPr>
                <w:sz w:val="20"/>
              </w:rPr>
            </w:pPr>
            <w:r w:rsidRPr="0029233D">
              <w:rPr>
                <w:sz w:val="20"/>
              </w:rPr>
              <w:t>5800,0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33D" w:rsidRPr="0029233D" w:rsidRDefault="0029233D" w:rsidP="0029233D">
            <w:pPr>
              <w:jc w:val="right"/>
              <w:rPr>
                <w:sz w:val="20"/>
              </w:rPr>
            </w:pPr>
            <w:r w:rsidRPr="0029233D">
              <w:rPr>
                <w:sz w:val="20"/>
              </w:rPr>
              <w:t>5552,0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33D" w:rsidRPr="0029233D" w:rsidRDefault="0029233D" w:rsidP="0029233D">
            <w:pPr>
              <w:jc w:val="right"/>
              <w:rPr>
                <w:b/>
                <w:bCs/>
                <w:sz w:val="20"/>
              </w:rPr>
            </w:pPr>
            <w:r w:rsidRPr="0029233D">
              <w:rPr>
                <w:b/>
                <w:bCs/>
                <w:sz w:val="20"/>
              </w:rPr>
              <w:t>95,7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33D" w:rsidRPr="0029233D" w:rsidRDefault="0029233D" w:rsidP="0029233D">
            <w:pPr>
              <w:jc w:val="center"/>
              <w:rPr>
                <w:sz w:val="20"/>
              </w:rPr>
            </w:pPr>
            <w:r w:rsidRPr="0029233D">
              <w:rPr>
                <w:sz w:val="20"/>
              </w:rPr>
              <w:t> </w:t>
            </w:r>
          </w:p>
        </w:tc>
      </w:tr>
      <w:tr w:rsidR="0029233D" w:rsidRPr="0029233D" w:rsidTr="0029233D">
        <w:trPr>
          <w:trHeight w:val="31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rPr>
                <w:sz w:val="20"/>
              </w:rPr>
            </w:pPr>
            <w:r w:rsidRPr="0029233D">
              <w:rPr>
                <w:sz w:val="20"/>
              </w:rPr>
              <w:t> 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33D" w:rsidRPr="0029233D" w:rsidRDefault="0029233D" w:rsidP="0029233D">
            <w:pPr>
              <w:rPr>
                <w:sz w:val="20"/>
              </w:rPr>
            </w:pPr>
            <w:r w:rsidRPr="0029233D">
              <w:rPr>
                <w:sz w:val="20"/>
              </w:rPr>
              <w:t>среднесуточные привесы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33D" w:rsidRPr="0029233D" w:rsidRDefault="0029233D" w:rsidP="0029233D">
            <w:pPr>
              <w:jc w:val="center"/>
              <w:rPr>
                <w:sz w:val="20"/>
              </w:rPr>
            </w:pPr>
            <w:r w:rsidRPr="0029233D">
              <w:rPr>
                <w:sz w:val="20"/>
              </w:rPr>
              <w:t>грамм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33D" w:rsidRPr="0029233D" w:rsidRDefault="0029233D" w:rsidP="0029233D">
            <w:pPr>
              <w:rPr>
                <w:sz w:val="20"/>
              </w:rPr>
            </w:pPr>
            <w:r w:rsidRPr="0029233D">
              <w:rPr>
                <w:sz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33D" w:rsidRPr="0029233D" w:rsidRDefault="0029233D" w:rsidP="0029233D">
            <w:pPr>
              <w:rPr>
                <w:sz w:val="20"/>
              </w:rPr>
            </w:pPr>
            <w:r w:rsidRPr="0029233D">
              <w:rPr>
                <w:sz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33D" w:rsidRPr="0029233D" w:rsidRDefault="0029233D" w:rsidP="0029233D">
            <w:pPr>
              <w:rPr>
                <w:sz w:val="20"/>
              </w:rPr>
            </w:pPr>
            <w:r w:rsidRPr="0029233D">
              <w:rPr>
                <w:sz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33D" w:rsidRPr="0029233D" w:rsidRDefault="0029233D" w:rsidP="0029233D">
            <w:pPr>
              <w:rPr>
                <w:b/>
                <w:bCs/>
                <w:sz w:val="20"/>
              </w:rPr>
            </w:pPr>
            <w:r w:rsidRPr="0029233D">
              <w:rPr>
                <w:b/>
                <w:bCs/>
                <w:sz w:val="20"/>
              </w:rPr>
              <w:t> 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33D" w:rsidRPr="0029233D" w:rsidRDefault="0029233D" w:rsidP="0029233D">
            <w:pPr>
              <w:jc w:val="center"/>
              <w:rPr>
                <w:sz w:val="20"/>
              </w:rPr>
            </w:pPr>
            <w:r w:rsidRPr="0029233D">
              <w:rPr>
                <w:sz w:val="20"/>
              </w:rPr>
              <w:t> </w:t>
            </w:r>
          </w:p>
        </w:tc>
      </w:tr>
      <w:tr w:rsidR="0029233D" w:rsidRPr="0029233D" w:rsidTr="0029233D">
        <w:trPr>
          <w:trHeight w:val="31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rPr>
                <w:sz w:val="20"/>
              </w:rPr>
            </w:pPr>
            <w:r w:rsidRPr="0029233D">
              <w:rPr>
                <w:sz w:val="20"/>
              </w:rPr>
              <w:t> 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33D" w:rsidRPr="0029233D" w:rsidRDefault="0029233D" w:rsidP="0029233D">
            <w:pPr>
              <w:rPr>
                <w:sz w:val="20"/>
              </w:rPr>
            </w:pPr>
            <w:r w:rsidRPr="0029233D">
              <w:rPr>
                <w:sz w:val="20"/>
              </w:rPr>
              <w:t>КРС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33D" w:rsidRPr="0029233D" w:rsidRDefault="0029233D" w:rsidP="0029233D">
            <w:pPr>
              <w:jc w:val="center"/>
              <w:rPr>
                <w:sz w:val="20"/>
              </w:rPr>
            </w:pPr>
            <w:r w:rsidRPr="0029233D">
              <w:rPr>
                <w:sz w:val="20"/>
              </w:rPr>
              <w:t>"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33D" w:rsidRPr="0029233D" w:rsidRDefault="0029233D" w:rsidP="0029233D">
            <w:pPr>
              <w:jc w:val="right"/>
              <w:rPr>
                <w:sz w:val="20"/>
              </w:rPr>
            </w:pPr>
            <w:r w:rsidRPr="0029233D">
              <w:rPr>
                <w:sz w:val="20"/>
              </w:rPr>
              <w:t>541,0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33D" w:rsidRPr="0029233D" w:rsidRDefault="0029233D" w:rsidP="0029233D">
            <w:pPr>
              <w:jc w:val="right"/>
              <w:rPr>
                <w:sz w:val="20"/>
              </w:rPr>
            </w:pPr>
            <w:r w:rsidRPr="0029233D">
              <w:rPr>
                <w:sz w:val="20"/>
              </w:rPr>
              <w:t>575,0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33D" w:rsidRPr="0029233D" w:rsidRDefault="0029233D" w:rsidP="0029233D">
            <w:pPr>
              <w:jc w:val="right"/>
              <w:rPr>
                <w:sz w:val="20"/>
              </w:rPr>
            </w:pPr>
            <w:r w:rsidRPr="0029233D">
              <w:rPr>
                <w:sz w:val="20"/>
              </w:rPr>
              <w:t>523,0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33D" w:rsidRPr="0029233D" w:rsidRDefault="0029233D" w:rsidP="0029233D">
            <w:pPr>
              <w:jc w:val="right"/>
              <w:rPr>
                <w:b/>
                <w:bCs/>
                <w:sz w:val="20"/>
              </w:rPr>
            </w:pPr>
            <w:r w:rsidRPr="0029233D">
              <w:rPr>
                <w:b/>
                <w:bCs/>
                <w:sz w:val="20"/>
              </w:rPr>
              <w:t>91,0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33D" w:rsidRPr="0029233D" w:rsidRDefault="0029233D" w:rsidP="0029233D">
            <w:pPr>
              <w:jc w:val="center"/>
              <w:rPr>
                <w:sz w:val="20"/>
              </w:rPr>
            </w:pPr>
            <w:r w:rsidRPr="0029233D">
              <w:rPr>
                <w:sz w:val="20"/>
              </w:rPr>
              <w:t> </w:t>
            </w:r>
          </w:p>
        </w:tc>
      </w:tr>
      <w:tr w:rsidR="0029233D" w:rsidRPr="0029233D" w:rsidTr="0029233D">
        <w:trPr>
          <w:trHeight w:val="31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rPr>
                <w:sz w:val="20"/>
              </w:rPr>
            </w:pPr>
            <w:r w:rsidRPr="0029233D">
              <w:rPr>
                <w:sz w:val="20"/>
              </w:rPr>
              <w:t> 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33D" w:rsidRPr="0029233D" w:rsidRDefault="0029233D" w:rsidP="0029233D">
            <w:pPr>
              <w:rPr>
                <w:b/>
                <w:bCs/>
                <w:sz w:val="20"/>
              </w:rPr>
            </w:pPr>
            <w:r w:rsidRPr="0029233D">
              <w:rPr>
                <w:b/>
                <w:bCs/>
                <w:sz w:val="20"/>
              </w:rPr>
              <w:t>КФХ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33D" w:rsidRPr="0029233D" w:rsidRDefault="0029233D" w:rsidP="0029233D">
            <w:pPr>
              <w:jc w:val="center"/>
              <w:rPr>
                <w:sz w:val="20"/>
              </w:rPr>
            </w:pPr>
            <w:r w:rsidRPr="0029233D">
              <w:rPr>
                <w:sz w:val="2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33D" w:rsidRPr="0029233D" w:rsidRDefault="0029233D" w:rsidP="0029233D">
            <w:pPr>
              <w:rPr>
                <w:sz w:val="20"/>
              </w:rPr>
            </w:pPr>
            <w:r w:rsidRPr="0029233D">
              <w:rPr>
                <w:sz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33D" w:rsidRPr="0029233D" w:rsidRDefault="0029233D" w:rsidP="0029233D">
            <w:pPr>
              <w:rPr>
                <w:sz w:val="20"/>
              </w:rPr>
            </w:pPr>
            <w:r w:rsidRPr="0029233D">
              <w:rPr>
                <w:sz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33D" w:rsidRPr="0029233D" w:rsidRDefault="0029233D" w:rsidP="0029233D">
            <w:pPr>
              <w:rPr>
                <w:sz w:val="20"/>
              </w:rPr>
            </w:pPr>
            <w:r w:rsidRPr="0029233D">
              <w:rPr>
                <w:sz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33D" w:rsidRPr="0029233D" w:rsidRDefault="0029233D" w:rsidP="0029233D">
            <w:pPr>
              <w:rPr>
                <w:b/>
                <w:bCs/>
                <w:sz w:val="20"/>
              </w:rPr>
            </w:pPr>
            <w:r w:rsidRPr="0029233D">
              <w:rPr>
                <w:b/>
                <w:bCs/>
                <w:sz w:val="20"/>
              </w:rPr>
              <w:t> 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33D" w:rsidRPr="0029233D" w:rsidRDefault="0029233D" w:rsidP="0029233D">
            <w:pPr>
              <w:jc w:val="center"/>
              <w:rPr>
                <w:sz w:val="20"/>
              </w:rPr>
            </w:pPr>
            <w:r w:rsidRPr="0029233D">
              <w:rPr>
                <w:sz w:val="20"/>
              </w:rPr>
              <w:t> </w:t>
            </w:r>
          </w:p>
        </w:tc>
      </w:tr>
      <w:tr w:rsidR="0029233D" w:rsidRPr="0029233D" w:rsidTr="0029233D">
        <w:trPr>
          <w:trHeight w:val="34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rPr>
                <w:sz w:val="20"/>
              </w:rPr>
            </w:pPr>
            <w:r w:rsidRPr="0029233D">
              <w:rPr>
                <w:sz w:val="20"/>
              </w:rPr>
              <w:t> 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33D" w:rsidRPr="0029233D" w:rsidRDefault="0029233D" w:rsidP="0029233D">
            <w:pPr>
              <w:rPr>
                <w:sz w:val="20"/>
              </w:rPr>
            </w:pPr>
            <w:r w:rsidRPr="0029233D">
              <w:rPr>
                <w:sz w:val="20"/>
              </w:rPr>
              <w:t>Надой на одну корову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33D" w:rsidRPr="0029233D" w:rsidRDefault="0029233D" w:rsidP="0029233D">
            <w:pPr>
              <w:jc w:val="center"/>
              <w:rPr>
                <w:sz w:val="20"/>
              </w:rPr>
            </w:pPr>
            <w:r w:rsidRPr="0029233D">
              <w:rPr>
                <w:sz w:val="20"/>
              </w:rPr>
              <w:t>кг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33D" w:rsidRPr="0029233D" w:rsidRDefault="0029233D" w:rsidP="0029233D">
            <w:pPr>
              <w:jc w:val="right"/>
              <w:rPr>
                <w:sz w:val="20"/>
              </w:rPr>
            </w:pPr>
            <w:r w:rsidRPr="0029233D">
              <w:rPr>
                <w:sz w:val="20"/>
              </w:rPr>
              <w:t>4515,0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33D" w:rsidRPr="0029233D" w:rsidRDefault="0029233D" w:rsidP="0029233D">
            <w:pPr>
              <w:jc w:val="right"/>
              <w:rPr>
                <w:sz w:val="20"/>
              </w:rPr>
            </w:pPr>
            <w:r w:rsidRPr="0029233D">
              <w:rPr>
                <w:sz w:val="20"/>
              </w:rPr>
              <w:t>5200,0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33D" w:rsidRPr="0029233D" w:rsidRDefault="0029233D" w:rsidP="0029233D">
            <w:pPr>
              <w:jc w:val="right"/>
              <w:rPr>
                <w:sz w:val="20"/>
              </w:rPr>
            </w:pPr>
            <w:r w:rsidRPr="0029233D">
              <w:rPr>
                <w:sz w:val="20"/>
              </w:rPr>
              <w:t>5342,0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33D" w:rsidRPr="0029233D" w:rsidRDefault="0029233D" w:rsidP="0029233D">
            <w:pPr>
              <w:jc w:val="right"/>
              <w:rPr>
                <w:b/>
                <w:bCs/>
                <w:sz w:val="20"/>
              </w:rPr>
            </w:pPr>
            <w:r w:rsidRPr="0029233D">
              <w:rPr>
                <w:b/>
                <w:bCs/>
                <w:sz w:val="20"/>
              </w:rPr>
              <w:t>102,7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33D" w:rsidRPr="0029233D" w:rsidRDefault="0029233D" w:rsidP="0029233D">
            <w:pPr>
              <w:jc w:val="center"/>
              <w:rPr>
                <w:sz w:val="20"/>
              </w:rPr>
            </w:pPr>
            <w:r w:rsidRPr="0029233D">
              <w:rPr>
                <w:sz w:val="20"/>
              </w:rPr>
              <w:t> </w:t>
            </w:r>
          </w:p>
        </w:tc>
      </w:tr>
      <w:tr w:rsidR="0029233D" w:rsidRPr="0029233D" w:rsidTr="0029233D">
        <w:trPr>
          <w:trHeight w:val="31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rPr>
                <w:sz w:val="20"/>
              </w:rPr>
            </w:pPr>
            <w:r w:rsidRPr="0029233D">
              <w:rPr>
                <w:sz w:val="20"/>
              </w:rPr>
              <w:t> 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33D" w:rsidRPr="0029233D" w:rsidRDefault="0029233D" w:rsidP="0029233D">
            <w:pPr>
              <w:rPr>
                <w:sz w:val="20"/>
              </w:rPr>
            </w:pPr>
            <w:r w:rsidRPr="0029233D">
              <w:rPr>
                <w:sz w:val="20"/>
              </w:rPr>
              <w:t>среднесуточные привесы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33D" w:rsidRPr="0029233D" w:rsidRDefault="0029233D" w:rsidP="0029233D">
            <w:pPr>
              <w:jc w:val="center"/>
              <w:rPr>
                <w:sz w:val="20"/>
              </w:rPr>
            </w:pPr>
            <w:r w:rsidRPr="0029233D">
              <w:rPr>
                <w:sz w:val="20"/>
              </w:rPr>
              <w:t>грамм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33D" w:rsidRPr="0029233D" w:rsidRDefault="0029233D" w:rsidP="0029233D">
            <w:pPr>
              <w:rPr>
                <w:sz w:val="20"/>
              </w:rPr>
            </w:pPr>
            <w:r w:rsidRPr="0029233D">
              <w:rPr>
                <w:sz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33D" w:rsidRPr="0029233D" w:rsidRDefault="0029233D" w:rsidP="0029233D">
            <w:pPr>
              <w:rPr>
                <w:sz w:val="20"/>
              </w:rPr>
            </w:pPr>
            <w:r w:rsidRPr="0029233D">
              <w:rPr>
                <w:sz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33D" w:rsidRPr="0029233D" w:rsidRDefault="0029233D" w:rsidP="0029233D">
            <w:pPr>
              <w:rPr>
                <w:sz w:val="20"/>
              </w:rPr>
            </w:pPr>
            <w:r w:rsidRPr="0029233D">
              <w:rPr>
                <w:sz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33D" w:rsidRPr="0029233D" w:rsidRDefault="0029233D" w:rsidP="0029233D">
            <w:pPr>
              <w:rPr>
                <w:b/>
                <w:bCs/>
                <w:sz w:val="20"/>
              </w:rPr>
            </w:pPr>
            <w:r w:rsidRPr="0029233D">
              <w:rPr>
                <w:b/>
                <w:bCs/>
                <w:sz w:val="20"/>
              </w:rPr>
              <w:t> 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33D" w:rsidRPr="0029233D" w:rsidRDefault="0029233D" w:rsidP="0029233D">
            <w:pPr>
              <w:jc w:val="center"/>
              <w:rPr>
                <w:sz w:val="20"/>
              </w:rPr>
            </w:pPr>
            <w:r w:rsidRPr="0029233D">
              <w:rPr>
                <w:sz w:val="20"/>
              </w:rPr>
              <w:t> </w:t>
            </w:r>
          </w:p>
        </w:tc>
      </w:tr>
      <w:tr w:rsidR="0029233D" w:rsidRPr="0029233D" w:rsidTr="0029233D">
        <w:trPr>
          <w:trHeight w:val="31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rPr>
                <w:sz w:val="20"/>
              </w:rPr>
            </w:pPr>
            <w:r w:rsidRPr="0029233D">
              <w:rPr>
                <w:sz w:val="20"/>
              </w:rPr>
              <w:t> 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33D" w:rsidRPr="0029233D" w:rsidRDefault="0029233D" w:rsidP="0029233D">
            <w:pPr>
              <w:rPr>
                <w:sz w:val="20"/>
              </w:rPr>
            </w:pPr>
            <w:r w:rsidRPr="0029233D">
              <w:rPr>
                <w:sz w:val="20"/>
              </w:rPr>
              <w:t>КРС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33D" w:rsidRPr="0029233D" w:rsidRDefault="0029233D" w:rsidP="0029233D">
            <w:pPr>
              <w:jc w:val="center"/>
              <w:rPr>
                <w:sz w:val="20"/>
              </w:rPr>
            </w:pPr>
            <w:r w:rsidRPr="0029233D">
              <w:rPr>
                <w:sz w:val="20"/>
              </w:rPr>
              <w:t>"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33D" w:rsidRPr="0029233D" w:rsidRDefault="0029233D" w:rsidP="0029233D">
            <w:pPr>
              <w:jc w:val="right"/>
              <w:rPr>
                <w:sz w:val="20"/>
              </w:rPr>
            </w:pPr>
            <w:r w:rsidRPr="0029233D">
              <w:rPr>
                <w:sz w:val="20"/>
              </w:rPr>
              <w:t>550,0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33D" w:rsidRPr="0029233D" w:rsidRDefault="0029233D" w:rsidP="0029233D">
            <w:pPr>
              <w:jc w:val="right"/>
              <w:rPr>
                <w:sz w:val="20"/>
              </w:rPr>
            </w:pPr>
            <w:r w:rsidRPr="0029233D">
              <w:rPr>
                <w:sz w:val="20"/>
              </w:rPr>
              <w:t>600,0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33D" w:rsidRPr="0029233D" w:rsidRDefault="0029233D" w:rsidP="0029233D">
            <w:pPr>
              <w:jc w:val="right"/>
              <w:rPr>
                <w:sz w:val="20"/>
              </w:rPr>
            </w:pPr>
            <w:r w:rsidRPr="0029233D">
              <w:rPr>
                <w:sz w:val="20"/>
              </w:rPr>
              <w:t>650,0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33D" w:rsidRPr="0029233D" w:rsidRDefault="0029233D" w:rsidP="0029233D">
            <w:pPr>
              <w:jc w:val="right"/>
              <w:rPr>
                <w:b/>
                <w:bCs/>
                <w:sz w:val="20"/>
              </w:rPr>
            </w:pPr>
            <w:r w:rsidRPr="0029233D">
              <w:rPr>
                <w:b/>
                <w:bCs/>
                <w:sz w:val="20"/>
              </w:rPr>
              <w:t>108,3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33D" w:rsidRPr="0029233D" w:rsidRDefault="0029233D" w:rsidP="0029233D">
            <w:pPr>
              <w:jc w:val="center"/>
              <w:rPr>
                <w:sz w:val="20"/>
              </w:rPr>
            </w:pPr>
            <w:r w:rsidRPr="0029233D">
              <w:rPr>
                <w:sz w:val="20"/>
              </w:rPr>
              <w:t> </w:t>
            </w:r>
          </w:p>
        </w:tc>
      </w:tr>
      <w:tr w:rsidR="0029233D" w:rsidRPr="0029233D" w:rsidTr="0029233D">
        <w:trPr>
          <w:trHeight w:val="88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jc w:val="right"/>
              <w:rPr>
                <w:b/>
                <w:bCs/>
                <w:sz w:val="20"/>
              </w:rPr>
            </w:pPr>
            <w:r w:rsidRPr="0029233D">
              <w:rPr>
                <w:b/>
                <w:bCs/>
                <w:sz w:val="20"/>
              </w:rPr>
              <w:t>3.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33D" w:rsidRPr="0029233D" w:rsidRDefault="0029233D" w:rsidP="0029233D">
            <w:pPr>
              <w:rPr>
                <w:b/>
                <w:bCs/>
                <w:sz w:val="20"/>
              </w:rPr>
            </w:pPr>
            <w:r w:rsidRPr="0029233D">
              <w:rPr>
                <w:b/>
                <w:bCs/>
                <w:sz w:val="20"/>
              </w:rPr>
              <w:t xml:space="preserve">Розничный  товарооборот (во всех каналах реализации) </w:t>
            </w:r>
            <w:r w:rsidRPr="0029233D">
              <w:rPr>
                <w:b/>
                <w:bCs/>
                <w:color w:val="0000FF"/>
                <w:sz w:val="20"/>
              </w:rPr>
              <w:t xml:space="preserve">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33D" w:rsidRPr="0029233D" w:rsidRDefault="0029233D" w:rsidP="0029233D">
            <w:pPr>
              <w:jc w:val="center"/>
              <w:rPr>
                <w:b/>
                <w:bCs/>
                <w:sz w:val="20"/>
              </w:rPr>
            </w:pPr>
            <w:r w:rsidRPr="0029233D">
              <w:rPr>
                <w:b/>
                <w:bCs/>
                <w:sz w:val="20"/>
              </w:rPr>
              <w:t xml:space="preserve">млн. руб. в ценах </w:t>
            </w:r>
            <w:r w:rsidRPr="0029233D">
              <w:rPr>
                <w:b/>
                <w:bCs/>
                <w:sz w:val="20"/>
              </w:rPr>
              <w:lastRenderedPageBreak/>
              <w:t>соотв. лет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33D" w:rsidRPr="0029233D" w:rsidRDefault="0029233D" w:rsidP="0029233D">
            <w:pPr>
              <w:jc w:val="right"/>
              <w:rPr>
                <w:b/>
                <w:bCs/>
                <w:sz w:val="20"/>
              </w:rPr>
            </w:pPr>
            <w:r w:rsidRPr="0029233D">
              <w:rPr>
                <w:b/>
                <w:bCs/>
                <w:sz w:val="20"/>
              </w:rPr>
              <w:lastRenderedPageBreak/>
              <w:t>2942,4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33D" w:rsidRPr="0029233D" w:rsidRDefault="0029233D" w:rsidP="0029233D">
            <w:pPr>
              <w:jc w:val="right"/>
              <w:rPr>
                <w:b/>
                <w:bCs/>
                <w:sz w:val="20"/>
              </w:rPr>
            </w:pPr>
            <w:r w:rsidRPr="0029233D">
              <w:rPr>
                <w:b/>
                <w:bCs/>
                <w:sz w:val="20"/>
              </w:rPr>
              <w:t>2996,8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33D" w:rsidRPr="0029233D" w:rsidRDefault="0029233D" w:rsidP="0029233D">
            <w:pPr>
              <w:jc w:val="right"/>
              <w:rPr>
                <w:b/>
                <w:bCs/>
                <w:sz w:val="20"/>
              </w:rPr>
            </w:pPr>
            <w:r w:rsidRPr="0029233D">
              <w:rPr>
                <w:b/>
                <w:bCs/>
                <w:sz w:val="20"/>
              </w:rPr>
              <w:t>2960,3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33D" w:rsidRPr="0029233D" w:rsidRDefault="0029233D" w:rsidP="0029233D">
            <w:pPr>
              <w:jc w:val="right"/>
              <w:rPr>
                <w:b/>
                <w:bCs/>
                <w:sz w:val="20"/>
              </w:rPr>
            </w:pPr>
            <w:r w:rsidRPr="0029233D">
              <w:rPr>
                <w:b/>
                <w:bCs/>
                <w:sz w:val="20"/>
              </w:rPr>
              <w:t>98,8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33D" w:rsidRPr="0029233D" w:rsidRDefault="0029233D" w:rsidP="0029233D">
            <w:pPr>
              <w:rPr>
                <w:sz w:val="20"/>
              </w:rPr>
            </w:pPr>
            <w:r w:rsidRPr="0029233D">
              <w:rPr>
                <w:sz w:val="20"/>
              </w:rPr>
              <w:t xml:space="preserve">Рост показателя "Розничный товарооборот в сопоставимых ценах" ку </w:t>
            </w:r>
            <w:proofErr w:type="gramStart"/>
            <w:r w:rsidRPr="0029233D">
              <w:rPr>
                <w:sz w:val="20"/>
              </w:rPr>
              <w:t>ровню</w:t>
            </w:r>
            <w:proofErr w:type="gramEnd"/>
            <w:r w:rsidRPr="0029233D">
              <w:rPr>
                <w:sz w:val="20"/>
              </w:rPr>
              <w:t xml:space="preserve"> 2017 года составил 103,8%, на рост показателя повлияло насыщение рынка товарами.</w:t>
            </w:r>
          </w:p>
        </w:tc>
      </w:tr>
      <w:tr w:rsidR="0029233D" w:rsidRPr="0029233D" w:rsidTr="0029233D">
        <w:trPr>
          <w:trHeight w:val="679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jc w:val="right"/>
              <w:rPr>
                <w:b/>
                <w:bCs/>
                <w:sz w:val="20"/>
              </w:rPr>
            </w:pPr>
            <w:r w:rsidRPr="0029233D">
              <w:rPr>
                <w:b/>
                <w:bCs/>
                <w:sz w:val="20"/>
              </w:rPr>
              <w:lastRenderedPageBreak/>
              <w:t>4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33D" w:rsidRPr="0029233D" w:rsidRDefault="0029233D" w:rsidP="0029233D">
            <w:pPr>
              <w:rPr>
                <w:b/>
                <w:bCs/>
                <w:sz w:val="20"/>
              </w:rPr>
            </w:pPr>
            <w:r w:rsidRPr="0029233D">
              <w:rPr>
                <w:b/>
                <w:bCs/>
                <w:sz w:val="20"/>
              </w:rPr>
              <w:t xml:space="preserve">Инвестиции в основной капитал за счёт всех источников финансирования (в </w:t>
            </w:r>
            <w:proofErr w:type="spellStart"/>
            <w:r w:rsidRPr="0029233D">
              <w:rPr>
                <w:b/>
                <w:bCs/>
                <w:sz w:val="20"/>
              </w:rPr>
              <w:t>т.ч</w:t>
            </w:r>
            <w:proofErr w:type="spellEnd"/>
            <w:r w:rsidRPr="0029233D">
              <w:rPr>
                <w:b/>
                <w:bCs/>
                <w:sz w:val="20"/>
              </w:rPr>
              <w:t>. ИЖС)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33D" w:rsidRPr="0029233D" w:rsidRDefault="0029233D" w:rsidP="0029233D">
            <w:pPr>
              <w:jc w:val="center"/>
              <w:rPr>
                <w:b/>
                <w:bCs/>
                <w:sz w:val="20"/>
              </w:rPr>
            </w:pPr>
            <w:r w:rsidRPr="0029233D">
              <w:rPr>
                <w:b/>
                <w:bCs/>
                <w:sz w:val="20"/>
              </w:rPr>
              <w:t>млн. руб. в ценах соотв. лет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33D" w:rsidRPr="0029233D" w:rsidRDefault="0029233D" w:rsidP="0029233D">
            <w:pPr>
              <w:jc w:val="right"/>
              <w:rPr>
                <w:b/>
                <w:bCs/>
                <w:sz w:val="20"/>
              </w:rPr>
            </w:pPr>
            <w:r w:rsidRPr="0029233D">
              <w:rPr>
                <w:b/>
                <w:bCs/>
                <w:sz w:val="20"/>
              </w:rPr>
              <w:t>259,2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33D" w:rsidRPr="0029233D" w:rsidRDefault="0029233D" w:rsidP="0029233D">
            <w:pPr>
              <w:jc w:val="right"/>
              <w:rPr>
                <w:b/>
                <w:bCs/>
                <w:sz w:val="20"/>
              </w:rPr>
            </w:pPr>
            <w:r w:rsidRPr="0029233D">
              <w:rPr>
                <w:b/>
                <w:bCs/>
                <w:sz w:val="20"/>
              </w:rPr>
              <w:t>222,2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33D" w:rsidRPr="0029233D" w:rsidRDefault="0029233D" w:rsidP="0029233D">
            <w:pPr>
              <w:jc w:val="right"/>
              <w:rPr>
                <w:b/>
                <w:bCs/>
                <w:sz w:val="20"/>
              </w:rPr>
            </w:pPr>
            <w:r w:rsidRPr="0029233D">
              <w:rPr>
                <w:b/>
                <w:bCs/>
                <w:sz w:val="20"/>
              </w:rPr>
              <w:t>168,5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33D" w:rsidRPr="0029233D" w:rsidRDefault="0029233D" w:rsidP="0029233D">
            <w:pPr>
              <w:jc w:val="right"/>
              <w:rPr>
                <w:b/>
                <w:bCs/>
                <w:sz w:val="20"/>
              </w:rPr>
            </w:pPr>
            <w:r w:rsidRPr="0029233D">
              <w:rPr>
                <w:b/>
                <w:bCs/>
                <w:sz w:val="20"/>
              </w:rPr>
              <w:t>75,8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33D" w:rsidRPr="0029233D" w:rsidRDefault="0029233D" w:rsidP="0029233D">
            <w:pPr>
              <w:rPr>
                <w:sz w:val="20"/>
              </w:rPr>
            </w:pPr>
            <w:proofErr w:type="gramStart"/>
            <w:r w:rsidRPr="0029233D">
              <w:rPr>
                <w:sz w:val="20"/>
              </w:rPr>
              <w:t>Согласно</w:t>
            </w:r>
            <w:proofErr w:type="gramEnd"/>
            <w:r w:rsidRPr="0029233D">
              <w:rPr>
                <w:sz w:val="20"/>
              </w:rPr>
              <w:t xml:space="preserve"> статистических данных предоставленных </w:t>
            </w:r>
            <w:proofErr w:type="spellStart"/>
            <w:r w:rsidRPr="0029233D">
              <w:rPr>
                <w:sz w:val="20"/>
              </w:rPr>
              <w:t>Удмуртстатом</w:t>
            </w:r>
            <w:proofErr w:type="spellEnd"/>
            <w:r w:rsidRPr="0029233D">
              <w:rPr>
                <w:sz w:val="20"/>
              </w:rPr>
              <w:t xml:space="preserve"> по кругу крупных и средних предприятий района, в течение года объём инвестиций в основной капитал составил 168,5 млн. рублей – 63,4% к уровню прошлого года. Большая часть инвестиций была направлена на приобретение машин, оборудования, транспортных средств, производственного и хозяйственного инвентаря – 74,2 млн. рублей, что составляет 44,0 % от общего количества. Финансовых средств направлено на приобретение рабочего, продуктивного и племенного скота затрачено 51,1 млн. руб. или 30,3% общего объёма инвестиций. Доля инвестиций, на которые направлены собственные средства предприятий, составила 70,0 % (АППГ – 64,95). Доля привлечённых средств составила 35,1% (АППГ – 30,0). Объем инвестиций на душу населения в 2018 году 5,4 тыс. руб. (АППГ – 8,3тыс. руб.).</w:t>
            </w:r>
            <w:r w:rsidRPr="0029233D">
              <w:rPr>
                <w:sz w:val="20"/>
              </w:rPr>
              <w:br/>
              <w:t xml:space="preserve">Всеми предприятиями осуществляются длительные инвестиции. </w:t>
            </w:r>
            <w:r w:rsidRPr="0029233D">
              <w:rPr>
                <w:sz w:val="20"/>
              </w:rPr>
              <w:br/>
              <w:t>Доля бюджетных инвестиций в 2018 году составила 11,0%, объём сре</w:t>
            </w:r>
            <w:proofErr w:type="gramStart"/>
            <w:r w:rsidRPr="0029233D">
              <w:rPr>
                <w:sz w:val="20"/>
              </w:rPr>
              <w:t>дств пр</w:t>
            </w:r>
            <w:proofErr w:type="gramEnd"/>
            <w:r w:rsidRPr="0029233D">
              <w:rPr>
                <w:sz w:val="20"/>
              </w:rPr>
              <w:t xml:space="preserve">ивлечённых из бюджетных источников 18,6 млн. руб. (АППГ – 10,2 млн. рублей), что составляет 183,0% к уровню прошлого года. Выполнялись работы по дорожному хозяйству, продолжилась реконструкция сооружений канализации в п. Балезино, </w:t>
            </w:r>
            <w:proofErr w:type="spellStart"/>
            <w:r w:rsidRPr="0029233D">
              <w:rPr>
                <w:sz w:val="20"/>
              </w:rPr>
              <w:t>техперевооружение</w:t>
            </w:r>
            <w:proofErr w:type="spellEnd"/>
            <w:r w:rsidRPr="0029233D">
              <w:rPr>
                <w:sz w:val="20"/>
              </w:rPr>
              <w:t xml:space="preserve"> котельных. </w:t>
            </w:r>
            <w:r w:rsidRPr="0029233D">
              <w:rPr>
                <w:sz w:val="20"/>
              </w:rPr>
              <w:br/>
              <w:t xml:space="preserve">Весомая доля инвестиций реализуется субъектами малого предпринимательства. В 2018 году открыт магазин Балезинским ПО в д. Большой </w:t>
            </w:r>
            <w:proofErr w:type="spellStart"/>
            <w:r w:rsidRPr="0029233D">
              <w:rPr>
                <w:sz w:val="20"/>
              </w:rPr>
              <w:t>Унтем</w:t>
            </w:r>
            <w:proofErr w:type="spellEnd"/>
            <w:r w:rsidRPr="0029233D">
              <w:rPr>
                <w:sz w:val="20"/>
              </w:rPr>
              <w:t xml:space="preserve">, студия красоты «Леди и джентльмены»  ИП </w:t>
            </w:r>
            <w:proofErr w:type="spellStart"/>
            <w:r w:rsidRPr="0029233D">
              <w:rPr>
                <w:sz w:val="20"/>
              </w:rPr>
              <w:t>Кутявиным</w:t>
            </w:r>
            <w:proofErr w:type="spellEnd"/>
            <w:r w:rsidRPr="0029233D">
              <w:rPr>
                <w:sz w:val="20"/>
              </w:rPr>
              <w:t xml:space="preserve"> Д.С., пекарня в д. </w:t>
            </w:r>
            <w:proofErr w:type="spellStart"/>
            <w:r w:rsidRPr="0029233D">
              <w:rPr>
                <w:sz w:val="20"/>
              </w:rPr>
              <w:t>Кестым</w:t>
            </w:r>
            <w:proofErr w:type="spellEnd"/>
            <w:r w:rsidRPr="0029233D">
              <w:rPr>
                <w:sz w:val="20"/>
              </w:rPr>
              <w:t xml:space="preserve"> ООО «Пекарь», пекарня СПОК «</w:t>
            </w:r>
            <w:proofErr w:type="spellStart"/>
            <w:r w:rsidRPr="0029233D">
              <w:rPr>
                <w:sz w:val="20"/>
              </w:rPr>
              <w:t>Поликомплекс</w:t>
            </w:r>
            <w:proofErr w:type="spellEnd"/>
            <w:r w:rsidRPr="0029233D">
              <w:rPr>
                <w:sz w:val="20"/>
              </w:rPr>
              <w:t>».</w:t>
            </w:r>
          </w:p>
        </w:tc>
      </w:tr>
      <w:tr w:rsidR="0029233D" w:rsidRPr="0029233D" w:rsidTr="0029233D">
        <w:trPr>
          <w:trHeight w:val="108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jc w:val="right"/>
              <w:rPr>
                <w:sz w:val="20"/>
              </w:rPr>
            </w:pPr>
            <w:r w:rsidRPr="0029233D">
              <w:rPr>
                <w:sz w:val="20"/>
              </w:rPr>
              <w:t>5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33D" w:rsidRPr="0029233D" w:rsidRDefault="0029233D" w:rsidP="0029233D">
            <w:pPr>
              <w:rPr>
                <w:b/>
                <w:bCs/>
                <w:color w:val="000000"/>
                <w:sz w:val="20"/>
              </w:rPr>
            </w:pPr>
            <w:r w:rsidRPr="0029233D">
              <w:rPr>
                <w:b/>
                <w:bCs/>
                <w:color w:val="000000"/>
                <w:sz w:val="20"/>
              </w:rPr>
              <w:t>Ввод жилых домов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33D" w:rsidRPr="0029233D" w:rsidRDefault="0029233D" w:rsidP="0029233D">
            <w:pPr>
              <w:jc w:val="center"/>
              <w:rPr>
                <w:b/>
                <w:bCs/>
                <w:sz w:val="20"/>
              </w:rPr>
            </w:pPr>
            <w:r w:rsidRPr="0029233D">
              <w:rPr>
                <w:b/>
                <w:bCs/>
                <w:sz w:val="20"/>
              </w:rPr>
              <w:t xml:space="preserve">тыс. </w:t>
            </w:r>
            <w:proofErr w:type="spellStart"/>
            <w:r w:rsidRPr="0029233D">
              <w:rPr>
                <w:b/>
                <w:bCs/>
                <w:sz w:val="20"/>
              </w:rPr>
              <w:t>кв</w:t>
            </w:r>
            <w:proofErr w:type="gramStart"/>
            <w:r w:rsidRPr="0029233D">
              <w:rPr>
                <w:b/>
                <w:bCs/>
                <w:sz w:val="20"/>
              </w:rPr>
              <w:t>.м</w:t>
            </w:r>
            <w:proofErr w:type="spellEnd"/>
            <w:proofErr w:type="gramEnd"/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33D" w:rsidRPr="0029233D" w:rsidRDefault="0029233D" w:rsidP="0029233D">
            <w:pPr>
              <w:jc w:val="right"/>
              <w:rPr>
                <w:b/>
                <w:bCs/>
                <w:sz w:val="20"/>
              </w:rPr>
            </w:pPr>
            <w:r w:rsidRPr="0029233D">
              <w:rPr>
                <w:b/>
                <w:bCs/>
                <w:sz w:val="20"/>
              </w:rPr>
              <w:t>12,5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33D" w:rsidRPr="0029233D" w:rsidRDefault="0029233D" w:rsidP="0029233D">
            <w:pPr>
              <w:jc w:val="right"/>
              <w:rPr>
                <w:b/>
                <w:bCs/>
                <w:sz w:val="20"/>
              </w:rPr>
            </w:pPr>
            <w:r w:rsidRPr="0029233D">
              <w:rPr>
                <w:b/>
                <w:bCs/>
                <w:sz w:val="20"/>
              </w:rPr>
              <w:t>12,5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33D" w:rsidRPr="0029233D" w:rsidRDefault="0029233D" w:rsidP="0029233D">
            <w:pPr>
              <w:jc w:val="right"/>
              <w:rPr>
                <w:b/>
                <w:bCs/>
                <w:sz w:val="20"/>
              </w:rPr>
            </w:pPr>
            <w:r w:rsidRPr="0029233D">
              <w:rPr>
                <w:b/>
                <w:bCs/>
                <w:sz w:val="20"/>
              </w:rPr>
              <w:t>10,9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33D" w:rsidRPr="0029233D" w:rsidRDefault="0029233D" w:rsidP="0029233D">
            <w:pPr>
              <w:jc w:val="right"/>
              <w:rPr>
                <w:b/>
                <w:bCs/>
                <w:sz w:val="20"/>
              </w:rPr>
            </w:pPr>
            <w:r w:rsidRPr="0029233D">
              <w:rPr>
                <w:b/>
                <w:bCs/>
                <w:sz w:val="20"/>
              </w:rPr>
              <w:t>87,2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33D" w:rsidRPr="0029233D" w:rsidRDefault="0029233D" w:rsidP="0029233D">
            <w:pPr>
              <w:rPr>
                <w:sz w:val="20"/>
              </w:rPr>
            </w:pPr>
            <w:r w:rsidRPr="0029233D">
              <w:rPr>
                <w:sz w:val="20"/>
              </w:rPr>
              <w:t xml:space="preserve">Всего в 2018 </w:t>
            </w:r>
            <w:proofErr w:type="spellStart"/>
            <w:r w:rsidRPr="0029233D">
              <w:rPr>
                <w:sz w:val="20"/>
              </w:rPr>
              <w:t>гду</w:t>
            </w:r>
            <w:proofErr w:type="spellEnd"/>
            <w:r w:rsidRPr="0029233D">
              <w:rPr>
                <w:sz w:val="20"/>
              </w:rPr>
              <w:t xml:space="preserve"> введено 10907 </w:t>
            </w:r>
            <w:proofErr w:type="spellStart"/>
            <w:r w:rsidRPr="0029233D">
              <w:rPr>
                <w:sz w:val="20"/>
              </w:rPr>
              <w:t>кв.м</w:t>
            </w:r>
            <w:proofErr w:type="spellEnd"/>
            <w:r w:rsidRPr="0029233D">
              <w:rPr>
                <w:sz w:val="20"/>
              </w:rPr>
              <w:t xml:space="preserve">. жилья, в </w:t>
            </w:r>
            <w:proofErr w:type="spellStart"/>
            <w:r w:rsidRPr="0029233D">
              <w:rPr>
                <w:sz w:val="20"/>
              </w:rPr>
              <w:t>т.ч</w:t>
            </w:r>
            <w:proofErr w:type="spellEnd"/>
            <w:r w:rsidRPr="0029233D">
              <w:rPr>
                <w:sz w:val="20"/>
              </w:rPr>
              <w:t>. 10472,4 кв. м. за счет индивидуальной застройки, 15 семей получили субсидию по программе "Устойчивое развитие сельских территорий на 2014-2017 и на период до 2020 г."</w:t>
            </w:r>
          </w:p>
        </w:tc>
      </w:tr>
      <w:tr w:rsidR="0029233D" w:rsidRPr="0029233D" w:rsidTr="0029233D">
        <w:trPr>
          <w:trHeight w:val="78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jc w:val="right"/>
              <w:rPr>
                <w:b/>
                <w:bCs/>
                <w:sz w:val="20"/>
              </w:rPr>
            </w:pPr>
            <w:r w:rsidRPr="0029233D">
              <w:rPr>
                <w:b/>
                <w:bCs/>
                <w:sz w:val="20"/>
              </w:rPr>
              <w:t>6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33D" w:rsidRPr="0029233D" w:rsidRDefault="0029233D" w:rsidP="0029233D">
            <w:pPr>
              <w:rPr>
                <w:b/>
                <w:bCs/>
                <w:sz w:val="20"/>
              </w:rPr>
            </w:pPr>
            <w:r w:rsidRPr="0029233D">
              <w:rPr>
                <w:b/>
                <w:bCs/>
                <w:sz w:val="20"/>
              </w:rPr>
              <w:t xml:space="preserve">Прибыль прибыльных организаций для целей бухгалтерского учёта 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33D" w:rsidRPr="0029233D" w:rsidRDefault="0029233D" w:rsidP="0029233D">
            <w:pPr>
              <w:jc w:val="center"/>
              <w:rPr>
                <w:b/>
                <w:bCs/>
                <w:sz w:val="20"/>
              </w:rPr>
            </w:pPr>
            <w:r w:rsidRPr="0029233D">
              <w:rPr>
                <w:b/>
                <w:bCs/>
                <w:sz w:val="20"/>
              </w:rPr>
              <w:t>млн. руб. в ценах соотв. лет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33D" w:rsidRPr="0029233D" w:rsidRDefault="0029233D" w:rsidP="0029233D">
            <w:pPr>
              <w:jc w:val="right"/>
              <w:rPr>
                <w:b/>
                <w:bCs/>
                <w:sz w:val="20"/>
              </w:rPr>
            </w:pPr>
            <w:r w:rsidRPr="0029233D">
              <w:rPr>
                <w:b/>
                <w:bCs/>
                <w:sz w:val="20"/>
              </w:rPr>
              <w:t>141,4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33D" w:rsidRPr="0029233D" w:rsidRDefault="0029233D" w:rsidP="0029233D">
            <w:pPr>
              <w:jc w:val="right"/>
              <w:rPr>
                <w:b/>
                <w:bCs/>
                <w:sz w:val="20"/>
              </w:rPr>
            </w:pPr>
            <w:r w:rsidRPr="0029233D">
              <w:rPr>
                <w:b/>
                <w:bCs/>
                <w:sz w:val="20"/>
              </w:rPr>
              <w:t>150,0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33D" w:rsidRPr="0029233D" w:rsidRDefault="0029233D" w:rsidP="0029233D">
            <w:pPr>
              <w:jc w:val="right"/>
              <w:rPr>
                <w:b/>
                <w:bCs/>
                <w:sz w:val="20"/>
              </w:rPr>
            </w:pPr>
            <w:r w:rsidRPr="0029233D">
              <w:rPr>
                <w:b/>
                <w:bCs/>
                <w:sz w:val="20"/>
              </w:rPr>
              <w:t>78,5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33D" w:rsidRPr="0029233D" w:rsidRDefault="0029233D" w:rsidP="0029233D">
            <w:pPr>
              <w:jc w:val="right"/>
              <w:rPr>
                <w:b/>
                <w:bCs/>
                <w:sz w:val="20"/>
              </w:rPr>
            </w:pPr>
            <w:r w:rsidRPr="0029233D">
              <w:rPr>
                <w:b/>
                <w:bCs/>
                <w:sz w:val="20"/>
              </w:rPr>
              <w:t>52,3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33D" w:rsidRPr="0029233D" w:rsidRDefault="0029233D" w:rsidP="0029233D">
            <w:pPr>
              <w:rPr>
                <w:sz w:val="20"/>
              </w:rPr>
            </w:pPr>
            <w:r w:rsidRPr="0029233D">
              <w:rPr>
                <w:sz w:val="20"/>
              </w:rPr>
              <w:t>В 2018 году 7предприятий (</w:t>
            </w:r>
            <w:proofErr w:type="gramStart"/>
            <w:r w:rsidRPr="0029233D">
              <w:rPr>
                <w:sz w:val="20"/>
              </w:rPr>
              <w:t>крупные</w:t>
            </w:r>
            <w:proofErr w:type="gramEnd"/>
            <w:r w:rsidRPr="0029233D">
              <w:rPr>
                <w:sz w:val="20"/>
              </w:rPr>
              <w:t xml:space="preserve"> и средние) сработали с прибылью, удельный вес прибыльных предприятий составил 38,9%.</w:t>
            </w:r>
          </w:p>
        </w:tc>
      </w:tr>
      <w:tr w:rsidR="0029233D" w:rsidRPr="0029233D" w:rsidTr="0029233D">
        <w:trPr>
          <w:trHeight w:val="81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rPr>
                <w:b/>
                <w:bCs/>
                <w:sz w:val="20"/>
              </w:rPr>
            </w:pPr>
            <w:r w:rsidRPr="0029233D">
              <w:rPr>
                <w:b/>
                <w:bCs/>
                <w:sz w:val="20"/>
              </w:rPr>
              <w:lastRenderedPageBreak/>
              <w:t>8.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33D" w:rsidRPr="0029233D" w:rsidRDefault="0029233D" w:rsidP="0029233D">
            <w:pPr>
              <w:rPr>
                <w:b/>
                <w:bCs/>
                <w:sz w:val="20"/>
              </w:rPr>
            </w:pPr>
            <w:r w:rsidRPr="0029233D">
              <w:rPr>
                <w:b/>
                <w:bCs/>
                <w:sz w:val="20"/>
              </w:rPr>
              <w:t xml:space="preserve">Фонд оплаты труда (по кругу официально учтенных организаций)   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33D" w:rsidRPr="0029233D" w:rsidRDefault="0029233D" w:rsidP="0029233D">
            <w:pPr>
              <w:jc w:val="center"/>
              <w:rPr>
                <w:b/>
                <w:bCs/>
                <w:sz w:val="20"/>
              </w:rPr>
            </w:pPr>
            <w:r w:rsidRPr="0029233D">
              <w:rPr>
                <w:b/>
                <w:bCs/>
                <w:sz w:val="20"/>
              </w:rPr>
              <w:t xml:space="preserve">млн. </w:t>
            </w:r>
            <w:proofErr w:type="spellStart"/>
            <w:r w:rsidRPr="0029233D">
              <w:rPr>
                <w:b/>
                <w:bCs/>
                <w:sz w:val="20"/>
              </w:rPr>
              <w:t>руб</w:t>
            </w:r>
            <w:proofErr w:type="gramStart"/>
            <w:r w:rsidRPr="0029233D">
              <w:rPr>
                <w:b/>
                <w:bCs/>
                <w:sz w:val="20"/>
              </w:rPr>
              <w:t>.в</w:t>
            </w:r>
            <w:proofErr w:type="spellEnd"/>
            <w:proofErr w:type="gramEnd"/>
            <w:r w:rsidRPr="0029233D">
              <w:rPr>
                <w:b/>
                <w:bCs/>
                <w:sz w:val="20"/>
              </w:rPr>
              <w:t xml:space="preserve"> ценах соотв. лет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33D" w:rsidRPr="0029233D" w:rsidRDefault="0029233D" w:rsidP="0029233D">
            <w:pPr>
              <w:jc w:val="right"/>
              <w:rPr>
                <w:b/>
                <w:bCs/>
                <w:sz w:val="20"/>
              </w:rPr>
            </w:pPr>
            <w:r w:rsidRPr="0029233D">
              <w:rPr>
                <w:b/>
                <w:bCs/>
                <w:sz w:val="20"/>
              </w:rPr>
              <w:t>1 947,4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33D" w:rsidRPr="0029233D" w:rsidRDefault="0029233D" w:rsidP="0029233D">
            <w:pPr>
              <w:jc w:val="right"/>
              <w:rPr>
                <w:b/>
                <w:bCs/>
                <w:sz w:val="20"/>
              </w:rPr>
            </w:pPr>
            <w:r w:rsidRPr="0029233D">
              <w:rPr>
                <w:b/>
                <w:bCs/>
                <w:sz w:val="20"/>
              </w:rPr>
              <w:t>2 200,2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33D" w:rsidRPr="0029233D" w:rsidRDefault="0029233D" w:rsidP="0029233D">
            <w:pPr>
              <w:jc w:val="right"/>
              <w:rPr>
                <w:b/>
                <w:bCs/>
                <w:sz w:val="20"/>
              </w:rPr>
            </w:pPr>
            <w:r w:rsidRPr="0029233D">
              <w:rPr>
                <w:b/>
                <w:bCs/>
                <w:sz w:val="20"/>
              </w:rPr>
              <w:t>2 160,0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33D" w:rsidRPr="0029233D" w:rsidRDefault="0029233D" w:rsidP="0029233D">
            <w:pPr>
              <w:jc w:val="right"/>
              <w:rPr>
                <w:b/>
                <w:bCs/>
                <w:sz w:val="20"/>
              </w:rPr>
            </w:pPr>
            <w:r w:rsidRPr="0029233D">
              <w:rPr>
                <w:b/>
                <w:bCs/>
                <w:sz w:val="20"/>
              </w:rPr>
              <w:t>98,2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33D" w:rsidRPr="0029233D" w:rsidRDefault="0029233D" w:rsidP="0029233D">
            <w:pPr>
              <w:rPr>
                <w:sz w:val="20"/>
              </w:rPr>
            </w:pPr>
            <w:r w:rsidRPr="0029233D">
              <w:rPr>
                <w:sz w:val="20"/>
              </w:rPr>
              <w:t xml:space="preserve">Наблюдается рост средней заработной платы на 14,1%, вместе с тем численность работающих в </w:t>
            </w:r>
            <w:proofErr w:type="gramStart"/>
            <w:r w:rsidRPr="0029233D">
              <w:rPr>
                <w:sz w:val="20"/>
              </w:rPr>
              <w:t>организациях</w:t>
            </w:r>
            <w:proofErr w:type="gramEnd"/>
            <w:r w:rsidRPr="0029233D">
              <w:rPr>
                <w:sz w:val="20"/>
              </w:rPr>
              <w:t xml:space="preserve"> не относящихся к субъектам малого предпринимательства снижена на 0,9%.</w:t>
            </w:r>
          </w:p>
        </w:tc>
      </w:tr>
      <w:tr w:rsidR="0029233D" w:rsidRPr="0029233D" w:rsidTr="0029233D">
        <w:trPr>
          <w:trHeight w:val="94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rPr>
                <w:b/>
                <w:bCs/>
                <w:sz w:val="20"/>
              </w:rPr>
            </w:pPr>
            <w:r w:rsidRPr="0029233D">
              <w:rPr>
                <w:b/>
                <w:bCs/>
                <w:sz w:val="20"/>
              </w:rPr>
              <w:t>9.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9233D" w:rsidRPr="0029233D" w:rsidRDefault="0029233D" w:rsidP="0029233D">
            <w:pPr>
              <w:rPr>
                <w:b/>
                <w:bCs/>
                <w:sz w:val="20"/>
              </w:rPr>
            </w:pPr>
            <w:r w:rsidRPr="0029233D">
              <w:rPr>
                <w:b/>
                <w:bCs/>
                <w:sz w:val="20"/>
              </w:rPr>
              <w:t xml:space="preserve">Номинальная начисленная средняя заработная плата одного работника (в среднем за период)  </w:t>
            </w:r>
            <w:r w:rsidRPr="0029233D">
              <w:rPr>
                <w:b/>
                <w:bCs/>
                <w:color w:val="0000FF"/>
                <w:sz w:val="20"/>
              </w:rPr>
              <w:t xml:space="preserve"> </w:t>
            </w:r>
            <w:r w:rsidRPr="0029233D">
              <w:rPr>
                <w:b/>
                <w:bCs/>
                <w:sz w:val="20"/>
              </w:rPr>
              <w:t xml:space="preserve">  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9233D" w:rsidRPr="0029233D" w:rsidRDefault="0029233D" w:rsidP="0029233D">
            <w:pPr>
              <w:jc w:val="center"/>
              <w:rPr>
                <w:b/>
                <w:bCs/>
                <w:sz w:val="20"/>
              </w:rPr>
            </w:pPr>
            <w:r w:rsidRPr="0029233D">
              <w:rPr>
                <w:b/>
                <w:bCs/>
                <w:sz w:val="20"/>
              </w:rPr>
              <w:t>руб.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9233D" w:rsidRPr="0029233D" w:rsidRDefault="0029233D" w:rsidP="0029233D">
            <w:pPr>
              <w:jc w:val="right"/>
              <w:rPr>
                <w:b/>
                <w:bCs/>
                <w:sz w:val="20"/>
              </w:rPr>
            </w:pPr>
            <w:r w:rsidRPr="0029233D">
              <w:rPr>
                <w:b/>
                <w:bCs/>
                <w:sz w:val="20"/>
              </w:rPr>
              <w:t>21 537,5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9233D" w:rsidRPr="0029233D" w:rsidRDefault="0029233D" w:rsidP="0029233D">
            <w:pPr>
              <w:jc w:val="right"/>
              <w:rPr>
                <w:b/>
                <w:bCs/>
                <w:sz w:val="20"/>
              </w:rPr>
            </w:pPr>
            <w:r w:rsidRPr="0029233D">
              <w:rPr>
                <w:b/>
                <w:bCs/>
                <w:sz w:val="20"/>
              </w:rPr>
              <w:t>20 650,0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9233D" w:rsidRPr="0029233D" w:rsidRDefault="0029233D" w:rsidP="0029233D">
            <w:pPr>
              <w:jc w:val="right"/>
              <w:rPr>
                <w:b/>
                <w:bCs/>
                <w:sz w:val="20"/>
              </w:rPr>
            </w:pPr>
            <w:r w:rsidRPr="0029233D">
              <w:rPr>
                <w:b/>
                <w:bCs/>
                <w:sz w:val="20"/>
              </w:rPr>
              <w:t>24 473,2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33D" w:rsidRPr="0029233D" w:rsidRDefault="0029233D" w:rsidP="0029233D">
            <w:pPr>
              <w:jc w:val="right"/>
              <w:rPr>
                <w:b/>
                <w:bCs/>
                <w:sz w:val="20"/>
              </w:rPr>
            </w:pPr>
            <w:r w:rsidRPr="0029233D">
              <w:rPr>
                <w:b/>
                <w:bCs/>
                <w:sz w:val="20"/>
              </w:rPr>
              <w:t>118,5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33D" w:rsidRPr="0029233D" w:rsidRDefault="0029233D" w:rsidP="0029233D">
            <w:pPr>
              <w:rPr>
                <w:sz w:val="20"/>
              </w:rPr>
            </w:pPr>
            <w:r w:rsidRPr="0029233D">
              <w:rPr>
                <w:sz w:val="20"/>
              </w:rPr>
              <w:t>Рост среднемесячной заработной платы составил 114,1% к АППГ, рост наблюдается практически по всем видам экономической деятельности от 0,3% до 26,4%</w:t>
            </w:r>
          </w:p>
        </w:tc>
      </w:tr>
      <w:tr w:rsidR="0029233D" w:rsidRPr="0029233D" w:rsidTr="0029233D">
        <w:trPr>
          <w:trHeight w:val="1620"/>
        </w:trPr>
        <w:tc>
          <w:tcPr>
            <w:tcW w:w="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jc w:val="right"/>
              <w:rPr>
                <w:b/>
                <w:bCs/>
                <w:sz w:val="20"/>
              </w:rPr>
            </w:pPr>
            <w:r w:rsidRPr="0029233D">
              <w:rPr>
                <w:b/>
                <w:bCs/>
                <w:sz w:val="20"/>
              </w:rPr>
              <w:t>10</w:t>
            </w: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33D" w:rsidRPr="0029233D" w:rsidRDefault="0029233D" w:rsidP="0029233D">
            <w:pPr>
              <w:rPr>
                <w:b/>
                <w:bCs/>
                <w:sz w:val="20"/>
              </w:rPr>
            </w:pPr>
            <w:r w:rsidRPr="0029233D">
              <w:rPr>
                <w:b/>
                <w:bCs/>
                <w:sz w:val="20"/>
              </w:rPr>
              <w:t>Среднегодовая численность населения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33D" w:rsidRPr="0029233D" w:rsidRDefault="0029233D" w:rsidP="0029233D">
            <w:pPr>
              <w:jc w:val="center"/>
              <w:rPr>
                <w:b/>
                <w:bCs/>
                <w:sz w:val="20"/>
              </w:rPr>
            </w:pPr>
            <w:r w:rsidRPr="0029233D">
              <w:rPr>
                <w:b/>
                <w:bCs/>
                <w:sz w:val="20"/>
              </w:rPr>
              <w:t>тыс. чел.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33D" w:rsidRPr="0029233D" w:rsidRDefault="0029233D" w:rsidP="0029233D">
            <w:pPr>
              <w:jc w:val="right"/>
              <w:rPr>
                <w:b/>
                <w:bCs/>
                <w:sz w:val="20"/>
              </w:rPr>
            </w:pPr>
            <w:r w:rsidRPr="0029233D">
              <w:rPr>
                <w:b/>
                <w:bCs/>
                <w:sz w:val="20"/>
              </w:rPr>
              <w:t>31,6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33D" w:rsidRPr="0029233D" w:rsidRDefault="0029233D" w:rsidP="0029233D">
            <w:pPr>
              <w:jc w:val="right"/>
              <w:rPr>
                <w:b/>
                <w:bCs/>
                <w:sz w:val="20"/>
              </w:rPr>
            </w:pPr>
            <w:r w:rsidRPr="0029233D">
              <w:rPr>
                <w:b/>
                <w:bCs/>
                <w:sz w:val="20"/>
              </w:rPr>
              <w:t>31,13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33D" w:rsidRPr="0029233D" w:rsidRDefault="0029233D" w:rsidP="0029233D">
            <w:pPr>
              <w:jc w:val="right"/>
              <w:rPr>
                <w:b/>
                <w:bCs/>
                <w:sz w:val="20"/>
              </w:rPr>
            </w:pPr>
            <w:r w:rsidRPr="0029233D">
              <w:rPr>
                <w:b/>
                <w:bCs/>
                <w:sz w:val="20"/>
              </w:rPr>
              <w:t>30,681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33D" w:rsidRPr="0029233D" w:rsidRDefault="0029233D" w:rsidP="0029233D">
            <w:pPr>
              <w:jc w:val="right"/>
              <w:rPr>
                <w:b/>
                <w:bCs/>
                <w:sz w:val="20"/>
              </w:rPr>
            </w:pPr>
            <w:r w:rsidRPr="0029233D">
              <w:rPr>
                <w:b/>
                <w:bCs/>
                <w:sz w:val="20"/>
              </w:rPr>
              <w:t>98,6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33D" w:rsidRPr="0029233D" w:rsidRDefault="0029233D" w:rsidP="0029233D">
            <w:pPr>
              <w:rPr>
                <w:sz w:val="20"/>
              </w:rPr>
            </w:pPr>
            <w:r w:rsidRPr="0029233D">
              <w:rPr>
                <w:sz w:val="20"/>
              </w:rPr>
              <w:t xml:space="preserve">По данным </w:t>
            </w:r>
            <w:proofErr w:type="spellStart"/>
            <w:r w:rsidRPr="0029233D">
              <w:rPr>
                <w:sz w:val="20"/>
              </w:rPr>
              <w:t>Удмуртстата</w:t>
            </w:r>
            <w:proofErr w:type="spellEnd"/>
            <w:r w:rsidRPr="0029233D">
              <w:rPr>
                <w:sz w:val="20"/>
              </w:rPr>
              <w:t xml:space="preserve"> на 01.01.2018 г. в Балезинском районе проживает 30904 человека. Показатели численности населения района в последние годы имеют устойчивую тенденцию к снижению. Естественная убыль населения за 2017 год составила 18 человек, миграционный отток 462 человека. Молодое население мигрирует в более привлекательные регионы. </w:t>
            </w:r>
          </w:p>
        </w:tc>
      </w:tr>
      <w:tr w:rsidR="0029233D" w:rsidRPr="0029233D" w:rsidTr="0029233D">
        <w:trPr>
          <w:trHeight w:val="1110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jc w:val="right"/>
              <w:rPr>
                <w:b/>
                <w:bCs/>
                <w:sz w:val="20"/>
              </w:rPr>
            </w:pPr>
            <w:r w:rsidRPr="0029233D">
              <w:rPr>
                <w:b/>
                <w:bCs/>
                <w:sz w:val="20"/>
              </w:rPr>
              <w:t>11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33D" w:rsidRPr="0029233D" w:rsidRDefault="0029233D" w:rsidP="0029233D">
            <w:pPr>
              <w:rPr>
                <w:b/>
                <w:bCs/>
                <w:sz w:val="20"/>
              </w:rPr>
            </w:pPr>
            <w:r w:rsidRPr="0029233D">
              <w:rPr>
                <w:b/>
                <w:bCs/>
                <w:sz w:val="20"/>
              </w:rPr>
              <w:t xml:space="preserve">Среднесписочная численность работников  предприятий (по отдельным видам экономической деятельности) 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33D" w:rsidRPr="0029233D" w:rsidRDefault="0029233D" w:rsidP="0029233D">
            <w:pPr>
              <w:jc w:val="center"/>
              <w:rPr>
                <w:b/>
                <w:bCs/>
                <w:sz w:val="20"/>
              </w:rPr>
            </w:pPr>
            <w:r w:rsidRPr="0029233D">
              <w:rPr>
                <w:b/>
                <w:bCs/>
                <w:sz w:val="20"/>
              </w:rPr>
              <w:t>тыс. чел.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33D" w:rsidRPr="0029233D" w:rsidRDefault="0029233D" w:rsidP="0029233D">
            <w:pPr>
              <w:jc w:val="right"/>
              <w:rPr>
                <w:b/>
                <w:bCs/>
                <w:sz w:val="20"/>
              </w:rPr>
            </w:pPr>
            <w:r w:rsidRPr="0029233D">
              <w:rPr>
                <w:b/>
                <w:bCs/>
                <w:sz w:val="20"/>
              </w:rPr>
              <w:t>7,5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33D" w:rsidRPr="0029233D" w:rsidRDefault="0029233D" w:rsidP="0029233D">
            <w:pPr>
              <w:jc w:val="right"/>
              <w:rPr>
                <w:b/>
                <w:bCs/>
                <w:sz w:val="20"/>
              </w:rPr>
            </w:pPr>
            <w:r w:rsidRPr="0029233D">
              <w:rPr>
                <w:b/>
                <w:bCs/>
                <w:sz w:val="20"/>
              </w:rPr>
              <w:t>7,5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33D" w:rsidRPr="0029233D" w:rsidRDefault="0029233D" w:rsidP="0029233D">
            <w:pPr>
              <w:jc w:val="right"/>
              <w:rPr>
                <w:b/>
                <w:bCs/>
                <w:sz w:val="20"/>
              </w:rPr>
            </w:pPr>
            <w:r w:rsidRPr="0029233D">
              <w:rPr>
                <w:b/>
                <w:bCs/>
                <w:sz w:val="20"/>
              </w:rPr>
              <w:t>7,4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33D" w:rsidRPr="0029233D" w:rsidRDefault="0029233D" w:rsidP="0029233D">
            <w:pPr>
              <w:jc w:val="right"/>
              <w:rPr>
                <w:b/>
                <w:bCs/>
                <w:sz w:val="20"/>
              </w:rPr>
            </w:pPr>
            <w:r w:rsidRPr="0029233D">
              <w:rPr>
                <w:b/>
                <w:bCs/>
                <w:sz w:val="20"/>
              </w:rPr>
              <w:t>98,7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33D" w:rsidRPr="0029233D" w:rsidRDefault="0029233D" w:rsidP="0029233D">
            <w:pPr>
              <w:rPr>
                <w:sz w:val="20"/>
              </w:rPr>
            </w:pPr>
            <w:r w:rsidRPr="0029233D">
              <w:rPr>
                <w:sz w:val="20"/>
              </w:rPr>
              <w:t>В целом по отдельным видам экономической деятельности по отношению к АППГ наблюдается спад в 0,9%. Снижение среднесписочной численности наблюдается по отрасли сельское хозяйство, добыча полезных ископаемых, здравоохранение.</w:t>
            </w:r>
          </w:p>
        </w:tc>
      </w:tr>
      <w:tr w:rsidR="0029233D" w:rsidRPr="0029233D" w:rsidTr="0029233D">
        <w:trPr>
          <w:trHeight w:val="61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jc w:val="right"/>
              <w:rPr>
                <w:b/>
                <w:bCs/>
                <w:sz w:val="20"/>
              </w:rPr>
            </w:pPr>
            <w:r w:rsidRPr="0029233D">
              <w:rPr>
                <w:b/>
                <w:bCs/>
                <w:sz w:val="20"/>
              </w:rPr>
              <w:t>12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33D" w:rsidRPr="0029233D" w:rsidRDefault="0029233D" w:rsidP="0029233D">
            <w:pPr>
              <w:rPr>
                <w:b/>
                <w:bCs/>
                <w:sz w:val="20"/>
              </w:rPr>
            </w:pPr>
            <w:r w:rsidRPr="0029233D">
              <w:rPr>
                <w:b/>
                <w:bCs/>
                <w:sz w:val="20"/>
              </w:rPr>
              <w:t>Численность  зарегистрированных безработных на конец года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33D" w:rsidRPr="0029233D" w:rsidRDefault="0029233D" w:rsidP="0029233D">
            <w:pPr>
              <w:jc w:val="center"/>
              <w:rPr>
                <w:b/>
                <w:bCs/>
                <w:sz w:val="20"/>
              </w:rPr>
            </w:pPr>
            <w:r w:rsidRPr="0029233D">
              <w:rPr>
                <w:b/>
                <w:bCs/>
                <w:sz w:val="20"/>
              </w:rPr>
              <w:t>чел.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33D" w:rsidRPr="0029233D" w:rsidRDefault="0029233D" w:rsidP="0029233D">
            <w:pPr>
              <w:jc w:val="right"/>
              <w:rPr>
                <w:b/>
                <w:bCs/>
                <w:sz w:val="20"/>
              </w:rPr>
            </w:pPr>
            <w:r w:rsidRPr="0029233D">
              <w:rPr>
                <w:b/>
                <w:bCs/>
                <w:sz w:val="20"/>
              </w:rPr>
              <w:t>130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33D" w:rsidRPr="0029233D" w:rsidRDefault="0029233D" w:rsidP="0029233D">
            <w:pPr>
              <w:jc w:val="right"/>
              <w:rPr>
                <w:b/>
                <w:bCs/>
                <w:sz w:val="20"/>
              </w:rPr>
            </w:pPr>
            <w:r w:rsidRPr="0029233D">
              <w:rPr>
                <w:b/>
                <w:bCs/>
                <w:sz w:val="20"/>
              </w:rPr>
              <w:t>150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33D" w:rsidRPr="0029233D" w:rsidRDefault="0029233D" w:rsidP="0029233D">
            <w:pPr>
              <w:jc w:val="right"/>
              <w:rPr>
                <w:b/>
                <w:bCs/>
                <w:sz w:val="20"/>
              </w:rPr>
            </w:pPr>
            <w:r w:rsidRPr="0029233D">
              <w:rPr>
                <w:b/>
                <w:bCs/>
                <w:sz w:val="20"/>
              </w:rPr>
              <w:t>90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33D" w:rsidRPr="0029233D" w:rsidRDefault="0029233D" w:rsidP="0029233D">
            <w:pPr>
              <w:jc w:val="right"/>
              <w:rPr>
                <w:b/>
                <w:bCs/>
                <w:sz w:val="20"/>
              </w:rPr>
            </w:pPr>
            <w:r w:rsidRPr="0029233D">
              <w:rPr>
                <w:b/>
                <w:bCs/>
                <w:sz w:val="20"/>
              </w:rPr>
              <w:t>60,0</w:t>
            </w:r>
          </w:p>
        </w:tc>
        <w:tc>
          <w:tcPr>
            <w:tcW w:w="5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9233D" w:rsidRPr="0029233D" w:rsidRDefault="0029233D" w:rsidP="0029233D">
            <w:pPr>
              <w:rPr>
                <w:sz w:val="20"/>
              </w:rPr>
            </w:pPr>
            <w:r w:rsidRPr="0029233D">
              <w:rPr>
                <w:sz w:val="20"/>
              </w:rPr>
              <w:t xml:space="preserve">По состоянию на 1 января 2019 года в районе официально зарегистрировано 90 безработных, что составляет 69,2% от количества зарегистрированных на аналогичную дату прошлого года. Уровень безработицы составил 0,6%. Это на 0,5% ниже, чем  в среднем по сельским районам Удмуртской Республике и на 0,2% ниже уровня начала 2018 года.                        </w:t>
            </w:r>
            <w:r w:rsidRPr="0029233D">
              <w:rPr>
                <w:sz w:val="20"/>
              </w:rPr>
              <w:br/>
              <w:t xml:space="preserve">                    </w:t>
            </w:r>
          </w:p>
        </w:tc>
      </w:tr>
      <w:tr w:rsidR="0029233D" w:rsidRPr="0029233D" w:rsidTr="0029233D">
        <w:trPr>
          <w:trHeight w:val="111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jc w:val="right"/>
              <w:rPr>
                <w:b/>
                <w:bCs/>
                <w:sz w:val="20"/>
              </w:rPr>
            </w:pPr>
            <w:r w:rsidRPr="0029233D">
              <w:rPr>
                <w:b/>
                <w:bCs/>
                <w:sz w:val="20"/>
              </w:rPr>
              <w:t>13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9233D" w:rsidRPr="0029233D" w:rsidRDefault="0029233D" w:rsidP="0029233D">
            <w:pPr>
              <w:rPr>
                <w:b/>
                <w:bCs/>
                <w:sz w:val="20"/>
              </w:rPr>
            </w:pPr>
            <w:r w:rsidRPr="0029233D">
              <w:rPr>
                <w:b/>
                <w:bCs/>
                <w:sz w:val="20"/>
              </w:rPr>
              <w:t xml:space="preserve">Уровень </w:t>
            </w:r>
            <w:r w:rsidRPr="0029233D">
              <w:rPr>
                <w:b/>
                <w:bCs/>
                <w:color w:val="0000FF"/>
                <w:sz w:val="20"/>
              </w:rPr>
              <w:t xml:space="preserve"> </w:t>
            </w:r>
            <w:r w:rsidRPr="0029233D">
              <w:rPr>
                <w:b/>
                <w:bCs/>
                <w:sz w:val="20"/>
              </w:rPr>
              <w:t xml:space="preserve">зарегистрированной безработицы  от трудоспособного населения в трудоспособном возрасте 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9233D" w:rsidRPr="0029233D" w:rsidRDefault="0029233D" w:rsidP="0029233D">
            <w:pPr>
              <w:jc w:val="center"/>
              <w:rPr>
                <w:b/>
                <w:bCs/>
                <w:sz w:val="20"/>
              </w:rPr>
            </w:pPr>
            <w:r w:rsidRPr="0029233D">
              <w:rPr>
                <w:b/>
                <w:bCs/>
                <w:sz w:val="20"/>
              </w:rPr>
              <w:t>%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9233D" w:rsidRPr="0029233D" w:rsidRDefault="0029233D" w:rsidP="0029233D">
            <w:pPr>
              <w:jc w:val="right"/>
              <w:rPr>
                <w:b/>
                <w:bCs/>
                <w:sz w:val="20"/>
              </w:rPr>
            </w:pPr>
            <w:r w:rsidRPr="0029233D">
              <w:rPr>
                <w:b/>
                <w:bCs/>
                <w:sz w:val="20"/>
              </w:rPr>
              <w:t>0,79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9233D" w:rsidRPr="0029233D" w:rsidRDefault="0029233D" w:rsidP="0029233D">
            <w:pPr>
              <w:jc w:val="right"/>
              <w:rPr>
                <w:b/>
                <w:bCs/>
                <w:sz w:val="20"/>
              </w:rPr>
            </w:pPr>
            <w:r w:rsidRPr="0029233D">
              <w:rPr>
                <w:b/>
                <w:bCs/>
                <w:sz w:val="20"/>
              </w:rPr>
              <w:t>0,91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9233D" w:rsidRPr="0029233D" w:rsidRDefault="0029233D" w:rsidP="0029233D">
            <w:pPr>
              <w:jc w:val="right"/>
              <w:rPr>
                <w:b/>
                <w:bCs/>
                <w:sz w:val="20"/>
              </w:rPr>
            </w:pPr>
            <w:r w:rsidRPr="0029233D">
              <w:rPr>
                <w:b/>
                <w:bCs/>
                <w:sz w:val="20"/>
              </w:rPr>
              <w:t>0,6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33D" w:rsidRPr="0029233D" w:rsidRDefault="0029233D" w:rsidP="0029233D">
            <w:pPr>
              <w:rPr>
                <w:b/>
                <w:bCs/>
                <w:sz w:val="20"/>
              </w:rPr>
            </w:pPr>
            <w:r w:rsidRPr="0029233D">
              <w:rPr>
                <w:b/>
                <w:bCs/>
                <w:sz w:val="20"/>
              </w:rPr>
              <w:t> </w:t>
            </w:r>
          </w:p>
        </w:tc>
        <w:tc>
          <w:tcPr>
            <w:tcW w:w="5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33D" w:rsidRPr="0029233D" w:rsidRDefault="0029233D" w:rsidP="0029233D">
            <w:pPr>
              <w:rPr>
                <w:sz w:val="20"/>
              </w:rPr>
            </w:pPr>
          </w:p>
        </w:tc>
      </w:tr>
      <w:tr w:rsidR="0029233D" w:rsidRPr="0029233D" w:rsidTr="0029233D">
        <w:trPr>
          <w:trHeight w:val="76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jc w:val="right"/>
              <w:rPr>
                <w:b/>
                <w:bCs/>
                <w:sz w:val="20"/>
              </w:rPr>
            </w:pPr>
            <w:r w:rsidRPr="0029233D">
              <w:rPr>
                <w:b/>
                <w:bCs/>
                <w:sz w:val="20"/>
              </w:rPr>
              <w:t>14</w:t>
            </w: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33D" w:rsidRPr="0029233D" w:rsidRDefault="0029233D" w:rsidP="0029233D">
            <w:pPr>
              <w:rPr>
                <w:b/>
                <w:bCs/>
                <w:sz w:val="20"/>
              </w:rPr>
            </w:pPr>
            <w:r w:rsidRPr="0029233D">
              <w:rPr>
                <w:b/>
                <w:bCs/>
                <w:sz w:val="20"/>
              </w:rPr>
              <w:t xml:space="preserve">Количество малых предприятий, в том числе </w:t>
            </w:r>
            <w:proofErr w:type="spellStart"/>
            <w:r w:rsidRPr="0029233D">
              <w:rPr>
                <w:b/>
                <w:bCs/>
                <w:sz w:val="20"/>
              </w:rPr>
              <w:t>микропредприятий</w:t>
            </w:r>
            <w:proofErr w:type="spellEnd"/>
            <w:r w:rsidRPr="0029233D">
              <w:rPr>
                <w:b/>
                <w:bCs/>
                <w:sz w:val="20"/>
              </w:rPr>
              <w:t xml:space="preserve">, всего 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33D" w:rsidRPr="0029233D" w:rsidRDefault="0029233D" w:rsidP="0029233D">
            <w:pPr>
              <w:jc w:val="center"/>
              <w:rPr>
                <w:b/>
                <w:bCs/>
                <w:sz w:val="20"/>
              </w:rPr>
            </w:pPr>
            <w:r w:rsidRPr="0029233D">
              <w:rPr>
                <w:b/>
                <w:bCs/>
                <w:sz w:val="20"/>
              </w:rPr>
              <w:t>единиц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33D" w:rsidRPr="0029233D" w:rsidRDefault="0029233D" w:rsidP="0029233D">
            <w:pPr>
              <w:jc w:val="right"/>
              <w:rPr>
                <w:b/>
                <w:bCs/>
                <w:sz w:val="20"/>
              </w:rPr>
            </w:pPr>
            <w:r w:rsidRPr="0029233D">
              <w:rPr>
                <w:b/>
                <w:bCs/>
                <w:sz w:val="20"/>
              </w:rPr>
              <w:t>109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33D" w:rsidRPr="0029233D" w:rsidRDefault="0029233D" w:rsidP="0029233D">
            <w:pPr>
              <w:jc w:val="right"/>
              <w:rPr>
                <w:b/>
                <w:bCs/>
                <w:sz w:val="20"/>
              </w:rPr>
            </w:pPr>
            <w:r w:rsidRPr="0029233D">
              <w:rPr>
                <w:b/>
                <w:bCs/>
                <w:sz w:val="20"/>
              </w:rPr>
              <w:t>105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33D" w:rsidRPr="0029233D" w:rsidRDefault="0029233D" w:rsidP="0029233D">
            <w:pPr>
              <w:jc w:val="right"/>
              <w:rPr>
                <w:b/>
                <w:bCs/>
                <w:sz w:val="20"/>
              </w:rPr>
            </w:pPr>
            <w:r w:rsidRPr="0029233D">
              <w:rPr>
                <w:b/>
                <w:bCs/>
                <w:sz w:val="20"/>
              </w:rPr>
              <w:t>113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33D" w:rsidRPr="0029233D" w:rsidRDefault="0029233D" w:rsidP="0029233D">
            <w:pPr>
              <w:jc w:val="right"/>
              <w:rPr>
                <w:b/>
                <w:bCs/>
                <w:sz w:val="20"/>
              </w:rPr>
            </w:pPr>
            <w:r w:rsidRPr="0029233D">
              <w:rPr>
                <w:b/>
                <w:bCs/>
                <w:sz w:val="20"/>
              </w:rPr>
              <w:t>107,6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33D" w:rsidRPr="0029233D" w:rsidRDefault="0029233D" w:rsidP="0029233D">
            <w:pPr>
              <w:rPr>
                <w:sz w:val="20"/>
              </w:rPr>
            </w:pPr>
            <w:r w:rsidRPr="0029233D">
              <w:rPr>
                <w:sz w:val="20"/>
              </w:rPr>
              <w:t>Количество малых предприятий увеличилось на 4 единицы, что говорит о начале стабилизации экономики района.</w:t>
            </w:r>
          </w:p>
        </w:tc>
      </w:tr>
      <w:tr w:rsidR="0029233D" w:rsidRPr="0029233D" w:rsidTr="0029233D">
        <w:trPr>
          <w:trHeight w:val="184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jc w:val="right"/>
              <w:rPr>
                <w:b/>
                <w:bCs/>
                <w:sz w:val="20"/>
              </w:rPr>
            </w:pPr>
            <w:r w:rsidRPr="0029233D">
              <w:rPr>
                <w:b/>
                <w:bCs/>
                <w:sz w:val="20"/>
              </w:rPr>
              <w:t>15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33D" w:rsidRPr="0029233D" w:rsidRDefault="0029233D" w:rsidP="0029233D">
            <w:pPr>
              <w:rPr>
                <w:b/>
                <w:bCs/>
                <w:sz w:val="20"/>
              </w:rPr>
            </w:pPr>
            <w:r w:rsidRPr="0029233D">
              <w:rPr>
                <w:b/>
                <w:bCs/>
                <w:sz w:val="20"/>
              </w:rPr>
              <w:t>Количество средних предприятий, всего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33D" w:rsidRPr="0029233D" w:rsidRDefault="0029233D" w:rsidP="0029233D">
            <w:pPr>
              <w:jc w:val="center"/>
              <w:rPr>
                <w:b/>
                <w:bCs/>
                <w:sz w:val="20"/>
              </w:rPr>
            </w:pPr>
            <w:r w:rsidRPr="0029233D">
              <w:rPr>
                <w:b/>
                <w:bCs/>
                <w:sz w:val="20"/>
              </w:rPr>
              <w:t>единиц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33D" w:rsidRPr="0029233D" w:rsidRDefault="0029233D" w:rsidP="0029233D">
            <w:pPr>
              <w:jc w:val="right"/>
              <w:rPr>
                <w:b/>
                <w:bCs/>
                <w:sz w:val="20"/>
              </w:rPr>
            </w:pPr>
            <w:r w:rsidRPr="0029233D">
              <w:rPr>
                <w:b/>
                <w:bCs/>
                <w:sz w:val="20"/>
              </w:rPr>
              <w:t>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33D" w:rsidRPr="0029233D" w:rsidRDefault="0029233D" w:rsidP="0029233D">
            <w:pPr>
              <w:jc w:val="right"/>
              <w:rPr>
                <w:b/>
                <w:bCs/>
                <w:sz w:val="20"/>
              </w:rPr>
            </w:pPr>
            <w:r w:rsidRPr="0029233D">
              <w:rPr>
                <w:b/>
                <w:bCs/>
                <w:sz w:val="20"/>
              </w:rPr>
              <w:t>11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33D" w:rsidRPr="0029233D" w:rsidRDefault="0029233D" w:rsidP="0029233D">
            <w:pPr>
              <w:jc w:val="right"/>
              <w:rPr>
                <w:b/>
                <w:bCs/>
                <w:sz w:val="20"/>
              </w:rPr>
            </w:pPr>
            <w:r w:rsidRPr="0029233D">
              <w:rPr>
                <w:b/>
                <w:bCs/>
                <w:sz w:val="20"/>
              </w:rPr>
              <w:t>11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33D" w:rsidRPr="0029233D" w:rsidRDefault="0029233D" w:rsidP="0029233D">
            <w:pPr>
              <w:jc w:val="right"/>
              <w:rPr>
                <w:b/>
                <w:bCs/>
                <w:sz w:val="20"/>
              </w:rPr>
            </w:pPr>
            <w:r w:rsidRPr="0029233D">
              <w:rPr>
                <w:b/>
                <w:bCs/>
                <w:sz w:val="20"/>
              </w:rPr>
              <w:t>100,0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33D" w:rsidRPr="0029233D" w:rsidRDefault="0029233D" w:rsidP="0029233D">
            <w:pPr>
              <w:rPr>
                <w:sz w:val="20"/>
              </w:rPr>
            </w:pPr>
            <w:r w:rsidRPr="0029233D">
              <w:rPr>
                <w:sz w:val="20"/>
              </w:rPr>
              <w:t>Перечень средних предприятий на протяжении последних лет достаточно стабилен (в составе 9 сельскохозяйственных предприятий, 1 промышленное и 1 торговое), предприниматели стараются не превышать среднесписочную численность, чтобы не потерять статус малого, в связи с тем, что малое предпринимательство обладает некоторым иммунитетом перед проверками федеральных структур.</w:t>
            </w:r>
          </w:p>
        </w:tc>
      </w:tr>
      <w:tr w:rsidR="0029233D" w:rsidRPr="0029233D" w:rsidTr="0029233D">
        <w:trPr>
          <w:trHeight w:val="102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233D" w:rsidRPr="0029233D" w:rsidRDefault="0029233D" w:rsidP="0029233D">
            <w:pPr>
              <w:jc w:val="right"/>
              <w:rPr>
                <w:b/>
                <w:bCs/>
                <w:sz w:val="20"/>
              </w:rPr>
            </w:pPr>
            <w:r w:rsidRPr="0029233D">
              <w:rPr>
                <w:b/>
                <w:bCs/>
                <w:sz w:val="20"/>
              </w:rPr>
              <w:lastRenderedPageBreak/>
              <w:t>16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33D" w:rsidRPr="0029233D" w:rsidRDefault="0029233D" w:rsidP="0029233D">
            <w:pPr>
              <w:rPr>
                <w:b/>
                <w:bCs/>
                <w:sz w:val="20"/>
              </w:rPr>
            </w:pPr>
            <w:r w:rsidRPr="0029233D">
              <w:rPr>
                <w:b/>
                <w:bCs/>
                <w:sz w:val="20"/>
              </w:rPr>
              <w:t>Среднесписочная численность работников без внешних совместителей по средним предприятиям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233D" w:rsidRPr="0029233D" w:rsidRDefault="0029233D" w:rsidP="0029233D">
            <w:pPr>
              <w:jc w:val="center"/>
              <w:rPr>
                <w:b/>
                <w:bCs/>
                <w:sz w:val="20"/>
              </w:rPr>
            </w:pPr>
            <w:r w:rsidRPr="0029233D">
              <w:rPr>
                <w:b/>
                <w:bCs/>
                <w:sz w:val="20"/>
              </w:rPr>
              <w:t>человек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233D" w:rsidRPr="0029233D" w:rsidRDefault="0029233D" w:rsidP="0029233D">
            <w:pPr>
              <w:jc w:val="right"/>
              <w:rPr>
                <w:sz w:val="20"/>
              </w:rPr>
            </w:pPr>
            <w:r w:rsidRPr="0029233D">
              <w:rPr>
                <w:sz w:val="20"/>
              </w:rPr>
              <w:t>1304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233D" w:rsidRPr="0029233D" w:rsidRDefault="0029233D" w:rsidP="0029233D">
            <w:pPr>
              <w:jc w:val="right"/>
              <w:rPr>
                <w:sz w:val="20"/>
              </w:rPr>
            </w:pPr>
            <w:r w:rsidRPr="0029233D">
              <w:rPr>
                <w:sz w:val="20"/>
              </w:rPr>
              <w:t>1350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233D" w:rsidRPr="0029233D" w:rsidRDefault="0029233D" w:rsidP="0029233D">
            <w:pPr>
              <w:jc w:val="right"/>
              <w:rPr>
                <w:sz w:val="20"/>
              </w:rPr>
            </w:pPr>
            <w:r w:rsidRPr="0029233D">
              <w:rPr>
                <w:sz w:val="20"/>
              </w:rPr>
              <w:t>1364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33D" w:rsidRPr="0029233D" w:rsidRDefault="0029233D" w:rsidP="0029233D">
            <w:pPr>
              <w:jc w:val="right"/>
              <w:rPr>
                <w:b/>
                <w:bCs/>
                <w:sz w:val="20"/>
              </w:rPr>
            </w:pPr>
            <w:r w:rsidRPr="0029233D">
              <w:rPr>
                <w:b/>
                <w:bCs/>
                <w:sz w:val="20"/>
              </w:rPr>
              <w:t>101,0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33D" w:rsidRPr="0029233D" w:rsidRDefault="0029233D" w:rsidP="0029233D">
            <w:pPr>
              <w:rPr>
                <w:sz w:val="20"/>
              </w:rPr>
            </w:pPr>
            <w:r w:rsidRPr="0029233D">
              <w:rPr>
                <w:sz w:val="20"/>
              </w:rPr>
              <w:t>Среднесписочная  численность работников без внешних совместителей увеличилась на 60 человек</w:t>
            </w:r>
          </w:p>
        </w:tc>
      </w:tr>
      <w:tr w:rsidR="0029233D" w:rsidRPr="0029233D" w:rsidTr="0029233D">
        <w:trPr>
          <w:trHeight w:val="127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233D" w:rsidRPr="0029233D" w:rsidRDefault="0029233D" w:rsidP="0029233D">
            <w:pPr>
              <w:jc w:val="right"/>
              <w:rPr>
                <w:b/>
                <w:bCs/>
                <w:sz w:val="20"/>
              </w:rPr>
            </w:pPr>
            <w:r w:rsidRPr="0029233D">
              <w:rPr>
                <w:b/>
                <w:bCs/>
                <w:sz w:val="20"/>
              </w:rPr>
              <w:t>17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33D" w:rsidRPr="0029233D" w:rsidRDefault="0029233D" w:rsidP="0029233D">
            <w:pPr>
              <w:rPr>
                <w:b/>
                <w:bCs/>
                <w:sz w:val="20"/>
              </w:rPr>
            </w:pPr>
            <w:r w:rsidRPr="0029233D">
              <w:rPr>
                <w:b/>
                <w:bCs/>
                <w:sz w:val="20"/>
              </w:rPr>
              <w:t xml:space="preserve">Среднесписочная численность работников без внешних совместителей по малым предприятиям (включая </w:t>
            </w:r>
            <w:proofErr w:type="spellStart"/>
            <w:r w:rsidRPr="0029233D">
              <w:rPr>
                <w:b/>
                <w:bCs/>
                <w:sz w:val="20"/>
              </w:rPr>
              <w:t>микропредприятия</w:t>
            </w:r>
            <w:proofErr w:type="spellEnd"/>
            <w:r w:rsidRPr="0029233D">
              <w:rPr>
                <w:b/>
                <w:bCs/>
                <w:sz w:val="20"/>
              </w:rPr>
              <w:t>), всего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233D" w:rsidRPr="0029233D" w:rsidRDefault="0029233D" w:rsidP="0029233D">
            <w:pPr>
              <w:jc w:val="center"/>
              <w:rPr>
                <w:b/>
                <w:bCs/>
                <w:sz w:val="20"/>
              </w:rPr>
            </w:pPr>
            <w:r w:rsidRPr="0029233D">
              <w:rPr>
                <w:b/>
                <w:bCs/>
                <w:sz w:val="20"/>
              </w:rPr>
              <w:t>человек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233D" w:rsidRPr="0029233D" w:rsidRDefault="0029233D" w:rsidP="0029233D">
            <w:pPr>
              <w:jc w:val="right"/>
              <w:rPr>
                <w:sz w:val="20"/>
              </w:rPr>
            </w:pPr>
            <w:r w:rsidRPr="0029233D">
              <w:rPr>
                <w:sz w:val="20"/>
              </w:rPr>
              <w:t>1534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233D" w:rsidRPr="0029233D" w:rsidRDefault="0029233D" w:rsidP="0029233D">
            <w:pPr>
              <w:jc w:val="right"/>
              <w:rPr>
                <w:sz w:val="20"/>
              </w:rPr>
            </w:pPr>
            <w:r w:rsidRPr="0029233D">
              <w:rPr>
                <w:sz w:val="20"/>
              </w:rPr>
              <w:t>1550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233D" w:rsidRPr="0029233D" w:rsidRDefault="0029233D" w:rsidP="0029233D">
            <w:pPr>
              <w:jc w:val="right"/>
              <w:rPr>
                <w:sz w:val="20"/>
              </w:rPr>
            </w:pPr>
            <w:r w:rsidRPr="0029233D">
              <w:rPr>
                <w:sz w:val="20"/>
              </w:rPr>
              <w:t>1504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33D" w:rsidRPr="0029233D" w:rsidRDefault="0029233D" w:rsidP="0029233D">
            <w:pPr>
              <w:jc w:val="right"/>
              <w:rPr>
                <w:b/>
                <w:bCs/>
                <w:sz w:val="20"/>
              </w:rPr>
            </w:pPr>
            <w:r w:rsidRPr="0029233D">
              <w:rPr>
                <w:b/>
                <w:bCs/>
                <w:sz w:val="20"/>
              </w:rPr>
              <w:t>97,0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33D" w:rsidRPr="0029233D" w:rsidRDefault="0029233D" w:rsidP="0029233D">
            <w:pPr>
              <w:rPr>
                <w:sz w:val="20"/>
              </w:rPr>
            </w:pPr>
            <w:r w:rsidRPr="0029233D">
              <w:rPr>
                <w:sz w:val="20"/>
              </w:rPr>
              <w:t>наблюдается снижение среднесписочной численности на 2 % к уровню 2017 года, вместе с тем, увеличилось количество малых предприятий на 4 единицы</w:t>
            </w:r>
          </w:p>
        </w:tc>
      </w:tr>
      <w:tr w:rsidR="0029233D" w:rsidRPr="0029233D" w:rsidTr="0029233D">
        <w:trPr>
          <w:trHeight w:val="102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233D" w:rsidRPr="0029233D" w:rsidRDefault="0029233D" w:rsidP="0029233D">
            <w:pPr>
              <w:jc w:val="right"/>
              <w:rPr>
                <w:b/>
                <w:bCs/>
                <w:sz w:val="20"/>
              </w:rPr>
            </w:pPr>
            <w:r w:rsidRPr="0029233D">
              <w:rPr>
                <w:b/>
                <w:bCs/>
                <w:sz w:val="20"/>
              </w:rPr>
              <w:t>18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33D" w:rsidRPr="0029233D" w:rsidRDefault="0029233D" w:rsidP="0029233D">
            <w:pPr>
              <w:rPr>
                <w:b/>
                <w:bCs/>
                <w:sz w:val="20"/>
              </w:rPr>
            </w:pPr>
            <w:r w:rsidRPr="0029233D">
              <w:rPr>
                <w:b/>
                <w:bCs/>
                <w:sz w:val="20"/>
              </w:rPr>
              <w:t xml:space="preserve">Оборот малых предприятий (в том числе </w:t>
            </w:r>
            <w:proofErr w:type="spellStart"/>
            <w:r w:rsidRPr="0029233D">
              <w:rPr>
                <w:b/>
                <w:bCs/>
                <w:sz w:val="20"/>
              </w:rPr>
              <w:t>микропредприятий</w:t>
            </w:r>
            <w:proofErr w:type="spellEnd"/>
            <w:r w:rsidRPr="0029233D">
              <w:rPr>
                <w:b/>
                <w:bCs/>
                <w:sz w:val="20"/>
              </w:rPr>
              <w:t>), всего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33D" w:rsidRPr="0029233D" w:rsidRDefault="0029233D" w:rsidP="0029233D">
            <w:pPr>
              <w:rPr>
                <w:sz w:val="20"/>
              </w:rPr>
            </w:pPr>
            <w:r w:rsidRPr="0029233D">
              <w:rPr>
                <w:sz w:val="20"/>
              </w:rPr>
              <w:t>млн. рублей в ценах соотв. лет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233D" w:rsidRPr="0029233D" w:rsidRDefault="0029233D" w:rsidP="0029233D">
            <w:pPr>
              <w:jc w:val="right"/>
              <w:rPr>
                <w:sz w:val="20"/>
              </w:rPr>
            </w:pPr>
            <w:r w:rsidRPr="0029233D">
              <w:rPr>
                <w:sz w:val="20"/>
              </w:rPr>
              <w:t>1610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233D" w:rsidRPr="0029233D" w:rsidRDefault="0029233D" w:rsidP="0029233D">
            <w:pPr>
              <w:jc w:val="right"/>
              <w:rPr>
                <w:sz w:val="20"/>
              </w:rPr>
            </w:pPr>
            <w:r w:rsidRPr="0029233D">
              <w:rPr>
                <w:sz w:val="20"/>
              </w:rPr>
              <w:t>1634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233D" w:rsidRPr="0029233D" w:rsidRDefault="0029233D" w:rsidP="0029233D">
            <w:pPr>
              <w:jc w:val="right"/>
              <w:rPr>
                <w:sz w:val="20"/>
              </w:rPr>
            </w:pPr>
            <w:r w:rsidRPr="0029233D">
              <w:rPr>
                <w:sz w:val="20"/>
              </w:rPr>
              <w:t>1624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233D" w:rsidRPr="0029233D" w:rsidRDefault="0029233D" w:rsidP="0029233D">
            <w:pPr>
              <w:jc w:val="right"/>
              <w:rPr>
                <w:sz w:val="20"/>
              </w:rPr>
            </w:pPr>
            <w:r w:rsidRPr="0029233D">
              <w:rPr>
                <w:sz w:val="20"/>
              </w:rPr>
              <w:t>99,4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33D" w:rsidRPr="0029233D" w:rsidRDefault="0029233D" w:rsidP="0029233D">
            <w:pPr>
              <w:rPr>
                <w:sz w:val="20"/>
              </w:rPr>
            </w:pPr>
            <w:r w:rsidRPr="0029233D">
              <w:rPr>
                <w:sz w:val="20"/>
              </w:rPr>
              <w:t xml:space="preserve">малые и микро предприятия Балезинского района в основном </w:t>
            </w:r>
            <w:proofErr w:type="spellStart"/>
            <w:r w:rsidRPr="0029233D">
              <w:rPr>
                <w:sz w:val="20"/>
              </w:rPr>
              <w:t>осуществяют</w:t>
            </w:r>
            <w:proofErr w:type="spellEnd"/>
            <w:r w:rsidRPr="0029233D">
              <w:rPr>
                <w:sz w:val="20"/>
              </w:rPr>
              <w:t xml:space="preserve"> деятельность в торговле и сфере бытовых услуг, по данным видам деятельности наблюдается снижение</w:t>
            </w:r>
            <w:proofErr w:type="gramStart"/>
            <w:r w:rsidRPr="0029233D">
              <w:rPr>
                <w:sz w:val="20"/>
              </w:rPr>
              <w:t xml:space="preserve"> ,</w:t>
            </w:r>
            <w:proofErr w:type="gramEnd"/>
            <w:r w:rsidRPr="0029233D">
              <w:rPr>
                <w:sz w:val="20"/>
              </w:rPr>
              <w:t xml:space="preserve"> в связи с возросшей конкуренцией</w:t>
            </w:r>
          </w:p>
        </w:tc>
      </w:tr>
      <w:tr w:rsidR="0029233D" w:rsidRPr="0029233D" w:rsidTr="0029233D">
        <w:trPr>
          <w:trHeight w:val="25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233D" w:rsidRPr="0029233D" w:rsidRDefault="0029233D" w:rsidP="0029233D">
            <w:pPr>
              <w:rPr>
                <w:b/>
                <w:bCs/>
                <w:sz w:val="20"/>
              </w:rPr>
            </w:pPr>
            <w:r w:rsidRPr="0029233D">
              <w:rPr>
                <w:b/>
                <w:bCs/>
                <w:sz w:val="20"/>
              </w:rPr>
              <w:t> 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233D" w:rsidRPr="0029233D" w:rsidRDefault="0029233D" w:rsidP="0029233D">
            <w:pPr>
              <w:rPr>
                <w:b/>
                <w:bCs/>
                <w:sz w:val="20"/>
              </w:rPr>
            </w:pPr>
            <w:r w:rsidRPr="0029233D">
              <w:rPr>
                <w:b/>
                <w:bCs/>
                <w:sz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D" w:rsidRPr="0029233D" w:rsidRDefault="0029233D" w:rsidP="0029233D">
            <w:pPr>
              <w:rPr>
                <w:sz w:val="20"/>
              </w:rPr>
            </w:pPr>
            <w:r w:rsidRPr="0029233D">
              <w:rPr>
                <w:sz w:val="2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233D" w:rsidRPr="0029233D" w:rsidRDefault="0029233D" w:rsidP="0029233D">
            <w:pPr>
              <w:rPr>
                <w:sz w:val="20"/>
              </w:rPr>
            </w:pPr>
            <w:r w:rsidRPr="0029233D">
              <w:rPr>
                <w:sz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233D" w:rsidRPr="0029233D" w:rsidRDefault="0029233D" w:rsidP="0029233D">
            <w:pPr>
              <w:rPr>
                <w:sz w:val="20"/>
              </w:rPr>
            </w:pPr>
            <w:r w:rsidRPr="0029233D">
              <w:rPr>
                <w:sz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233D" w:rsidRPr="0029233D" w:rsidRDefault="0029233D" w:rsidP="0029233D">
            <w:pPr>
              <w:rPr>
                <w:sz w:val="20"/>
              </w:rPr>
            </w:pPr>
            <w:r w:rsidRPr="0029233D">
              <w:rPr>
                <w:sz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233D" w:rsidRPr="0029233D" w:rsidRDefault="0029233D" w:rsidP="0029233D">
            <w:pPr>
              <w:rPr>
                <w:sz w:val="20"/>
              </w:rPr>
            </w:pPr>
            <w:r w:rsidRPr="0029233D">
              <w:rPr>
                <w:sz w:val="20"/>
              </w:rPr>
              <w:t> 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233D" w:rsidRPr="0029233D" w:rsidRDefault="0029233D" w:rsidP="0029233D">
            <w:pPr>
              <w:rPr>
                <w:sz w:val="20"/>
              </w:rPr>
            </w:pPr>
            <w:r w:rsidRPr="0029233D">
              <w:rPr>
                <w:sz w:val="20"/>
              </w:rPr>
              <w:t> </w:t>
            </w:r>
          </w:p>
        </w:tc>
      </w:tr>
      <w:tr w:rsidR="0029233D" w:rsidRPr="0029233D" w:rsidTr="0029233D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33D" w:rsidRPr="0029233D" w:rsidRDefault="0029233D" w:rsidP="0029233D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33D" w:rsidRPr="0029233D" w:rsidRDefault="0029233D" w:rsidP="0029233D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33D" w:rsidRPr="0029233D" w:rsidRDefault="0029233D" w:rsidP="0029233D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33D" w:rsidRPr="0029233D" w:rsidRDefault="0029233D" w:rsidP="0029233D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33D" w:rsidRPr="0029233D" w:rsidRDefault="0029233D" w:rsidP="0029233D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33D" w:rsidRPr="0029233D" w:rsidRDefault="0029233D" w:rsidP="0029233D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33D" w:rsidRPr="0029233D" w:rsidRDefault="0029233D" w:rsidP="0029233D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5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33D" w:rsidRPr="0029233D" w:rsidRDefault="0029233D" w:rsidP="0029233D">
            <w:pPr>
              <w:rPr>
                <w:rFonts w:ascii="Arial Cyr" w:hAnsi="Arial Cyr"/>
                <w:sz w:val="20"/>
              </w:rPr>
            </w:pPr>
          </w:p>
        </w:tc>
      </w:tr>
      <w:tr w:rsidR="0029233D" w:rsidRPr="0029233D" w:rsidTr="0029233D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33D" w:rsidRPr="0029233D" w:rsidRDefault="0029233D" w:rsidP="0029233D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33D" w:rsidRPr="0029233D" w:rsidRDefault="0029233D" w:rsidP="0029233D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33D" w:rsidRPr="0029233D" w:rsidRDefault="0029233D" w:rsidP="0029233D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33D" w:rsidRPr="0029233D" w:rsidRDefault="0029233D" w:rsidP="0029233D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33D" w:rsidRPr="0029233D" w:rsidRDefault="0029233D" w:rsidP="0029233D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33D" w:rsidRPr="0029233D" w:rsidRDefault="0029233D" w:rsidP="0029233D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33D" w:rsidRPr="0029233D" w:rsidRDefault="0029233D" w:rsidP="0029233D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5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33D" w:rsidRPr="0029233D" w:rsidRDefault="0029233D" w:rsidP="0029233D">
            <w:pPr>
              <w:rPr>
                <w:rFonts w:ascii="Arial Cyr" w:hAnsi="Arial Cyr"/>
                <w:sz w:val="20"/>
              </w:rPr>
            </w:pPr>
          </w:p>
        </w:tc>
      </w:tr>
    </w:tbl>
    <w:p w:rsidR="00527C3D" w:rsidRDefault="00527C3D" w:rsidP="00527C3D"/>
    <w:p w:rsidR="0029233D" w:rsidRDefault="0029233D" w:rsidP="00527C3D"/>
    <w:p w:rsidR="0029233D" w:rsidRDefault="0029233D" w:rsidP="00527C3D"/>
    <w:p w:rsidR="0029233D" w:rsidRDefault="0029233D" w:rsidP="00527C3D"/>
    <w:p w:rsidR="00977BB9" w:rsidRDefault="00977BB9"/>
    <w:sectPr w:rsidR="00977BB9" w:rsidSect="0029233D">
      <w:pgSz w:w="16838" w:h="11906" w:orient="landscape"/>
      <w:pgMar w:top="567" w:right="567" w:bottom="1134" w:left="36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6B8"/>
    <w:rsid w:val="00000333"/>
    <w:rsid w:val="00004F58"/>
    <w:rsid w:val="0001063A"/>
    <w:rsid w:val="00045EAB"/>
    <w:rsid w:val="00053388"/>
    <w:rsid w:val="000814D0"/>
    <w:rsid w:val="000A50CE"/>
    <w:rsid w:val="000C3F60"/>
    <w:rsid w:val="000F5E5D"/>
    <w:rsid w:val="00116766"/>
    <w:rsid w:val="0013371A"/>
    <w:rsid w:val="00160A80"/>
    <w:rsid w:val="00194A04"/>
    <w:rsid w:val="00195CDA"/>
    <w:rsid w:val="001A185D"/>
    <w:rsid w:val="001B56B3"/>
    <w:rsid w:val="001D0B99"/>
    <w:rsid w:val="001F7F0C"/>
    <w:rsid w:val="0020734C"/>
    <w:rsid w:val="00213C29"/>
    <w:rsid w:val="002405E3"/>
    <w:rsid w:val="0029233D"/>
    <w:rsid w:val="002B23A0"/>
    <w:rsid w:val="002F3E91"/>
    <w:rsid w:val="00366470"/>
    <w:rsid w:val="00384FC2"/>
    <w:rsid w:val="0038519F"/>
    <w:rsid w:val="00387762"/>
    <w:rsid w:val="003962C0"/>
    <w:rsid w:val="00396D8C"/>
    <w:rsid w:val="00396E69"/>
    <w:rsid w:val="003A2103"/>
    <w:rsid w:val="003C53C4"/>
    <w:rsid w:val="003E7061"/>
    <w:rsid w:val="00417BFD"/>
    <w:rsid w:val="00474FEA"/>
    <w:rsid w:val="00485EDF"/>
    <w:rsid w:val="00490344"/>
    <w:rsid w:val="004A2406"/>
    <w:rsid w:val="004B2EE0"/>
    <w:rsid w:val="004C2042"/>
    <w:rsid w:val="004D3DA0"/>
    <w:rsid w:val="004E3A0E"/>
    <w:rsid w:val="004E5E38"/>
    <w:rsid w:val="00511C2C"/>
    <w:rsid w:val="00527C3D"/>
    <w:rsid w:val="00534B25"/>
    <w:rsid w:val="00536145"/>
    <w:rsid w:val="0054450B"/>
    <w:rsid w:val="005608C4"/>
    <w:rsid w:val="00561EDA"/>
    <w:rsid w:val="00584427"/>
    <w:rsid w:val="00590792"/>
    <w:rsid w:val="005D3DDA"/>
    <w:rsid w:val="005F2605"/>
    <w:rsid w:val="005F374E"/>
    <w:rsid w:val="00606467"/>
    <w:rsid w:val="00617A00"/>
    <w:rsid w:val="00626DEF"/>
    <w:rsid w:val="00646F16"/>
    <w:rsid w:val="006570A9"/>
    <w:rsid w:val="00662116"/>
    <w:rsid w:val="00684BA7"/>
    <w:rsid w:val="006E6CA3"/>
    <w:rsid w:val="006E7D37"/>
    <w:rsid w:val="00723B0F"/>
    <w:rsid w:val="00762A07"/>
    <w:rsid w:val="007828D2"/>
    <w:rsid w:val="007C1B46"/>
    <w:rsid w:val="007C1C60"/>
    <w:rsid w:val="007C6516"/>
    <w:rsid w:val="007D4F25"/>
    <w:rsid w:val="007F1987"/>
    <w:rsid w:val="007F31BC"/>
    <w:rsid w:val="008100EA"/>
    <w:rsid w:val="008140CF"/>
    <w:rsid w:val="00815DCE"/>
    <w:rsid w:val="0082526D"/>
    <w:rsid w:val="00841A06"/>
    <w:rsid w:val="00852DB5"/>
    <w:rsid w:val="00863190"/>
    <w:rsid w:val="00877BF6"/>
    <w:rsid w:val="00933C01"/>
    <w:rsid w:val="0093621C"/>
    <w:rsid w:val="00977BB9"/>
    <w:rsid w:val="00984E79"/>
    <w:rsid w:val="009C699B"/>
    <w:rsid w:val="00A15208"/>
    <w:rsid w:val="00A65C26"/>
    <w:rsid w:val="00A663F2"/>
    <w:rsid w:val="00A95F53"/>
    <w:rsid w:val="00A96031"/>
    <w:rsid w:val="00AA1381"/>
    <w:rsid w:val="00AF1119"/>
    <w:rsid w:val="00B1455E"/>
    <w:rsid w:val="00B4242A"/>
    <w:rsid w:val="00B531AC"/>
    <w:rsid w:val="00B6722C"/>
    <w:rsid w:val="00B74723"/>
    <w:rsid w:val="00B833F0"/>
    <w:rsid w:val="00B85F59"/>
    <w:rsid w:val="00B9029F"/>
    <w:rsid w:val="00BA5800"/>
    <w:rsid w:val="00C04643"/>
    <w:rsid w:val="00C35432"/>
    <w:rsid w:val="00C4054C"/>
    <w:rsid w:val="00C71263"/>
    <w:rsid w:val="00C80CB1"/>
    <w:rsid w:val="00C90A95"/>
    <w:rsid w:val="00C917EC"/>
    <w:rsid w:val="00CA132F"/>
    <w:rsid w:val="00CC37A2"/>
    <w:rsid w:val="00CD130E"/>
    <w:rsid w:val="00CD4EF5"/>
    <w:rsid w:val="00CE054F"/>
    <w:rsid w:val="00CE56C7"/>
    <w:rsid w:val="00CF2245"/>
    <w:rsid w:val="00D0256E"/>
    <w:rsid w:val="00D335F2"/>
    <w:rsid w:val="00D76E46"/>
    <w:rsid w:val="00D77160"/>
    <w:rsid w:val="00D77AA7"/>
    <w:rsid w:val="00D82D83"/>
    <w:rsid w:val="00D969FD"/>
    <w:rsid w:val="00DA37A4"/>
    <w:rsid w:val="00DA7B1B"/>
    <w:rsid w:val="00DB4AFE"/>
    <w:rsid w:val="00DC6563"/>
    <w:rsid w:val="00DE36B8"/>
    <w:rsid w:val="00E02970"/>
    <w:rsid w:val="00E176BD"/>
    <w:rsid w:val="00E41BAF"/>
    <w:rsid w:val="00E50B06"/>
    <w:rsid w:val="00E60410"/>
    <w:rsid w:val="00E8239A"/>
    <w:rsid w:val="00E825F8"/>
    <w:rsid w:val="00EA01A1"/>
    <w:rsid w:val="00EB1067"/>
    <w:rsid w:val="00EC138F"/>
    <w:rsid w:val="00F12724"/>
    <w:rsid w:val="00F7717C"/>
    <w:rsid w:val="00F8056B"/>
    <w:rsid w:val="00F9041F"/>
    <w:rsid w:val="00FD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C3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7C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7C3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29233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9233D"/>
    <w:rPr>
      <w:color w:val="800080"/>
      <w:u w:val="single"/>
    </w:rPr>
  </w:style>
  <w:style w:type="paragraph" w:customStyle="1" w:styleId="font5">
    <w:name w:val="font5"/>
    <w:basedOn w:val="a"/>
    <w:rsid w:val="0029233D"/>
    <w:pPr>
      <w:spacing w:before="100" w:beforeAutospacing="1" w:after="100" w:afterAutospacing="1"/>
    </w:pPr>
    <w:rPr>
      <w:b/>
      <w:bCs/>
      <w:sz w:val="20"/>
      <w:u w:val="single"/>
    </w:rPr>
  </w:style>
  <w:style w:type="paragraph" w:customStyle="1" w:styleId="font6">
    <w:name w:val="font6"/>
    <w:basedOn w:val="a"/>
    <w:rsid w:val="0029233D"/>
    <w:pPr>
      <w:spacing w:before="100" w:beforeAutospacing="1" w:after="100" w:afterAutospacing="1"/>
    </w:pPr>
    <w:rPr>
      <w:b/>
      <w:bCs/>
      <w:sz w:val="20"/>
    </w:rPr>
  </w:style>
  <w:style w:type="paragraph" w:customStyle="1" w:styleId="font7">
    <w:name w:val="font7"/>
    <w:basedOn w:val="a"/>
    <w:rsid w:val="0029233D"/>
    <w:pPr>
      <w:spacing w:before="100" w:beforeAutospacing="1" w:after="100" w:afterAutospacing="1"/>
    </w:pPr>
    <w:rPr>
      <w:b/>
      <w:bCs/>
      <w:color w:val="0000FF"/>
      <w:sz w:val="20"/>
    </w:rPr>
  </w:style>
  <w:style w:type="paragraph" w:customStyle="1" w:styleId="xl63">
    <w:name w:val="xl63"/>
    <w:basedOn w:val="a"/>
    <w:rsid w:val="00292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64">
    <w:name w:val="xl64"/>
    <w:basedOn w:val="a"/>
    <w:rsid w:val="00292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292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6">
    <w:name w:val="xl66"/>
    <w:basedOn w:val="a"/>
    <w:rsid w:val="00292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7">
    <w:name w:val="xl67"/>
    <w:basedOn w:val="a"/>
    <w:rsid w:val="00292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292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69">
    <w:name w:val="xl69"/>
    <w:basedOn w:val="a"/>
    <w:rsid w:val="00292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70">
    <w:name w:val="xl70"/>
    <w:basedOn w:val="a"/>
    <w:rsid w:val="00292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1">
    <w:name w:val="xl71"/>
    <w:basedOn w:val="a"/>
    <w:rsid w:val="002923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2">
    <w:name w:val="xl72"/>
    <w:basedOn w:val="a"/>
    <w:rsid w:val="002923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3">
    <w:name w:val="xl73"/>
    <w:basedOn w:val="a"/>
    <w:rsid w:val="002923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4">
    <w:name w:val="xl74"/>
    <w:basedOn w:val="a"/>
    <w:rsid w:val="00292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75">
    <w:name w:val="xl75"/>
    <w:basedOn w:val="a"/>
    <w:rsid w:val="00292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6">
    <w:name w:val="xl76"/>
    <w:basedOn w:val="a"/>
    <w:rsid w:val="0029233D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29233D"/>
    <w:pP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8">
    <w:name w:val="xl78"/>
    <w:basedOn w:val="a"/>
    <w:rsid w:val="00292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2923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2923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1">
    <w:name w:val="xl81"/>
    <w:basedOn w:val="a"/>
    <w:rsid w:val="00292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2">
    <w:name w:val="xl82"/>
    <w:basedOn w:val="a"/>
    <w:rsid w:val="00292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292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4">
    <w:name w:val="xl84"/>
    <w:basedOn w:val="a"/>
    <w:rsid w:val="00292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292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6">
    <w:name w:val="xl86"/>
    <w:basedOn w:val="a"/>
    <w:rsid w:val="00292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7">
    <w:name w:val="xl87"/>
    <w:basedOn w:val="a"/>
    <w:rsid w:val="00292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292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9">
    <w:name w:val="xl89"/>
    <w:basedOn w:val="a"/>
    <w:rsid w:val="00292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292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1">
    <w:name w:val="xl91"/>
    <w:basedOn w:val="a"/>
    <w:rsid w:val="00292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2">
    <w:name w:val="xl92"/>
    <w:basedOn w:val="a"/>
    <w:rsid w:val="00292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3">
    <w:name w:val="xl93"/>
    <w:basedOn w:val="a"/>
    <w:rsid w:val="00292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4">
    <w:name w:val="xl94"/>
    <w:basedOn w:val="a"/>
    <w:rsid w:val="00292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5">
    <w:name w:val="xl95"/>
    <w:basedOn w:val="a"/>
    <w:rsid w:val="00292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96">
    <w:name w:val="xl96"/>
    <w:basedOn w:val="a"/>
    <w:rsid w:val="002923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7">
    <w:name w:val="xl97"/>
    <w:basedOn w:val="a"/>
    <w:rsid w:val="002923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8">
    <w:name w:val="xl98"/>
    <w:basedOn w:val="a"/>
    <w:rsid w:val="002923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9">
    <w:name w:val="xl99"/>
    <w:basedOn w:val="a"/>
    <w:rsid w:val="00292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0">
    <w:name w:val="xl100"/>
    <w:basedOn w:val="a"/>
    <w:rsid w:val="00292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1">
    <w:name w:val="xl101"/>
    <w:basedOn w:val="a"/>
    <w:rsid w:val="0029233D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2">
    <w:name w:val="xl102"/>
    <w:basedOn w:val="a"/>
    <w:rsid w:val="0029233D"/>
    <w:pPr>
      <w:spacing w:before="100" w:beforeAutospacing="1" w:after="100" w:afterAutospacing="1"/>
      <w:jc w:val="center"/>
      <w:textAlignment w:val="top"/>
    </w:pPr>
    <w:rPr>
      <w:b/>
      <w:bCs/>
      <w:szCs w:val="28"/>
      <w:u w:val="single"/>
    </w:rPr>
  </w:style>
  <w:style w:type="paragraph" w:customStyle="1" w:styleId="xl103">
    <w:name w:val="xl103"/>
    <w:basedOn w:val="a"/>
    <w:rsid w:val="0029233D"/>
    <w:pPr>
      <w:spacing w:before="100" w:beforeAutospacing="1" w:after="100" w:afterAutospacing="1"/>
      <w:jc w:val="center"/>
      <w:textAlignment w:val="top"/>
    </w:pPr>
    <w:rPr>
      <w:b/>
      <w:bCs/>
      <w:szCs w:val="28"/>
      <w:u w:val="single"/>
    </w:rPr>
  </w:style>
  <w:style w:type="paragraph" w:customStyle="1" w:styleId="xl104">
    <w:name w:val="xl104"/>
    <w:basedOn w:val="a"/>
    <w:rsid w:val="002923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2923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29233D"/>
    <w:pP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7">
    <w:name w:val="xl107"/>
    <w:basedOn w:val="a"/>
    <w:rsid w:val="0029233D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8">
    <w:name w:val="xl108"/>
    <w:basedOn w:val="a"/>
    <w:rsid w:val="00292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9">
    <w:name w:val="xl109"/>
    <w:basedOn w:val="a"/>
    <w:rsid w:val="002923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10">
    <w:name w:val="xl110"/>
    <w:basedOn w:val="a"/>
    <w:rsid w:val="002923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2923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2">
    <w:name w:val="xl112"/>
    <w:basedOn w:val="a"/>
    <w:rsid w:val="002923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3">
    <w:name w:val="xl113"/>
    <w:basedOn w:val="a"/>
    <w:rsid w:val="002923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4">
    <w:name w:val="xl114"/>
    <w:basedOn w:val="a"/>
    <w:rsid w:val="002923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5">
    <w:name w:val="xl115"/>
    <w:basedOn w:val="a"/>
    <w:rsid w:val="002923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6">
    <w:name w:val="xl116"/>
    <w:basedOn w:val="a"/>
    <w:rsid w:val="002923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7">
    <w:name w:val="xl117"/>
    <w:basedOn w:val="a"/>
    <w:rsid w:val="002923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8">
    <w:name w:val="xl118"/>
    <w:basedOn w:val="a"/>
    <w:rsid w:val="002923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2923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0">
    <w:name w:val="xl120"/>
    <w:basedOn w:val="a"/>
    <w:rsid w:val="002923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2923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292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23">
    <w:name w:val="xl123"/>
    <w:basedOn w:val="a"/>
    <w:rsid w:val="002923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C3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7C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7C3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29233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9233D"/>
    <w:rPr>
      <w:color w:val="800080"/>
      <w:u w:val="single"/>
    </w:rPr>
  </w:style>
  <w:style w:type="paragraph" w:customStyle="1" w:styleId="font5">
    <w:name w:val="font5"/>
    <w:basedOn w:val="a"/>
    <w:rsid w:val="0029233D"/>
    <w:pPr>
      <w:spacing w:before="100" w:beforeAutospacing="1" w:after="100" w:afterAutospacing="1"/>
    </w:pPr>
    <w:rPr>
      <w:b/>
      <w:bCs/>
      <w:sz w:val="20"/>
      <w:u w:val="single"/>
    </w:rPr>
  </w:style>
  <w:style w:type="paragraph" w:customStyle="1" w:styleId="font6">
    <w:name w:val="font6"/>
    <w:basedOn w:val="a"/>
    <w:rsid w:val="0029233D"/>
    <w:pPr>
      <w:spacing w:before="100" w:beforeAutospacing="1" w:after="100" w:afterAutospacing="1"/>
    </w:pPr>
    <w:rPr>
      <w:b/>
      <w:bCs/>
      <w:sz w:val="20"/>
    </w:rPr>
  </w:style>
  <w:style w:type="paragraph" w:customStyle="1" w:styleId="font7">
    <w:name w:val="font7"/>
    <w:basedOn w:val="a"/>
    <w:rsid w:val="0029233D"/>
    <w:pPr>
      <w:spacing w:before="100" w:beforeAutospacing="1" w:after="100" w:afterAutospacing="1"/>
    </w:pPr>
    <w:rPr>
      <w:b/>
      <w:bCs/>
      <w:color w:val="0000FF"/>
      <w:sz w:val="20"/>
    </w:rPr>
  </w:style>
  <w:style w:type="paragraph" w:customStyle="1" w:styleId="xl63">
    <w:name w:val="xl63"/>
    <w:basedOn w:val="a"/>
    <w:rsid w:val="00292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64">
    <w:name w:val="xl64"/>
    <w:basedOn w:val="a"/>
    <w:rsid w:val="00292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292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6">
    <w:name w:val="xl66"/>
    <w:basedOn w:val="a"/>
    <w:rsid w:val="00292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7">
    <w:name w:val="xl67"/>
    <w:basedOn w:val="a"/>
    <w:rsid w:val="00292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292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69">
    <w:name w:val="xl69"/>
    <w:basedOn w:val="a"/>
    <w:rsid w:val="00292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70">
    <w:name w:val="xl70"/>
    <w:basedOn w:val="a"/>
    <w:rsid w:val="00292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1">
    <w:name w:val="xl71"/>
    <w:basedOn w:val="a"/>
    <w:rsid w:val="002923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2">
    <w:name w:val="xl72"/>
    <w:basedOn w:val="a"/>
    <w:rsid w:val="002923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3">
    <w:name w:val="xl73"/>
    <w:basedOn w:val="a"/>
    <w:rsid w:val="002923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4">
    <w:name w:val="xl74"/>
    <w:basedOn w:val="a"/>
    <w:rsid w:val="00292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75">
    <w:name w:val="xl75"/>
    <w:basedOn w:val="a"/>
    <w:rsid w:val="00292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6">
    <w:name w:val="xl76"/>
    <w:basedOn w:val="a"/>
    <w:rsid w:val="0029233D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29233D"/>
    <w:pP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8">
    <w:name w:val="xl78"/>
    <w:basedOn w:val="a"/>
    <w:rsid w:val="00292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2923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2923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1">
    <w:name w:val="xl81"/>
    <w:basedOn w:val="a"/>
    <w:rsid w:val="00292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2">
    <w:name w:val="xl82"/>
    <w:basedOn w:val="a"/>
    <w:rsid w:val="00292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292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4">
    <w:name w:val="xl84"/>
    <w:basedOn w:val="a"/>
    <w:rsid w:val="00292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292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6">
    <w:name w:val="xl86"/>
    <w:basedOn w:val="a"/>
    <w:rsid w:val="00292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7">
    <w:name w:val="xl87"/>
    <w:basedOn w:val="a"/>
    <w:rsid w:val="00292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292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9">
    <w:name w:val="xl89"/>
    <w:basedOn w:val="a"/>
    <w:rsid w:val="00292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292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1">
    <w:name w:val="xl91"/>
    <w:basedOn w:val="a"/>
    <w:rsid w:val="00292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2">
    <w:name w:val="xl92"/>
    <w:basedOn w:val="a"/>
    <w:rsid w:val="00292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3">
    <w:name w:val="xl93"/>
    <w:basedOn w:val="a"/>
    <w:rsid w:val="00292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4">
    <w:name w:val="xl94"/>
    <w:basedOn w:val="a"/>
    <w:rsid w:val="00292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5">
    <w:name w:val="xl95"/>
    <w:basedOn w:val="a"/>
    <w:rsid w:val="00292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96">
    <w:name w:val="xl96"/>
    <w:basedOn w:val="a"/>
    <w:rsid w:val="002923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7">
    <w:name w:val="xl97"/>
    <w:basedOn w:val="a"/>
    <w:rsid w:val="002923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8">
    <w:name w:val="xl98"/>
    <w:basedOn w:val="a"/>
    <w:rsid w:val="002923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9">
    <w:name w:val="xl99"/>
    <w:basedOn w:val="a"/>
    <w:rsid w:val="00292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0">
    <w:name w:val="xl100"/>
    <w:basedOn w:val="a"/>
    <w:rsid w:val="00292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1">
    <w:name w:val="xl101"/>
    <w:basedOn w:val="a"/>
    <w:rsid w:val="0029233D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2">
    <w:name w:val="xl102"/>
    <w:basedOn w:val="a"/>
    <w:rsid w:val="0029233D"/>
    <w:pPr>
      <w:spacing w:before="100" w:beforeAutospacing="1" w:after="100" w:afterAutospacing="1"/>
      <w:jc w:val="center"/>
      <w:textAlignment w:val="top"/>
    </w:pPr>
    <w:rPr>
      <w:b/>
      <w:bCs/>
      <w:szCs w:val="28"/>
      <w:u w:val="single"/>
    </w:rPr>
  </w:style>
  <w:style w:type="paragraph" w:customStyle="1" w:styleId="xl103">
    <w:name w:val="xl103"/>
    <w:basedOn w:val="a"/>
    <w:rsid w:val="0029233D"/>
    <w:pPr>
      <w:spacing w:before="100" w:beforeAutospacing="1" w:after="100" w:afterAutospacing="1"/>
      <w:jc w:val="center"/>
      <w:textAlignment w:val="top"/>
    </w:pPr>
    <w:rPr>
      <w:b/>
      <w:bCs/>
      <w:szCs w:val="28"/>
      <w:u w:val="single"/>
    </w:rPr>
  </w:style>
  <w:style w:type="paragraph" w:customStyle="1" w:styleId="xl104">
    <w:name w:val="xl104"/>
    <w:basedOn w:val="a"/>
    <w:rsid w:val="002923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2923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29233D"/>
    <w:pP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7">
    <w:name w:val="xl107"/>
    <w:basedOn w:val="a"/>
    <w:rsid w:val="0029233D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8">
    <w:name w:val="xl108"/>
    <w:basedOn w:val="a"/>
    <w:rsid w:val="00292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9">
    <w:name w:val="xl109"/>
    <w:basedOn w:val="a"/>
    <w:rsid w:val="002923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10">
    <w:name w:val="xl110"/>
    <w:basedOn w:val="a"/>
    <w:rsid w:val="002923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2923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2">
    <w:name w:val="xl112"/>
    <w:basedOn w:val="a"/>
    <w:rsid w:val="002923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3">
    <w:name w:val="xl113"/>
    <w:basedOn w:val="a"/>
    <w:rsid w:val="002923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4">
    <w:name w:val="xl114"/>
    <w:basedOn w:val="a"/>
    <w:rsid w:val="002923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5">
    <w:name w:val="xl115"/>
    <w:basedOn w:val="a"/>
    <w:rsid w:val="002923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6">
    <w:name w:val="xl116"/>
    <w:basedOn w:val="a"/>
    <w:rsid w:val="002923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7">
    <w:name w:val="xl117"/>
    <w:basedOn w:val="a"/>
    <w:rsid w:val="002923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8">
    <w:name w:val="xl118"/>
    <w:basedOn w:val="a"/>
    <w:rsid w:val="002923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2923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0">
    <w:name w:val="xl120"/>
    <w:basedOn w:val="a"/>
    <w:rsid w:val="002923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2923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292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23">
    <w:name w:val="xl123"/>
    <w:basedOn w:val="a"/>
    <w:rsid w:val="002923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1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2413</Words>
  <Characters>13757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2019-04-18T12:16:00Z</dcterms:created>
  <dcterms:modified xsi:type="dcterms:W3CDTF">2019-05-20T09:19:00Z</dcterms:modified>
</cp:coreProperties>
</file>