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7" w:rsidRPr="00D31D47" w:rsidRDefault="00D31D47" w:rsidP="00D31D47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1D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D31D47">
        <w:rPr>
          <w:rFonts w:ascii="Times New Roman" w:hAnsi="Times New Roman" w:cs="Times New Roman"/>
          <w:b/>
        </w:rPr>
        <w:t>Приложение №6</w:t>
      </w:r>
      <w:r w:rsidRPr="00D31D47">
        <w:rPr>
          <w:rFonts w:ascii="Times New Roman" w:hAnsi="Times New Roman" w:cs="Times New Roman"/>
          <w:b/>
        </w:rPr>
        <w:tab/>
      </w:r>
    </w:p>
    <w:p w:rsidR="00D31D47" w:rsidRP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к аукционной документации</w:t>
      </w:r>
    </w:p>
    <w:p w:rsidR="00D31D47" w:rsidRP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47" w:rsidRPr="00D31D47" w:rsidRDefault="00D31D47" w:rsidP="00D3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4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D31D4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31D47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D31D47" w:rsidRP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Удмуртской Республики (далее - Организатор аукциона), руководствуясь решением Совета депутатов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от 2</w:t>
      </w:r>
      <w:r w:rsidR="00540AAE" w:rsidRPr="0043390A">
        <w:rPr>
          <w:rFonts w:ascii="Times New Roman" w:hAnsi="Times New Roman" w:cs="Times New Roman"/>
          <w:sz w:val="28"/>
          <w:szCs w:val="28"/>
        </w:rPr>
        <w:t>9</w:t>
      </w:r>
      <w:r w:rsidRPr="0043390A">
        <w:rPr>
          <w:rFonts w:ascii="Times New Roman" w:hAnsi="Times New Roman" w:cs="Times New Roman"/>
          <w:sz w:val="28"/>
          <w:szCs w:val="28"/>
        </w:rPr>
        <w:t>.</w:t>
      </w:r>
      <w:r w:rsidR="00540AAE" w:rsidRPr="0043390A">
        <w:rPr>
          <w:rFonts w:ascii="Times New Roman" w:hAnsi="Times New Roman" w:cs="Times New Roman"/>
          <w:sz w:val="28"/>
          <w:szCs w:val="28"/>
        </w:rPr>
        <w:t>12.2017 года №21</w:t>
      </w:r>
      <w:r w:rsidRPr="0043390A">
        <w:rPr>
          <w:rFonts w:ascii="Times New Roman" w:hAnsi="Times New Roman" w:cs="Times New Roman"/>
          <w:sz w:val="28"/>
          <w:szCs w:val="28"/>
        </w:rPr>
        <w:t>-1</w:t>
      </w:r>
      <w:r w:rsidR="00540AAE" w:rsidRPr="0043390A">
        <w:rPr>
          <w:rFonts w:ascii="Times New Roman" w:hAnsi="Times New Roman" w:cs="Times New Roman"/>
          <w:sz w:val="28"/>
          <w:szCs w:val="28"/>
        </w:rPr>
        <w:t>37</w:t>
      </w:r>
      <w:r w:rsidRPr="0043390A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район», на 201</w:t>
      </w:r>
      <w:r w:rsidR="00540AAE" w:rsidRPr="0043390A">
        <w:rPr>
          <w:rFonts w:ascii="Times New Roman" w:hAnsi="Times New Roman" w:cs="Times New Roman"/>
          <w:sz w:val="28"/>
          <w:szCs w:val="28"/>
        </w:rPr>
        <w:t>8</w:t>
      </w:r>
      <w:r w:rsidRPr="0043390A">
        <w:rPr>
          <w:rFonts w:ascii="Times New Roman" w:hAnsi="Times New Roman" w:cs="Times New Roman"/>
          <w:sz w:val="28"/>
          <w:szCs w:val="28"/>
        </w:rPr>
        <w:t xml:space="preserve"> год», объявляет о проведении аукциона, открытого по составу участников и открытого по форме подачи предложений о цене, на право заключения договора купли-продажи здания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филиала поликлиники с земельным участком, расположенного по адресу: Удмуртская Республика,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>, ул. Свердлова, д.1В, находящегося в муниципальной казне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(далее - Имущество).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90A">
        <w:rPr>
          <w:rFonts w:ascii="Times New Roman" w:hAnsi="Times New Roman" w:cs="Times New Roman"/>
          <w:b/>
          <w:sz w:val="28"/>
          <w:szCs w:val="28"/>
        </w:rPr>
        <w:t xml:space="preserve">           1. Информация о приватизируемых объектах: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43390A">
        <w:rPr>
          <w:rFonts w:ascii="Times New Roman" w:hAnsi="Times New Roman" w:cs="Times New Roman"/>
          <w:sz w:val="28"/>
          <w:szCs w:val="28"/>
        </w:rPr>
        <w:t xml:space="preserve">: здание филиала поликлиники, назначение: нежилое здание, 1-этажный, общей площадью 253,3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., инв.№301806,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. В, адрес объекта: Удмуртская Республика,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, ул. Свердлова, д.1В, кадастровый (условный) номер: 18:02:020065:66  с земельным участком из категории земель населенных пунктов с кадастровым номером 18:02:020069:38, общей площадью 1039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Адрес объекта</w:t>
      </w:r>
      <w:r w:rsidRPr="0043390A">
        <w:rPr>
          <w:rFonts w:ascii="Times New Roman" w:hAnsi="Times New Roman" w:cs="Times New Roman"/>
          <w:sz w:val="28"/>
          <w:szCs w:val="28"/>
        </w:rPr>
        <w:t xml:space="preserve">: Удмуртская Республика,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Свердлова, д.1В.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Собственник объекта</w:t>
      </w:r>
      <w:r w:rsidRPr="0043390A">
        <w:rPr>
          <w:rFonts w:ascii="Times New Roman" w:hAnsi="Times New Roman" w:cs="Times New Roman"/>
          <w:sz w:val="28"/>
          <w:szCs w:val="28"/>
        </w:rPr>
        <w:t>: муниципальное образование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- здание филиала поликлиники, свидетельство о государственной регистрации права от 29.01.2016 года № 207298;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- земельный участок, выписка из Единого государственного реестра недвижимости  об основных характеристиках и зарегистрированных правах на объект недвижимости от 11.07.2017года.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Способ приватизации</w:t>
      </w:r>
      <w:r w:rsidRPr="0043390A">
        <w:rPr>
          <w:rFonts w:ascii="Times New Roman" w:hAnsi="Times New Roman" w:cs="Times New Roman"/>
          <w:sz w:val="28"/>
          <w:szCs w:val="28"/>
        </w:rPr>
        <w:t xml:space="preserve">: аукцион, открытый по составу участников и открытый по форме подачи предложений о цене.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2. Начальная цена:</w:t>
      </w:r>
      <w:r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="00DB3CF8" w:rsidRPr="0043390A">
        <w:rPr>
          <w:rFonts w:ascii="Times New Roman" w:hAnsi="Times New Roman" w:cs="Times New Roman"/>
          <w:sz w:val="28"/>
          <w:szCs w:val="28"/>
        </w:rPr>
        <w:t>1800</w:t>
      </w:r>
      <w:r w:rsidRPr="0043390A">
        <w:rPr>
          <w:rFonts w:ascii="Times New Roman" w:hAnsi="Times New Roman" w:cs="Times New Roman"/>
          <w:sz w:val="28"/>
          <w:szCs w:val="28"/>
        </w:rPr>
        <w:t xml:space="preserve"> 000 (</w:t>
      </w:r>
      <w:r w:rsidR="00DB3CF8" w:rsidRPr="0043390A">
        <w:rPr>
          <w:rFonts w:ascii="Times New Roman" w:hAnsi="Times New Roman" w:cs="Times New Roman"/>
          <w:sz w:val="28"/>
          <w:szCs w:val="28"/>
        </w:rPr>
        <w:t>один</w:t>
      </w:r>
      <w:r w:rsidRPr="0043390A">
        <w:rPr>
          <w:rFonts w:ascii="Times New Roman" w:hAnsi="Times New Roman" w:cs="Times New Roman"/>
          <w:sz w:val="28"/>
          <w:szCs w:val="28"/>
        </w:rPr>
        <w:t xml:space="preserve"> миллион восемь</w:t>
      </w:r>
      <w:r w:rsidR="00DB3CF8" w:rsidRPr="0043390A">
        <w:rPr>
          <w:rFonts w:ascii="Times New Roman" w:hAnsi="Times New Roman" w:cs="Times New Roman"/>
          <w:sz w:val="28"/>
          <w:szCs w:val="28"/>
        </w:rPr>
        <w:t>сот</w:t>
      </w:r>
      <w:r w:rsidRPr="0043390A">
        <w:rPr>
          <w:rFonts w:ascii="Times New Roman" w:hAnsi="Times New Roman" w:cs="Times New Roman"/>
          <w:sz w:val="28"/>
          <w:szCs w:val="28"/>
        </w:rPr>
        <w:t xml:space="preserve">  тысяч) рублей 00 коп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учетом НДС (18%), в том числе стоимость земельного участка 188 000 (сто восемьдесят восемь тысяч) рублей 00 коп. без учета НДС (НДС не облагается).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3. Предложения о цене</w:t>
      </w:r>
      <w:r w:rsidRPr="0043390A">
        <w:rPr>
          <w:rFonts w:ascii="Times New Roman" w:hAnsi="Times New Roman" w:cs="Times New Roman"/>
          <w:sz w:val="28"/>
          <w:szCs w:val="28"/>
        </w:rPr>
        <w:t xml:space="preserve"> продаваемого объекта муниципальной собственности заявляются участниками аукциона открыто в ходе проведения аукциона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согласно шага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4. Шаг аукциона</w:t>
      </w:r>
      <w:r w:rsidRPr="0043390A">
        <w:rPr>
          <w:rFonts w:ascii="Times New Roman" w:hAnsi="Times New Roman" w:cs="Times New Roman"/>
          <w:sz w:val="28"/>
          <w:szCs w:val="28"/>
        </w:rPr>
        <w:t xml:space="preserve"> составляет 5% от начальной цены объекта приватизации.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5.Порядок, место, срок начала и окончания приёма заявок:</w:t>
      </w:r>
      <w:r w:rsidRPr="0043390A">
        <w:rPr>
          <w:rFonts w:ascii="Times New Roman" w:hAnsi="Times New Roman" w:cs="Times New Roman"/>
          <w:sz w:val="28"/>
          <w:szCs w:val="28"/>
        </w:rPr>
        <w:t xml:space="preserve"> заявки  принимаются в рабочие дни с 08.00 до 16.00, обед с 12.00 до 13.00, кроме </w:t>
      </w:r>
      <w:r w:rsidR="008B0B3F">
        <w:rPr>
          <w:rFonts w:ascii="Times New Roman" w:hAnsi="Times New Roman" w:cs="Times New Roman"/>
          <w:sz w:val="28"/>
          <w:szCs w:val="28"/>
        </w:rPr>
        <w:t>выходных и праздничных дней с «17</w:t>
      </w:r>
      <w:r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540AAE" w:rsidRPr="0043390A">
        <w:rPr>
          <w:rFonts w:ascii="Times New Roman" w:hAnsi="Times New Roman" w:cs="Times New Roman"/>
          <w:sz w:val="28"/>
          <w:szCs w:val="28"/>
        </w:rPr>
        <w:t>мая</w:t>
      </w:r>
      <w:r w:rsidRPr="0043390A">
        <w:rPr>
          <w:rFonts w:ascii="Times New Roman" w:hAnsi="Times New Roman" w:cs="Times New Roman"/>
          <w:sz w:val="28"/>
          <w:szCs w:val="28"/>
        </w:rPr>
        <w:t xml:space="preserve"> 201</w:t>
      </w:r>
      <w:r w:rsidR="008B0B3F">
        <w:rPr>
          <w:rFonts w:ascii="Times New Roman" w:hAnsi="Times New Roman" w:cs="Times New Roman"/>
          <w:sz w:val="28"/>
          <w:szCs w:val="28"/>
        </w:rPr>
        <w:t>8 года по «1</w:t>
      </w:r>
      <w:r w:rsidR="005B47B0">
        <w:rPr>
          <w:rFonts w:ascii="Times New Roman" w:hAnsi="Times New Roman" w:cs="Times New Roman"/>
          <w:sz w:val="28"/>
          <w:szCs w:val="28"/>
        </w:rPr>
        <w:t>3</w:t>
      </w:r>
      <w:r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8B0B3F">
        <w:rPr>
          <w:rFonts w:ascii="Times New Roman" w:hAnsi="Times New Roman" w:cs="Times New Roman"/>
          <w:sz w:val="28"/>
          <w:szCs w:val="28"/>
        </w:rPr>
        <w:t>июня</w:t>
      </w:r>
      <w:r w:rsidR="00540AAE" w:rsidRPr="0043390A">
        <w:rPr>
          <w:rFonts w:ascii="Times New Roman" w:hAnsi="Times New Roman" w:cs="Times New Roman"/>
          <w:sz w:val="28"/>
          <w:szCs w:val="28"/>
        </w:rPr>
        <w:t xml:space="preserve"> 2018</w:t>
      </w:r>
      <w:r w:rsidRPr="004339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7D3" w:rsidRPr="0043390A">
        <w:rPr>
          <w:rFonts w:ascii="Times New Roman" w:hAnsi="Times New Roman" w:cs="Times New Roman"/>
          <w:sz w:val="28"/>
          <w:szCs w:val="28"/>
        </w:rPr>
        <w:t xml:space="preserve"> включительно с 08.00 до 1</w:t>
      </w:r>
      <w:r w:rsidR="005B47B0">
        <w:rPr>
          <w:rFonts w:ascii="Times New Roman" w:hAnsi="Times New Roman" w:cs="Times New Roman"/>
          <w:sz w:val="28"/>
          <w:szCs w:val="28"/>
        </w:rPr>
        <w:t>6</w:t>
      </w:r>
      <w:r w:rsidR="00DF07D3" w:rsidRPr="0043390A">
        <w:rPr>
          <w:rFonts w:ascii="Times New Roman" w:hAnsi="Times New Roman" w:cs="Times New Roman"/>
          <w:sz w:val="28"/>
          <w:szCs w:val="28"/>
        </w:rPr>
        <w:t>.00</w:t>
      </w:r>
      <w:r w:rsidRPr="0043390A">
        <w:rPr>
          <w:rFonts w:ascii="Times New Roman" w:hAnsi="Times New Roman" w:cs="Times New Roman"/>
          <w:sz w:val="28"/>
          <w:szCs w:val="28"/>
        </w:rPr>
        <w:t xml:space="preserve">, по адресу: 427550, Удмуртская Республика, 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, ул. Кирова, д. 2,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. № 5. </w:t>
      </w:r>
    </w:p>
    <w:p w:rsidR="00D31D47" w:rsidRPr="0043390A" w:rsidRDefault="00DF07D3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Рассмотрение аукционной комиссией заявок на участие в аукционе и признание претендентов участниками аукциона </w:t>
      </w:r>
      <w:r w:rsidR="008B0B3F">
        <w:rPr>
          <w:rFonts w:ascii="Times New Roman" w:hAnsi="Times New Roman" w:cs="Times New Roman"/>
          <w:sz w:val="28"/>
          <w:szCs w:val="28"/>
        </w:rPr>
        <w:t>состоится в 10 часов 00 минут «1</w:t>
      </w:r>
      <w:r w:rsidR="005B47B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540AAE" w:rsidRPr="0043390A">
        <w:rPr>
          <w:rFonts w:ascii="Times New Roman" w:hAnsi="Times New Roman" w:cs="Times New Roman"/>
          <w:sz w:val="28"/>
          <w:szCs w:val="28"/>
        </w:rPr>
        <w:t>июня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201</w:t>
      </w:r>
      <w:r w:rsidR="00540AAE" w:rsidRPr="0043390A">
        <w:rPr>
          <w:rFonts w:ascii="Times New Roman" w:hAnsi="Times New Roman" w:cs="Times New Roman"/>
          <w:sz w:val="28"/>
          <w:szCs w:val="28"/>
        </w:rPr>
        <w:t>8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6. Комплект документов, предоставляемых одновременно с заявкой:</w:t>
      </w:r>
      <w:r w:rsidRPr="0043390A">
        <w:rPr>
          <w:rFonts w:ascii="Times New Roman" w:hAnsi="Times New Roman" w:cs="Times New Roman"/>
          <w:sz w:val="28"/>
          <w:szCs w:val="28"/>
        </w:rPr>
        <w:t xml:space="preserve"> одновременно с заявкой установленного образца, составленной в двух экземплярах, претенденты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457E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- платежный документ с отметкой банка о внесении задатка 20% от начальной цены, в сумме </w:t>
      </w:r>
      <w:r w:rsidR="00540AAE" w:rsidRPr="0043390A">
        <w:rPr>
          <w:rFonts w:ascii="Times New Roman" w:hAnsi="Times New Roman" w:cs="Times New Roman"/>
          <w:sz w:val="28"/>
          <w:szCs w:val="28"/>
        </w:rPr>
        <w:t>3</w:t>
      </w:r>
      <w:r w:rsidRPr="0043390A">
        <w:rPr>
          <w:rFonts w:ascii="Times New Roman" w:hAnsi="Times New Roman" w:cs="Times New Roman"/>
          <w:sz w:val="28"/>
          <w:szCs w:val="28"/>
        </w:rPr>
        <w:t>6</w:t>
      </w:r>
      <w:r w:rsidR="00540AAE" w:rsidRPr="0043390A">
        <w:rPr>
          <w:rFonts w:ascii="Times New Roman" w:hAnsi="Times New Roman" w:cs="Times New Roman"/>
          <w:sz w:val="28"/>
          <w:szCs w:val="28"/>
        </w:rPr>
        <w:t>0 000</w:t>
      </w:r>
      <w:r w:rsidRPr="0043390A">
        <w:rPr>
          <w:rFonts w:ascii="Times New Roman" w:hAnsi="Times New Roman" w:cs="Times New Roman"/>
          <w:sz w:val="28"/>
          <w:szCs w:val="28"/>
        </w:rPr>
        <w:t xml:space="preserve"> (</w:t>
      </w:r>
      <w:r w:rsidR="00540AAE" w:rsidRPr="0043390A">
        <w:rPr>
          <w:rFonts w:ascii="Times New Roman" w:hAnsi="Times New Roman" w:cs="Times New Roman"/>
          <w:sz w:val="28"/>
          <w:szCs w:val="28"/>
        </w:rPr>
        <w:t>триста</w:t>
      </w:r>
      <w:r w:rsidRPr="0043390A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540AAE" w:rsidRPr="0043390A">
        <w:rPr>
          <w:rFonts w:ascii="Times New Roman" w:hAnsi="Times New Roman" w:cs="Times New Roman"/>
          <w:sz w:val="28"/>
          <w:szCs w:val="28"/>
        </w:rPr>
        <w:t xml:space="preserve">десят тысяч </w:t>
      </w:r>
      <w:r w:rsidRPr="0043390A">
        <w:rPr>
          <w:rFonts w:ascii="Times New Roman" w:hAnsi="Times New Roman" w:cs="Times New Roman"/>
          <w:sz w:val="28"/>
          <w:szCs w:val="28"/>
        </w:rPr>
        <w:t>) рублей 00 коп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- юридические лица: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- физические лица предъявляют документ, удостоверяющий личность, или представляют копии всех его листов.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В случае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6457E" w:rsidRPr="0043390A" w:rsidRDefault="0006457E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815"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Pr="0043390A">
        <w:rPr>
          <w:rFonts w:ascii="Times New Roman" w:hAnsi="Times New Roman" w:cs="Times New Roman"/>
          <w:sz w:val="28"/>
          <w:szCs w:val="28"/>
        </w:rPr>
        <w:t xml:space="preserve"> - опись представленных документов в двух экземплярах.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57E"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="00D31D47" w:rsidRPr="0043390A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7. Размер, ср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ок и порядок внесения задатка: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задаток в размере 20 % от начальной стоимости </w:t>
      </w:r>
      <w:r w:rsidR="00540AAE" w:rsidRPr="0043390A">
        <w:rPr>
          <w:rFonts w:ascii="Times New Roman" w:hAnsi="Times New Roman" w:cs="Times New Roman"/>
          <w:sz w:val="28"/>
          <w:szCs w:val="28"/>
        </w:rPr>
        <w:t>360 000 (триста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540AAE" w:rsidRPr="0043390A">
        <w:rPr>
          <w:rFonts w:ascii="Times New Roman" w:hAnsi="Times New Roman" w:cs="Times New Roman"/>
          <w:sz w:val="28"/>
          <w:szCs w:val="28"/>
        </w:rPr>
        <w:t xml:space="preserve">десят тысяч </w:t>
      </w:r>
      <w:r w:rsidR="00D31D47" w:rsidRPr="0043390A">
        <w:rPr>
          <w:rFonts w:ascii="Times New Roman" w:hAnsi="Times New Roman" w:cs="Times New Roman"/>
          <w:sz w:val="28"/>
          <w:szCs w:val="28"/>
        </w:rPr>
        <w:t>) рублей 00 коп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носится на счёт получателя: УФК по Удмуртской Республике (Администрация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5C2" w:rsidRPr="0043390A">
        <w:rPr>
          <w:rFonts w:ascii="Times New Roman" w:hAnsi="Times New Roman" w:cs="Times New Roman"/>
          <w:sz w:val="28"/>
          <w:szCs w:val="28"/>
        </w:rPr>
        <w:t>)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ИНН 1802000173, КПП 183701001,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/с 40302810100003000085 Отделение-НБ УР Банка Ро</w:t>
      </w:r>
      <w:r w:rsidR="005F25C2" w:rsidRPr="0043390A">
        <w:rPr>
          <w:rFonts w:ascii="Times New Roman" w:hAnsi="Times New Roman" w:cs="Times New Roman"/>
          <w:sz w:val="28"/>
          <w:szCs w:val="28"/>
        </w:rPr>
        <w:t xml:space="preserve">ссии г. Ижевск, </w:t>
      </w:r>
      <w:r w:rsidR="005F25C2" w:rsidRPr="0043390A">
        <w:rPr>
          <w:rFonts w:ascii="Times New Roman" w:hAnsi="Times New Roman" w:cs="Times New Roman"/>
          <w:sz w:val="28"/>
          <w:szCs w:val="28"/>
        </w:rPr>
        <w:lastRenderedPageBreak/>
        <w:t xml:space="preserve">БИК: 049401001 </w:t>
      </w:r>
      <w:r w:rsidR="00D31D47" w:rsidRPr="0043390A">
        <w:rPr>
          <w:rFonts w:ascii="Times New Roman" w:hAnsi="Times New Roman" w:cs="Times New Roman"/>
          <w:sz w:val="28"/>
          <w:szCs w:val="28"/>
        </w:rPr>
        <w:t>л/с 05133001130 не позднее окончания срока приема заявок. При этом заключается договор задатка.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8. Дата, время  и место проведения аукциона</w:t>
      </w:r>
      <w:r w:rsidR="00380337">
        <w:rPr>
          <w:rFonts w:ascii="Times New Roman" w:hAnsi="Times New Roman" w:cs="Times New Roman"/>
          <w:sz w:val="28"/>
          <w:szCs w:val="28"/>
        </w:rPr>
        <w:t xml:space="preserve">  «1</w:t>
      </w:r>
      <w:r w:rsidR="008B0B3F">
        <w:rPr>
          <w:rFonts w:ascii="Times New Roman" w:hAnsi="Times New Roman" w:cs="Times New Roman"/>
          <w:sz w:val="28"/>
          <w:szCs w:val="28"/>
        </w:rPr>
        <w:t>9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6D215F" w:rsidRPr="0043390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31D47" w:rsidRPr="0043390A">
        <w:rPr>
          <w:rFonts w:ascii="Times New Roman" w:hAnsi="Times New Roman" w:cs="Times New Roman"/>
          <w:sz w:val="28"/>
          <w:szCs w:val="28"/>
        </w:rPr>
        <w:t>201</w:t>
      </w:r>
      <w:r w:rsidR="006D215F" w:rsidRPr="0043390A">
        <w:rPr>
          <w:rFonts w:ascii="Times New Roman" w:hAnsi="Times New Roman" w:cs="Times New Roman"/>
          <w:sz w:val="28"/>
          <w:szCs w:val="28"/>
        </w:rPr>
        <w:t>8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427550, Удмуртская Республика,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>, ул. Кирова, д. 2, актовый зал Администрации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9. Порядок определения победителя: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победителем признается претендент, предложивший наивысшую цену приобретения Имущества. 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10. Срок заключения договора купли-продажи: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 Внесенный победителем задаток засчитывается в счет оплаты суммы в соответствии с договором купли-продажи.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11.  Условия и сроки внесения платежа: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оплата победителем приобретенного  объекта муниципальной собственности производится в течение 30 дней со дня заключения договора купли-продажи в российской валюте на счет: 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</w:rPr>
        <w:t>за объект недвижимости: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УФК по Удмуртской Республике (Администрация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район»)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/с 40101810200000010001, л/с 0</w:t>
      </w:r>
      <w:r w:rsidR="00380337">
        <w:rPr>
          <w:rFonts w:ascii="Times New Roman" w:hAnsi="Times New Roman" w:cs="Times New Roman"/>
          <w:sz w:val="28"/>
          <w:szCs w:val="28"/>
        </w:rPr>
        <w:t>4133001130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в УФ Администрации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района Отделение – НБ Удмуртская Республика г. Ижевск, БИК 049401001, ИНН 1802000173, КПП 183701001, ОГРН 1021800588270, ОКПО 4049776, ОКТМО 94604475, КБК 045 1 14 02053 05 0000 410 (Доходы от реализации имущества иного имущества, находящегося в собственности муниципальных районов (в части  реализации основных  средств по указанному имуществу). НДС покупатель оплачивает самостоятельно,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 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</w:rPr>
        <w:t>за земельный участок: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УФК по Удмурткой Республике (Администрация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район»)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/с 40101810200000010001, л/с </w:t>
      </w:r>
      <w:r w:rsidR="00380337">
        <w:rPr>
          <w:rFonts w:ascii="Times New Roman" w:hAnsi="Times New Roman" w:cs="Times New Roman"/>
          <w:sz w:val="28"/>
          <w:szCs w:val="28"/>
        </w:rPr>
        <w:t>04133001130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в УФ Администрации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района Отделение – НБ Удмуртская Республика г. Ижевск, БИК 049401001, ИНН 1802000173, КПП 183701001, ОГРН 1021800588270, ОКПО 4049776, ОКТМО 94604475,  КБК  045 1 14 06025 05 0000 430.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(Доходы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 </w:t>
      </w:r>
      <w:proofErr w:type="gramEnd"/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12. Срок, в течение которого организатор аукциона вправе отказаться от проведения аукциона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</w:rPr>
        <w:t>Формы заявки на участие в аукционе, информации о претенденте, проекты договора о задатке и договора купли-продажи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приведены в аукционной документации, с которой можно ознакомиться и получить консультации по вопросам участия в аукционе со дня официального размещения </w:t>
      </w:r>
      <w:r w:rsidR="00D31D47" w:rsidRPr="0043390A">
        <w:rPr>
          <w:rFonts w:ascii="Times New Roman" w:hAnsi="Times New Roman" w:cs="Times New Roman"/>
          <w:sz w:val="28"/>
          <w:szCs w:val="28"/>
        </w:rPr>
        <w:lastRenderedPageBreak/>
        <w:t>информации, в Управлении имущественных и земельных отношений Администрации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 по адресу: 427550, Удмуртская Республика,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>. №5, ежедневно в рабочее время с 8.00 до 16.00, обед с 12.00 до 13.00, кроме выходных и праздничных дней; контактный телефон (834166) 5-15-26, e-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>: uprbalezino@yandex.ru.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Аукционная документация размещена на сайте: balezino.udmurt.ru (раздел Администрация/Структура Администрации района/Управление имущественных и земельных отношений/Аренда и продажа имущества).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78" w:rsidRPr="0043390A" w:rsidRDefault="0043390A" w:rsidP="0043390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="005E73BF" w:rsidRPr="0043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имущественных</w:t>
      </w:r>
      <w:r w:rsidR="005E73BF" w:rsidRPr="0043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и</w:t>
      </w:r>
      <w:r w:rsidR="005E73BF" w:rsidRPr="0043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земельных</w:t>
      </w:r>
      <w:r w:rsidRPr="0043390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отношений</w:t>
      </w:r>
      <w:r w:rsidR="00DB4815" w:rsidRPr="0043390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E73BF" w:rsidRPr="0043390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="00DB4815" w:rsidRPr="0043390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DB4815" w:rsidRPr="0043390A">
        <w:rPr>
          <w:rFonts w:ascii="Times New Roman" w:hAnsi="Times New Roman" w:cs="Times New Roman"/>
          <w:b/>
          <w:sz w:val="26"/>
          <w:szCs w:val="26"/>
        </w:rPr>
        <w:t>Балезинский</w:t>
      </w:r>
      <w:proofErr w:type="spellEnd"/>
      <w:r w:rsidR="00DB4815" w:rsidRPr="0043390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sectPr w:rsidR="000B0178" w:rsidRPr="0043390A" w:rsidSect="00D31D47">
      <w:footerReference w:type="default" r:id="rId7"/>
      <w:footerReference w:type="first" r:id="rId8"/>
      <w:pgSz w:w="11906" w:h="16838"/>
      <w:pgMar w:top="709" w:right="707" w:bottom="1134" w:left="1276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4" w:rsidRDefault="00FC6C54" w:rsidP="00D31D47">
      <w:pPr>
        <w:spacing w:after="0" w:line="240" w:lineRule="auto"/>
      </w:pPr>
      <w:r>
        <w:separator/>
      </w:r>
    </w:p>
  </w:endnote>
  <w:endnote w:type="continuationSeparator" w:id="0">
    <w:p w:rsidR="00FC6C54" w:rsidRDefault="00FC6C54" w:rsidP="00D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88316"/>
      <w:docPartObj>
        <w:docPartGallery w:val="Page Numbers (Bottom of Page)"/>
        <w:docPartUnique/>
      </w:docPartObj>
    </w:sdtPr>
    <w:sdtEndPr/>
    <w:sdtContent>
      <w:p w:rsidR="00D31D47" w:rsidRDefault="00D31D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B0">
          <w:rPr>
            <w:noProof/>
          </w:rPr>
          <w:t>27</w:t>
        </w:r>
        <w:r>
          <w:fldChar w:fldCharType="end"/>
        </w:r>
      </w:p>
    </w:sdtContent>
  </w:sdt>
  <w:p w:rsidR="00D31D47" w:rsidRPr="00D31D47" w:rsidRDefault="00D31D47" w:rsidP="00D31D47">
    <w:pPr>
      <w:pStyle w:val="a5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47" w:rsidRDefault="00D31D47" w:rsidP="00D31D47">
    <w:pPr>
      <w:pStyle w:val="a5"/>
      <w:jc w:val="right"/>
    </w:pPr>
    <w: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4" w:rsidRDefault="00FC6C54" w:rsidP="00D31D47">
      <w:pPr>
        <w:spacing w:after="0" w:line="240" w:lineRule="auto"/>
      </w:pPr>
      <w:r>
        <w:separator/>
      </w:r>
    </w:p>
  </w:footnote>
  <w:footnote w:type="continuationSeparator" w:id="0">
    <w:p w:rsidR="00FC6C54" w:rsidRDefault="00FC6C54" w:rsidP="00D31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7"/>
    <w:rsid w:val="00000CDB"/>
    <w:rsid w:val="000211A5"/>
    <w:rsid w:val="0003021E"/>
    <w:rsid w:val="00031631"/>
    <w:rsid w:val="000374F0"/>
    <w:rsid w:val="0006457E"/>
    <w:rsid w:val="00070AA0"/>
    <w:rsid w:val="000A54AB"/>
    <w:rsid w:val="000A5CD9"/>
    <w:rsid w:val="000B0178"/>
    <w:rsid w:val="000B2618"/>
    <w:rsid w:val="000E77AE"/>
    <w:rsid w:val="00132ADF"/>
    <w:rsid w:val="00167DB8"/>
    <w:rsid w:val="001A4F0E"/>
    <w:rsid w:val="001A6285"/>
    <w:rsid w:val="001C4CA1"/>
    <w:rsid w:val="001C517B"/>
    <w:rsid w:val="002609DC"/>
    <w:rsid w:val="002A6FFA"/>
    <w:rsid w:val="002F3EF7"/>
    <w:rsid w:val="003206CE"/>
    <w:rsid w:val="00326819"/>
    <w:rsid w:val="0032721E"/>
    <w:rsid w:val="00337C8B"/>
    <w:rsid w:val="003733DB"/>
    <w:rsid w:val="00380337"/>
    <w:rsid w:val="003B3AE1"/>
    <w:rsid w:val="003F4770"/>
    <w:rsid w:val="00402EFF"/>
    <w:rsid w:val="00411F19"/>
    <w:rsid w:val="0043390A"/>
    <w:rsid w:val="00443B81"/>
    <w:rsid w:val="004464C3"/>
    <w:rsid w:val="004538B5"/>
    <w:rsid w:val="00461FA1"/>
    <w:rsid w:val="00464A2C"/>
    <w:rsid w:val="004D0D73"/>
    <w:rsid w:val="004D5FBC"/>
    <w:rsid w:val="00540AAE"/>
    <w:rsid w:val="00563E76"/>
    <w:rsid w:val="00572FDC"/>
    <w:rsid w:val="00582F88"/>
    <w:rsid w:val="00592078"/>
    <w:rsid w:val="005A1ADF"/>
    <w:rsid w:val="005A521A"/>
    <w:rsid w:val="005B47B0"/>
    <w:rsid w:val="005E0A9A"/>
    <w:rsid w:val="005E73BF"/>
    <w:rsid w:val="005F25C2"/>
    <w:rsid w:val="00614012"/>
    <w:rsid w:val="006B66AF"/>
    <w:rsid w:val="006D215F"/>
    <w:rsid w:val="006F0C48"/>
    <w:rsid w:val="00751D8A"/>
    <w:rsid w:val="00763D0A"/>
    <w:rsid w:val="00776447"/>
    <w:rsid w:val="00795173"/>
    <w:rsid w:val="007B0D6A"/>
    <w:rsid w:val="007B517C"/>
    <w:rsid w:val="007B5C02"/>
    <w:rsid w:val="00842230"/>
    <w:rsid w:val="0085494E"/>
    <w:rsid w:val="008969A8"/>
    <w:rsid w:val="008B0B3F"/>
    <w:rsid w:val="008C50B6"/>
    <w:rsid w:val="008D3B79"/>
    <w:rsid w:val="009002CB"/>
    <w:rsid w:val="00913D3C"/>
    <w:rsid w:val="009154BC"/>
    <w:rsid w:val="009351D7"/>
    <w:rsid w:val="00964136"/>
    <w:rsid w:val="00992742"/>
    <w:rsid w:val="009B3834"/>
    <w:rsid w:val="009D50C9"/>
    <w:rsid w:val="009E4A68"/>
    <w:rsid w:val="009F296B"/>
    <w:rsid w:val="009F2DA4"/>
    <w:rsid w:val="009F4105"/>
    <w:rsid w:val="00A06611"/>
    <w:rsid w:val="00A35F19"/>
    <w:rsid w:val="00A83D7B"/>
    <w:rsid w:val="00AB2874"/>
    <w:rsid w:val="00AC79BE"/>
    <w:rsid w:val="00AE1C1C"/>
    <w:rsid w:val="00B63EC3"/>
    <w:rsid w:val="00B653CC"/>
    <w:rsid w:val="00B85C47"/>
    <w:rsid w:val="00B965DB"/>
    <w:rsid w:val="00BA13B3"/>
    <w:rsid w:val="00BB0C0D"/>
    <w:rsid w:val="00BB73B0"/>
    <w:rsid w:val="00BC0D79"/>
    <w:rsid w:val="00BD5676"/>
    <w:rsid w:val="00BE64CA"/>
    <w:rsid w:val="00BF1DDB"/>
    <w:rsid w:val="00C65CC6"/>
    <w:rsid w:val="00D31D47"/>
    <w:rsid w:val="00D73EC7"/>
    <w:rsid w:val="00D74465"/>
    <w:rsid w:val="00D82860"/>
    <w:rsid w:val="00DB3CF8"/>
    <w:rsid w:val="00DB4815"/>
    <w:rsid w:val="00DD6057"/>
    <w:rsid w:val="00DF07D3"/>
    <w:rsid w:val="00DF5549"/>
    <w:rsid w:val="00E44A3C"/>
    <w:rsid w:val="00E82618"/>
    <w:rsid w:val="00EB00B3"/>
    <w:rsid w:val="00EB3C46"/>
    <w:rsid w:val="00EC6B2D"/>
    <w:rsid w:val="00F11F13"/>
    <w:rsid w:val="00F206BE"/>
    <w:rsid w:val="00F209A9"/>
    <w:rsid w:val="00F30FCD"/>
    <w:rsid w:val="00F7574F"/>
    <w:rsid w:val="00FC6C54"/>
    <w:rsid w:val="00FD07ED"/>
    <w:rsid w:val="00FD22D3"/>
    <w:rsid w:val="00FE3A0D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D47"/>
  </w:style>
  <w:style w:type="paragraph" w:styleId="a5">
    <w:name w:val="footer"/>
    <w:basedOn w:val="a"/>
    <w:link w:val="a6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D47"/>
  </w:style>
  <w:style w:type="paragraph" w:styleId="a7">
    <w:name w:val="Balloon Text"/>
    <w:basedOn w:val="a"/>
    <w:link w:val="a8"/>
    <w:uiPriority w:val="99"/>
    <w:semiHidden/>
    <w:unhideWhenUsed/>
    <w:rsid w:val="00D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D47"/>
  </w:style>
  <w:style w:type="paragraph" w:styleId="a5">
    <w:name w:val="footer"/>
    <w:basedOn w:val="a"/>
    <w:link w:val="a6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D47"/>
  </w:style>
  <w:style w:type="paragraph" w:styleId="a7">
    <w:name w:val="Balloon Text"/>
    <w:basedOn w:val="a"/>
    <w:link w:val="a8"/>
    <w:uiPriority w:val="99"/>
    <w:semiHidden/>
    <w:unhideWhenUsed/>
    <w:rsid w:val="00D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2018-05-08T07:03:00Z</cp:lastPrinted>
  <dcterms:created xsi:type="dcterms:W3CDTF">2018-03-12T05:46:00Z</dcterms:created>
  <dcterms:modified xsi:type="dcterms:W3CDTF">2018-05-14T11:24:00Z</dcterms:modified>
</cp:coreProperties>
</file>