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01" w:rsidRDefault="00296D01" w:rsidP="00296D0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23DC8" wp14:editId="6F28FD71">
            <wp:simplePos x="0" y="0"/>
            <wp:positionH relativeFrom="column">
              <wp:posOffset>2171700</wp:posOffset>
            </wp:positionH>
            <wp:positionV relativeFrom="paragraph">
              <wp:posOffset>-171450</wp:posOffset>
            </wp:positionV>
            <wp:extent cx="1000125" cy="1400175"/>
            <wp:effectExtent l="0" t="0" r="9525" b="9525"/>
            <wp:wrapSquare wrapText="right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D01" w:rsidRDefault="00296D01" w:rsidP="00296D01"/>
    <w:p w:rsidR="00296D01" w:rsidRDefault="00296D01" w:rsidP="00296D01"/>
    <w:p w:rsidR="00296D01" w:rsidRDefault="00296D01" w:rsidP="00296D01"/>
    <w:p w:rsidR="00296D01" w:rsidRDefault="00296D01" w:rsidP="00296D01"/>
    <w:p w:rsidR="00296D01" w:rsidRDefault="00296D01" w:rsidP="00296D01"/>
    <w:p w:rsidR="00296D01" w:rsidRDefault="00296D01" w:rsidP="00296D01"/>
    <w:p w:rsidR="00296D01" w:rsidRDefault="00296D01" w:rsidP="00296D01"/>
    <w:p w:rsidR="00296D01" w:rsidRDefault="00296D01" w:rsidP="00296D01">
      <w:pPr>
        <w:ind w:left="-900"/>
        <w:jc w:val="center"/>
      </w:pPr>
      <w:r>
        <w:t>АДМИНИСТРАЦИЯ МУНИЦИПАЛЬНОГО ОБРАЗОВАНИЯ «БАЛЕЗИНСКИЙ РАЙОН»</w:t>
      </w:r>
    </w:p>
    <w:p w:rsidR="00296D01" w:rsidRDefault="00296D01" w:rsidP="00296D01"/>
    <w:p w:rsidR="00296D01" w:rsidRDefault="00296D01" w:rsidP="00296D01">
      <w:pPr>
        <w:jc w:val="center"/>
      </w:pPr>
      <w:r>
        <w:t>«БАЛЕЗИНО ЁРОС» МУНИЦИПАЛ КЫЛДЫТЭТЛЭН АДМИНИСТРАЦИЕЗ</w:t>
      </w:r>
    </w:p>
    <w:p w:rsidR="00296D01" w:rsidRDefault="00296D01" w:rsidP="00296D01">
      <w:pPr>
        <w:jc w:val="center"/>
      </w:pPr>
    </w:p>
    <w:p w:rsidR="00296D01" w:rsidRDefault="00296D01" w:rsidP="00296D0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96D01" w:rsidRDefault="00296D01" w:rsidP="00296D01">
      <w:pPr>
        <w:jc w:val="center"/>
        <w:rPr>
          <w:b/>
          <w:sz w:val="32"/>
          <w:szCs w:val="32"/>
        </w:rPr>
      </w:pPr>
    </w:p>
    <w:p w:rsidR="00296D01" w:rsidRPr="003A44A1" w:rsidRDefault="00296D01" w:rsidP="00296D01">
      <w:pPr>
        <w:jc w:val="both"/>
        <w:rPr>
          <w:sz w:val="28"/>
          <w:szCs w:val="28"/>
        </w:rPr>
      </w:pPr>
      <w:r w:rsidRPr="003A44A1">
        <w:rPr>
          <w:sz w:val="28"/>
          <w:szCs w:val="28"/>
        </w:rPr>
        <w:t xml:space="preserve">   28.10.2021 г.                                                                                                       № 1277</w:t>
      </w:r>
    </w:p>
    <w:p w:rsidR="00296D01" w:rsidRPr="003A44A1" w:rsidRDefault="00296D01" w:rsidP="00296D01">
      <w:pPr>
        <w:jc w:val="center"/>
        <w:rPr>
          <w:sz w:val="20"/>
          <w:szCs w:val="20"/>
        </w:rPr>
      </w:pPr>
    </w:p>
    <w:p w:rsidR="00296D01" w:rsidRPr="003A44A1" w:rsidRDefault="00296D01" w:rsidP="00296D01">
      <w:pPr>
        <w:jc w:val="center"/>
        <w:rPr>
          <w:sz w:val="28"/>
          <w:szCs w:val="28"/>
        </w:rPr>
      </w:pPr>
      <w:r w:rsidRPr="003A44A1">
        <w:rPr>
          <w:sz w:val="28"/>
          <w:szCs w:val="28"/>
        </w:rPr>
        <w:t>п. Балезино</w:t>
      </w:r>
    </w:p>
    <w:p w:rsidR="00296D01" w:rsidRPr="003A44A1" w:rsidRDefault="00296D01" w:rsidP="00296D01">
      <w:pPr>
        <w:rPr>
          <w:sz w:val="28"/>
          <w:szCs w:val="28"/>
        </w:rPr>
      </w:pPr>
    </w:p>
    <w:p w:rsidR="00296D01" w:rsidRPr="003A44A1" w:rsidRDefault="00296D01" w:rsidP="00296D01">
      <w:pPr>
        <w:rPr>
          <w:sz w:val="28"/>
          <w:szCs w:val="28"/>
        </w:rPr>
      </w:pPr>
      <w:r w:rsidRPr="003A44A1">
        <w:rPr>
          <w:sz w:val="28"/>
          <w:szCs w:val="28"/>
        </w:rPr>
        <w:t xml:space="preserve">Об утверждении порядка предоставления </w:t>
      </w:r>
    </w:p>
    <w:p w:rsidR="00296D01" w:rsidRPr="003A44A1" w:rsidRDefault="00296D01" w:rsidP="00296D01">
      <w:pPr>
        <w:rPr>
          <w:sz w:val="28"/>
          <w:szCs w:val="28"/>
        </w:rPr>
      </w:pPr>
      <w:r w:rsidRPr="003A44A1">
        <w:rPr>
          <w:sz w:val="28"/>
          <w:szCs w:val="28"/>
        </w:rPr>
        <w:t>субсидий из  бюджета муниципального                                                                                                               образования «Балезинский район» в целях</w:t>
      </w:r>
    </w:p>
    <w:p w:rsidR="00296D01" w:rsidRPr="003A44A1" w:rsidRDefault="00296D01" w:rsidP="00296D01">
      <w:pPr>
        <w:rPr>
          <w:sz w:val="28"/>
          <w:szCs w:val="28"/>
        </w:rPr>
      </w:pPr>
      <w:r w:rsidRPr="003A44A1">
        <w:rPr>
          <w:sz w:val="28"/>
          <w:szCs w:val="28"/>
        </w:rPr>
        <w:t xml:space="preserve">возмещения недополученных доходов в связи </w:t>
      </w:r>
    </w:p>
    <w:p w:rsidR="00296D01" w:rsidRPr="003A44A1" w:rsidRDefault="00296D01" w:rsidP="00296D01">
      <w:pPr>
        <w:rPr>
          <w:sz w:val="28"/>
          <w:szCs w:val="28"/>
        </w:rPr>
      </w:pPr>
      <w:r w:rsidRPr="003A44A1">
        <w:rPr>
          <w:sz w:val="28"/>
          <w:szCs w:val="28"/>
        </w:rPr>
        <w:t xml:space="preserve">с предоставлением мер </w:t>
      </w:r>
      <w:proofErr w:type="gramStart"/>
      <w:r w:rsidRPr="003A44A1">
        <w:rPr>
          <w:sz w:val="28"/>
          <w:szCs w:val="28"/>
        </w:rPr>
        <w:t>дополнительной</w:t>
      </w:r>
      <w:proofErr w:type="gramEnd"/>
      <w:r w:rsidRPr="003A44A1">
        <w:rPr>
          <w:sz w:val="28"/>
          <w:szCs w:val="28"/>
        </w:rPr>
        <w:t xml:space="preserve"> </w:t>
      </w:r>
    </w:p>
    <w:p w:rsidR="00296D01" w:rsidRPr="003A44A1" w:rsidRDefault="00296D01" w:rsidP="00296D01">
      <w:pPr>
        <w:rPr>
          <w:sz w:val="28"/>
          <w:szCs w:val="28"/>
        </w:rPr>
      </w:pPr>
      <w:r w:rsidRPr="003A44A1">
        <w:rPr>
          <w:sz w:val="28"/>
          <w:szCs w:val="28"/>
        </w:rPr>
        <w:t>социальной  поддержки граждан по оплате                                                                                                 коммунальных услуг.</w:t>
      </w:r>
    </w:p>
    <w:p w:rsidR="00296D01" w:rsidRPr="003A44A1" w:rsidRDefault="00296D01" w:rsidP="00296D01">
      <w:pPr>
        <w:rPr>
          <w:sz w:val="28"/>
          <w:szCs w:val="28"/>
        </w:rPr>
      </w:pPr>
    </w:p>
    <w:p w:rsidR="00296D01" w:rsidRPr="003A44A1" w:rsidRDefault="00296D01" w:rsidP="00296D01">
      <w:pPr>
        <w:jc w:val="both"/>
        <w:rPr>
          <w:sz w:val="28"/>
          <w:szCs w:val="28"/>
        </w:rPr>
      </w:pPr>
      <w:r w:rsidRPr="003A44A1">
        <w:rPr>
          <w:sz w:val="28"/>
          <w:szCs w:val="28"/>
        </w:rPr>
        <w:t xml:space="preserve">         </w:t>
      </w:r>
      <w:proofErr w:type="gramStart"/>
      <w:r w:rsidRPr="003A44A1">
        <w:rPr>
          <w:sz w:val="28"/>
          <w:szCs w:val="28"/>
        </w:rPr>
        <w:t>На основании  постановления правительства Удмуртской Республики  от 27 июля 2015 года № 375 «О мерах дополнительной социальной поддержки граждан по оплате коммунальных услуг и наделение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услуг»  и письма Министерства строительства, жилищно-коммунального хозяйства и энергетики  Удмуртской Республики 27.09.2021 №09-01/11/10592 «По предоставлению мер</w:t>
      </w:r>
      <w:proofErr w:type="gramEnd"/>
      <w:r w:rsidRPr="003A44A1">
        <w:rPr>
          <w:sz w:val="28"/>
          <w:szCs w:val="28"/>
        </w:rPr>
        <w:t xml:space="preserve"> дополнительной социальной поддержки по оплате коммунальных услуг», ПОСТАНОВЛЯЮ:</w:t>
      </w:r>
    </w:p>
    <w:p w:rsidR="00296D01" w:rsidRPr="003A44A1" w:rsidRDefault="00296D01" w:rsidP="00296D01">
      <w:pPr>
        <w:jc w:val="both"/>
        <w:rPr>
          <w:sz w:val="28"/>
          <w:szCs w:val="28"/>
        </w:rPr>
      </w:pPr>
      <w:r w:rsidRPr="003A44A1">
        <w:rPr>
          <w:sz w:val="28"/>
          <w:szCs w:val="28"/>
        </w:rPr>
        <w:t>1. Утвердить прилагаемый Порядок предоставления субсидий из бюджета муниципального образования «Балезинский район» в целях возмещения недополученных доходов в  связи с предоставлением мер дополнительной социальной поддержки граждан по оплате коммунальных услуг.</w:t>
      </w:r>
    </w:p>
    <w:p w:rsidR="00296D01" w:rsidRPr="003A44A1" w:rsidRDefault="00296D01" w:rsidP="00296D01">
      <w:pPr>
        <w:jc w:val="both"/>
        <w:rPr>
          <w:sz w:val="28"/>
          <w:szCs w:val="28"/>
        </w:rPr>
      </w:pPr>
      <w:r w:rsidRPr="003A44A1">
        <w:rPr>
          <w:sz w:val="28"/>
          <w:szCs w:val="28"/>
        </w:rPr>
        <w:t xml:space="preserve">2. </w:t>
      </w:r>
      <w:proofErr w:type="gramStart"/>
      <w:r w:rsidRPr="003A44A1">
        <w:rPr>
          <w:sz w:val="28"/>
          <w:szCs w:val="28"/>
        </w:rPr>
        <w:t>Контроль за</w:t>
      </w:r>
      <w:proofErr w:type="gramEnd"/>
      <w:r w:rsidRPr="003A44A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«Балезинский район»  по строительству и ЖКХ С.А. </w:t>
      </w:r>
      <w:proofErr w:type="spellStart"/>
      <w:r w:rsidRPr="003A44A1">
        <w:rPr>
          <w:sz w:val="28"/>
          <w:szCs w:val="28"/>
        </w:rPr>
        <w:t>Кирющенкова</w:t>
      </w:r>
      <w:proofErr w:type="spellEnd"/>
      <w:r w:rsidRPr="003A44A1">
        <w:rPr>
          <w:sz w:val="28"/>
          <w:szCs w:val="28"/>
        </w:rPr>
        <w:t>.</w:t>
      </w:r>
    </w:p>
    <w:p w:rsidR="00296D01" w:rsidRDefault="00296D01" w:rsidP="00296D01">
      <w:pPr>
        <w:spacing w:line="360" w:lineRule="auto"/>
        <w:rPr>
          <w:sz w:val="28"/>
          <w:szCs w:val="28"/>
        </w:rPr>
      </w:pPr>
    </w:p>
    <w:p w:rsidR="00296D01" w:rsidRPr="003A44A1" w:rsidRDefault="00296D01" w:rsidP="00296D01">
      <w:pPr>
        <w:jc w:val="both"/>
        <w:rPr>
          <w:sz w:val="28"/>
          <w:szCs w:val="28"/>
        </w:rPr>
      </w:pPr>
      <w:r w:rsidRPr="003A44A1">
        <w:rPr>
          <w:sz w:val="28"/>
          <w:szCs w:val="28"/>
        </w:rPr>
        <w:t xml:space="preserve">Глава муниципального образования </w:t>
      </w:r>
    </w:p>
    <w:p w:rsidR="00296D01" w:rsidRPr="003A44A1" w:rsidRDefault="00296D01" w:rsidP="00296D01">
      <w:pPr>
        <w:jc w:val="both"/>
        <w:rPr>
          <w:sz w:val="28"/>
          <w:szCs w:val="28"/>
        </w:rPr>
      </w:pPr>
      <w:r w:rsidRPr="003A44A1">
        <w:rPr>
          <w:sz w:val="28"/>
          <w:szCs w:val="28"/>
        </w:rPr>
        <w:t>«Балезинский район»</w:t>
      </w:r>
      <w:r w:rsidRPr="003A44A1">
        <w:rPr>
          <w:sz w:val="28"/>
          <w:szCs w:val="28"/>
        </w:rPr>
        <w:tab/>
      </w:r>
      <w:r w:rsidRPr="003A44A1">
        <w:rPr>
          <w:sz w:val="28"/>
          <w:szCs w:val="28"/>
        </w:rPr>
        <w:tab/>
      </w:r>
      <w:r w:rsidRPr="003A44A1">
        <w:rPr>
          <w:sz w:val="28"/>
          <w:szCs w:val="28"/>
        </w:rPr>
        <w:tab/>
        <w:t xml:space="preserve">                    </w:t>
      </w:r>
      <w:r w:rsidRPr="003A44A1">
        <w:rPr>
          <w:sz w:val="28"/>
          <w:szCs w:val="28"/>
        </w:rPr>
        <w:tab/>
      </w:r>
      <w:r w:rsidRPr="003A44A1">
        <w:rPr>
          <w:sz w:val="28"/>
          <w:szCs w:val="28"/>
        </w:rPr>
        <w:tab/>
        <w:t xml:space="preserve">           Ю.В.Новойдарский </w:t>
      </w:r>
    </w:p>
    <w:p w:rsidR="00296D01" w:rsidRDefault="00296D01" w:rsidP="00892D4D">
      <w:pPr>
        <w:jc w:val="both"/>
      </w:pPr>
    </w:p>
    <w:p w:rsidR="00890392" w:rsidRPr="004A448A" w:rsidRDefault="00890392" w:rsidP="00890392">
      <w:pPr>
        <w:ind w:left="6372"/>
        <w:jc w:val="center"/>
      </w:pPr>
      <w:r w:rsidRPr="004A448A">
        <w:lastRenderedPageBreak/>
        <w:t>Утверждён</w:t>
      </w:r>
    </w:p>
    <w:p w:rsidR="00890392" w:rsidRPr="004A448A" w:rsidRDefault="00890392" w:rsidP="00890392">
      <w:pPr>
        <w:ind w:left="6372"/>
        <w:jc w:val="center"/>
      </w:pPr>
      <w:r w:rsidRPr="004A448A">
        <w:t>постановлением</w:t>
      </w:r>
    </w:p>
    <w:p w:rsidR="00890392" w:rsidRPr="004A448A" w:rsidRDefault="00890392" w:rsidP="00890392">
      <w:pPr>
        <w:ind w:left="6372"/>
        <w:jc w:val="center"/>
      </w:pPr>
      <w:r w:rsidRPr="004A448A">
        <w:t xml:space="preserve">Администрации </w:t>
      </w:r>
      <w:proofErr w:type="gramStart"/>
      <w:r w:rsidRPr="004A448A">
        <w:t>муниципального</w:t>
      </w:r>
      <w:proofErr w:type="gramEnd"/>
    </w:p>
    <w:p w:rsidR="00890392" w:rsidRPr="004A448A" w:rsidRDefault="00890392" w:rsidP="00890392">
      <w:pPr>
        <w:ind w:left="6372"/>
        <w:jc w:val="center"/>
      </w:pPr>
      <w:r w:rsidRPr="004A448A">
        <w:t>образования «Балезинский район»</w:t>
      </w:r>
    </w:p>
    <w:p w:rsidR="00890392" w:rsidRPr="004A448A" w:rsidRDefault="00296D01" w:rsidP="00890392">
      <w:pPr>
        <w:ind w:left="6372"/>
        <w:jc w:val="center"/>
      </w:pPr>
      <w:r>
        <w:t xml:space="preserve">от 28.10.2021г. № </w:t>
      </w:r>
      <w:bookmarkStart w:id="0" w:name="_GoBack"/>
      <w:bookmarkEnd w:id="0"/>
      <w:r>
        <w:t>1277</w:t>
      </w:r>
    </w:p>
    <w:p w:rsidR="00890392" w:rsidRDefault="00890392" w:rsidP="00892D4D">
      <w:pPr>
        <w:jc w:val="center"/>
        <w:rPr>
          <w:b/>
        </w:rPr>
      </w:pPr>
    </w:p>
    <w:p w:rsidR="00B32076" w:rsidRPr="004A448A" w:rsidRDefault="00B32076" w:rsidP="00892D4D">
      <w:pPr>
        <w:jc w:val="center"/>
        <w:rPr>
          <w:b/>
        </w:rPr>
      </w:pPr>
    </w:p>
    <w:p w:rsidR="00892D4D" w:rsidRPr="004A448A" w:rsidRDefault="00892D4D" w:rsidP="00892D4D">
      <w:pPr>
        <w:jc w:val="center"/>
        <w:rPr>
          <w:b/>
        </w:rPr>
      </w:pPr>
      <w:r w:rsidRPr="004A448A">
        <w:rPr>
          <w:b/>
        </w:rPr>
        <w:t>Порядок</w:t>
      </w:r>
    </w:p>
    <w:p w:rsidR="00892D4D" w:rsidRPr="004A448A" w:rsidRDefault="00B32076" w:rsidP="00843A00">
      <w:pPr>
        <w:jc w:val="center"/>
        <w:rPr>
          <w:b/>
        </w:rPr>
      </w:pPr>
      <w:r>
        <w:rPr>
          <w:b/>
        </w:rPr>
        <w:t>п</w:t>
      </w:r>
      <w:r w:rsidR="00892D4D" w:rsidRPr="004A448A">
        <w:rPr>
          <w:b/>
        </w:rPr>
        <w:t xml:space="preserve">редоставления субсидий из бюджета муниципального </w:t>
      </w:r>
      <w:r w:rsidR="00843A00" w:rsidRPr="004A448A">
        <w:rPr>
          <w:b/>
        </w:rPr>
        <w:t xml:space="preserve">                                                                                    </w:t>
      </w:r>
      <w:r w:rsidR="00892D4D" w:rsidRPr="004A448A">
        <w:rPr>
          <w:b/>
        </w:rPr>
        <w:t xml:space="preserve">образования «Балезинский район» в целях возмещения </w:t>
      </w:r>
      <w:r w:rsidR="00843A00" w:rsidRPr="004A448A">
        <w:rPr>
          <w:b/>
        </w:rPr>
        <w:t xml:space="preserve">                                                                                      </w:t>
      </w:r>
      <w:r w:rsidR="00892D4D" w:rsidRPr="004A448A">
        <w:rPr>
          <w:b/>
        </w:rPr>
        <w:t xml:space="preserve">недополученных доходов в связи с предоставлением </w:t>
      </w:r>
      <w:r w:rsidR="00843A00" w:rsidRPr="004A448A">
        <w:rPr>
          <w:b/>
        </w:rPr>
        <w:t xml:space="preserve">                                                                                                   </w:t>
      </w:r>
      <w:r w:rsidR="001705FB">
        <w:rPr>
          <w:b/>
        </w:rPr>
        <w:t>мер</w:t>
      </w:r>
      <w:r w:rsidR="00892D4D" w:rsidRPr="004A448A">
        <w:rPr>
          <w:b/>
        </w:rPr>
        <w:t xml:space="preserve"> дополнительной социальной поддержки граждан по </w:t>
      </w:r>
      <w:r w:rsidR="00843A00" w:rsidRPr="004A448A">
        <w:rPr>
          <w:b/>
        </w:rPr>
        <w:t xml:space="preserve">                                                                                        </w:t>
      </w:r>
      <w:r w:rsidR="00892D4D" w:rsidRPr="004A448A">
        <w:rPr>
          <w:b/>
        </w:rPr>
        <w:t>оплате коммунальных услуг</w:t>
      </w:r>
    </w:p>
    <w:p w:rsidR="00843A00" w:rsidRPr="004A448A" w:rsidRDefault="00843A00" w:rsidP="00892D4D">
      <w:pPr>
        <w:jc w:val="center"/>
        <w:rPr>
          <w:b/>
        </w:rPr>
      </w:pPr>
    </w:p>
    <w:p w:rsidR="00F446AC" w:rsidRPr="004A448A" w:rsidRDefault="00F446AC" w:rsidP="00892D4D">
      <w:pPr>
        <w:jc w:val="center"/>
        <w:rPr>
          <w:b/>
        </w:rPr>
      </w:pPr>
    </w:p>
    <w:p w:rsidR="006A2094" w:rsidRPr="004A448A" w:rsidRDefault="006A2094" w:rsidP="006A20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A2094" w:rsidRPr="004A448A" w:rsidRDefault="006A2094" w:rsidP="006A2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094" w:rsidRPr="004A448A" w:rsidRDefault="006A2094" w:rsidP="006A20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4A448A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цели, порядок и условия предоставления субсидий, связанных с </w:t>
      </w:r>
      <w:proofErr w:type="gramStart"/>
      <w:r w:rsidRPr="004A448A">
        <w:rPr>
          <w:rFonts w:ascii="Times New Roman" w:hAnsi="Times New Roman" w:cs="Times New Roman"/>
          <w:sz w:val="24"/>
          <w:szCs w:val="24"/>
        </w:rPr>
        <w:t>возмещением</w:t>
      </w:r>
      <w:proofErr w:type="gramEnd"/>
      <w:r w:rsidRPr="004A448A">
        <w:rPr>
          <w:rFonts w:ascii="Times New Roman" w:hAnsi="Times New Roman" w:cs="Times New Roman"/>
          <w:sz w:val="24"/>
          <w:szCs w:val="24"/>
        </w:rPr>
        <w:t xml:space="preserve">  управляющим организациям, товариществам собственников жилья, жилищным кооперативам и иным специализированным кооперативам, </w:t>
      </w:r>
      <w:proofErr w:type="spellStart"/>
      <w:r w:rsidRPr="004A448A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4A448A">
        <w:rPr>
          <w:rFonts w:ascii="Times New Roman" w:hAnsi="Times New Roman" w:cs="Times New Roman"/>
          <w:sz w:val="24"/>
          <w:szCs w:val="24"/>
        </w:rPr>
        <w:t xml:space="preserve"> организациям, непосредственно предоставляющим коммунальные услуги гражданам, проживающим в Балезинском районе (далее - хозяйствующий субъект, субсидия), недополученных доходо</w:t>
      </w:r>
      <w:r w:rsidR="001705FB">
        <w:rPr>
          <w:rFonts w:ascii="Times New Roman" w:hAnsi="Times New Roman" w:cs="Times New Roman"/>
          <w:sz w:val="24"/>
          <w:szCs w:val="24"/>
        </w:rPr>
        <w:t>в в связи с предоставлением мер</w:t>
      </w:r>
      <w:r w:rsidRPr="004A448A">
        <w:rPr>
          <w:rFonts w:ascii="Times New Roman" w:hAnsi="Times New Roman" w:cs="Times New Roman"/>
          <w:sz w:val="24"/>
          <w:szCs w:val="24"/>
        </w:rPr>
        <w:t xml:space="preserve"> дополнительной социальной поддержки граждан по оплате коммунальных услуг в виде уменьшения размера платы за коммунальные услуги по горячему водоснабжению, холодному водоснабжению и водоотведению</w:t>
      </w:r>
      <w:r w:rsidRPr="004A4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448A">
        <w:rPr>
          <w:rFonts w:ascii="Times New Roman" w:hAnsi="Times New Roman" w:cs="Times New Roman"/>
          <w:sz w:val="24"/>
          <w:szCs w:val="24"/>
        </w:rPr>
        <w:t>в связи с ограничением роста платы граждан за коммунальные услуги по Балезинскому району</w:t>
      </w:r>
      <w:r w:rsidR="001705FB">
        <w:rPr>
          <w:rFonts w:ascii="Times New Roman" w:hAnsi="Times New Roman" w:cs="Times New Roman"/>
          <w:sz w:val="24"/>
          <w:szCs w:val="24"/>
        </w:rPr>
        <w:t>.</w:t>
      </w:r>
    </w:p>
    <w:p w:rsidR="006A2094" w:rsidRPr="004A448A" w:rsidRDefault="006A2094" w:rsidP="006A20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1.2. Главным распорядителем средств бюджета, осущес</w:t>
      </w:r>
      <w:r w:rsidR="001705FB">
        <w:rPr>
          <w:rFonts w:ascii="Times New Roman" w:hAnsi="Times New Roman" w:cs="Times New Roman"/>
          <w:sz w:val="24"/>
          <w:szCs w:val="24"/>
        </w:rPr>
        <w:t>твляющим предоставление субсидий</w:t>
      </w:r>
      <w:r w:rsidRPr="004A448A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54" w:history="1">
        <w:r w:rsidRPr="004A448A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4A448A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Администрация муниципального образования «Балезинский район»</w:t>
      </w:r>
      <w:r w:rsidR="001705FB">
        <w:rPr>
          <w:rFonts w:ascii="Times New Roman" w:hAnsi="Times New Roman" w:cs="Times New Roman"/>
          <w:sz w:val="24"/>
          <w:szCs w:val="24"/>
        </w:rPr>
        <w:t>.</w:t>
      </w:r>
    </w:p>
    <w:p w:rsidR="006A2094" w:rsidRPr="004A448A" w:rsidRDefault="006A2094" w:rsidP="006A20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 xml:space="preserve">1.3. Субсидии предоставляются в пределах средств, предусмотренных в бюджете </w:t>
      </w:r>
      <w:r w:rsidR="001705F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5213D">
        <w:rPr>
          <w:rFonts w:ascii="Times New Roman" w:hAnsi="Times New Roman" w:cs="Times New Roman"/>
          <w:sz w:val="24"/>
          <w:szCs w:val="24"/>
        </w:rPr>
        <w:t>Балезинский</w:t>
      </w:r>
      <w:r w:rsidRPr="004A44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213D">
        <w:rPr>
          <w:rFonts w:ascii="Times New Roman" w:hAnsi="Times New Roman" w:cs="Times New Roman"/>
          <w:sz w:val="24"/>
          <w:szCs w:val="24"/>
        </w:rPr>
        <w:t>»</w:t>
      </w:r>
      <w:r w:rsidRPr="004A448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за счет средств бюджета Удмуртской Республики</w:t>
      </w:r>
      <w:r w:rsidR="0005213D">
        <w:rPr>
          <w:rFonts w:ascii="Times New Roman" w:hAnsi="Times New Roman" w:cs="Times New Roman"/>
          <w:sz w:val="24"/>
          <w:szCs w:val="24"/>
        </w:rPr>
        <w:t>,</w:t>
      </w:r>
      <w:r w:rsidRPr="004A448A">
        <w:rPr>
          <w:rFonts w:ascii="Times New Roman" w:hAnsi="Times New Roman" w:cs="Times New Roman"/>
          <w:sz w:val="24"/>
          <w:szCs w:val="24"/>
        </w:rPr>
        <w:t xml:space="preserve"> поступивших в бюджет</w:t>
      </w:r>
      <w:r w:rsidR="000521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A448A">
        <w:rPr>
          <w:rFonts w:ascii="Times New Roman" w:hAnsi="Times New Roman" w:cs="Times New Roman"/>
          <w:sz w:val="24"/>
          <w:szCs w:val="24"/>
        </w:rPr>
        <w:t xml:space="preserve"> </w:t>
      </w:r>
      <w:r w:rsidR="0005213D">
        <w:rPr>
          <w:rFonts w:ascii="Times New Roman" w:hAnsi="Times New Roman" w:cs="Times New Roman"/>
          <w:sz w:val="24"/>
          <w:szCs w:val="24"/>
        </w:rPr>
        <w:t>«Балезинский район»</w:t>
      </w:r>
      <w:r w:rsidRPr="004A448A">
        <w:rPr>
          <w:rFonts w:ascii="Times New Roman" w:hAnsi="Times New Roman" w:cs="Times New Roman"/>
          <w:sz w:val="24"/>
          <w:szCs w:val="24"/>
        </w:rPr>
        <w:t xml:space="preserve"> на указанные цели, и лимитов бюджетных обязательств, утвержденных в установленном порядке на предоставление субсидий.</w:t>
      </w:r>
    </w:p>
    <w:p w:rsidR="006A2094" w:rsidRPr="004A448A" w:rsidRDefault="006A2094" w:rsidP="006A20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4A448A">
        <w:rPr>
          <w:rFonts w:ascii="Times New Roman" w:hAnsi="Times New Roman" w:cs="Times New Roman"/>
          <w:sz w:val="24"/>
          <w:szCs w:val="24"/>
        </w:rPr>
        <w:t xml:space="preserve">1.4. Субсидии предоставляются </w:t>
      </w:r>
      <w:r w:rsidR="0005213D">
        <w:rPr>
          <w:rFonts w:ascii="Times New Roman" w:hAnsi="Times New Roman" w:cs="Times New Roman"/>
          <w:sz w:val="24"/>
          <w:szCs w:val="24"/>
        </w:rPr>
        <w:t>хозяйствующим субъектам</w:t>
      </w:r>
      <w:r w:rsidRPr="004A448A">
        <w:rPr>
          <w:rFonts w:ascii="Times New Roman" w:hAnsi="Times New Roman" w:cs="Times New Roman"/>
          <w:sz w:val="24"/>
          <w:szCs w:val="24"/>
        </w:rPr>
        <w:t>, недополучившим доход</w:t>
      </w:r>
      <w:r w:rsidR="0005213D">
        <w:rPr>
          <w:rFonts w:ascii="Times New Roman" w:hAnsi="Times New Roman" w:cs="Times New Roman"/>
          <w:sz w:val="24"/>
          <w:szCs w:val="24"/>
        </w:rPr>
        <w:t>ы в связи с предоставлением мер</w:t>
      </w:r>
      <w:r w:rsidRPr="004A448A">
        <w:rPr>
          <w:rFonts w:ascii="Times New Roman" w:hAnsi="Times New Roman" w:cs="Times New Roman"/>
          <w:sz w:val="24"/>
          <w:szCs w:val="24"/>
        </w:rPr>
        <w:t xml:space="preserve"> дополнительной социальной поддержки граждан по оплате коммунальных услуг в виде уменьшения размера платы за коммунальные услуги по горячему водоснабжению, холодному водоснабжению и водоотведению в связи с ограничением роста платы граждан за коммунальные услуги по Балезинскому району.</w:t>
      </w:r>
    </w:p>
    <w:p w:rsidR="00206D15" w:rsidRDefault="00F00E54" w:rsidP="006A20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B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6F0C">
        <w:rPr>
          <w:rFonts w:ascii="Times New Roman" w:hAnsi="Times New Roman" w:cs="Times New Roman"/>
          <w:sz w:val="24"/>
          <w:szCs w:val="24"/>
        </w:rPr>
        <w:t>ри формировании проекта закона о бюджете (о внесении изменений в закон о бюджете),</w:t>
      </w:r>
      <w:r w:rsidR="00C86BC3">
        <w:rPr>
          <w:rFonts w:ascii="Times New Roman" w:hAnsi="Times New Roman" w:cs="Times New Roman"/>
          <w:sz w:val="24"/>
          <w:szCs w:val="24"/>
        </w:rPr>
        <w:t xml:space="preserve"> сведений о субсидиях, и</w:t>
      </w:r>
      <w:r>
        <w:rPr>
          <w:rFonts w:ascii="Times New Roman" w:hAnsi="Times New Roman" w:cs="Times New Roman"/>
          <w:sz w:val="24"/>
          <w:szCs w:val="24"/>
        </w:rPr>
        <w:t>нформация размещается</w:t>
      </w:r>
      <w:r w:rsidR="00206D15">
        <w:rPr>
          <w:rFonts w:ascii="Times New Roman" w:hAnsi="Times New Roman" w:cs="Times New Roman"/>
          <w:sz w:val="24"/>
          <w:szCs w:val="24"/>
        </w:rPr>
        <w:t xml:space="preserve"> на едином портале бюджетной системы Российской Федерации в </w:t>
      </w:r>
      <w:r w:rsidR="00206D15" w:rsidRPr="004A448A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</w:t>
      </w:r>
      <w:r w:rsidR="00C86BC3">
        <w:rPr>
          <w:rFonts w:ascii="Times New Roman" w:hAnsi="Times New Roman" w:cs="Times New Roman"/>
          <w:sz w:val="24"/>
          <w:szCs w:val="24"/>
        </w:rPr>
        <w:t>.</w:t>
      </w: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9B28F6" w:rsidRPr="004A448A" w:rsidRDefault="009B28F6" w:rsidP="009B28F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субсидий</w:t>
      </w:r>
    </w:p>
    <w:p w:rsidR="009B28F6" w:rsidRPr="004A448A" w:rsidRDefault="009B28F6" w:rsidP="009B2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8F6" w:rsidRPr="004A448A" w:rsidRDefault="009B28F6" w:rsidP="009B28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2.1. Условиями предоставления субсидий являются:</w:t>
      </w:r>
    </w:p>
    <w:p w:rsidR="006528E5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lastRenderedPageBreak/>
        <w:t>1) соответствие хозя</w:t>
      </w:r>
      <w:r w:rsidR="006528E5">
        <w:rPr>
          <w:rFonts w:ascii="Times New Roman" w:hAnsi="Times New Roman" w:cs="Times New Roman"/>
          <w:sz w:val="24"/>
          <w:szCs w:val="24"/>
        </w:rPr>
        <w:t>йствующего субъекта требованиям:</w:t>
      </w:r>
    </w:p>
    <w:p w:rsidR="009B28F6" w:rsidRDefault="006528E5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28F6" w:rsidRPr="004A448A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w:anchor="P57" w:history="1">
        <w:r w:rsidR="009B28F6" w:rsidRPr="004A448A">
          <w:rPr>
            <w:rFonts w:ascii="Times New Roman" w:hAnsi="Times New Roman" w:cs="Times New Roman"/>
            <w:color w:val="0000FF"/>
            <w:sz w:val="24"/>
            <w:szCs w:val="24"/>
          </w:rPr>
          <w:t>пунктом 1.</w:t>
        </w:r>
      </w:hyperlink>
      <w:r w:rsidR="00244DF7"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528E5" w:rsidRDefault="006528E5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опыта, необходимого для достижения результатов предоставления субсидии.</w:t>
      </w:r>
    </w:p>
    <w:p w:rsidR="006528E5" w:rsidRDefault="006528E5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кадрового состава, необходимого для достижения результатов предоставления субсидии</w:t>
      </w:r>
      <w:r w:rsidR="007B7A69">
        <w:rPr>
          <w:rFonts w:ascii="Times New Roman" w:hAnsi="Times New Roman" w:cs="Times New Roman"/>
          <w:sz w:val="24"/>
          <w:szCs w:val="24"/>
        </w:rPr>
        <w:t>.</w:t>
      </w:r>
    </w:p>
    <w:p w:rsidR="006528E5" w:rsidRDefault="006528E5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45E7">
        <w:rPr>
          <w:rFonts w:ascii="Times New Roman" w:hAnsi="Times New Roman" w:cs="Times New Roman"/>
          <w:sz w:val="24"/>
          <w:szCs w:val="24"/>
        </w:rPr>
        <w:t>наличие материально-технической базы, необходимой для достижения результатов предоставления субсидии.</w:t>
      </w:r>
    </w:p>
    <w:p w:rsidR="00D945E7" w:rsidRPr="004A448A" w:rsidRDefault="00D945E7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подтверждения соответствия хозяйствующего субъекта требованиям, предусмотренным пунктом 2.1.</w:t>
      </w:r>
    </w:p>
    <w:p w:rsidR="009B28F6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 xml:space="preserve">2) соответствие хозяйствующего субъекта на первое число месяца, в котором планируется заключение </w:t>
      </w:r>
      <w:r w:rsidRPr="00720023">
        <w:rPr>
          <w:rFonts w:ascii="Times New Roman" w:hAnsi="Times New Roman" w:cs="Times New Roman"/>
          <w:sz w:val="24"/>
          <w:szCs w:val="24"/>
        </w:rPr>
        <w:t>соглашения</w:t>
      </w:r>
      <w:r w:rsidR="00720023">
        <w:rPr>
          <w:rFonts w:ascii="Times New Roman" w:hAnsi="Times New Roman" w:cs="Times New Roman"/>
          <w:sz w:val="24"/>
          <w:szCs w:val="24"/>
        </w:rPr>
        <w:t xml:space="preserve"> о</w:t>
      </w:r>
      <w:r w:rsidRPr="00720023">
        <w:rPr>
          <w:rFonts w:ascii="Times New Roman" w:hAnsi="Times New Roman" w:cs="Times New Roman"/>
          <w:sz w:val="24"/>
          <w:szCs w:val="24"/>
        </w:rPr>
        <w:t xml:space="preserve"> </w:t>
      </w:r>
      <w:r w:rsidR="0072002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7B7A69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«Балезинский район» субсидии  в целях возмещения недополученных доходов в связи с предоставлением мер дополнительной социальной поддержки граждан по оплате коммунальных услуг </w:t>
      </w:r>
      <w:r w:rsidR="007B7A69" w:rsidRPr="0072002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(далее Соглашение  о предоставлении субсидии)</w:t>
      </w:r>
      <w:r w:rsidRPr="004A448A">
        <w:rPr>
          <w:rFonts w:ascii="Times New Roman" w:hAnsi="Times New Roman" w:cs="Times New Roman"/>
          <w:sz w:val="24"/>
          <w:szCs w:val="24"/>
        </w:rPr>
        <w:t>, следующим требованиям:</w:t>
      </w:r>
    </w:p>
    <w:p w:rsidR="00244DF7" w:rsidRPr="004A448A" w:rsidRDefault="00244DF7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хозяйствующего субъекта</w:t>
      </w:r>
      <w:r w:rsidR="00E33018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процентов, подлежащих уплате в соответствии с законодательством Российской Федерации о налогах и сборах.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- у хозяйствующего субъекта должна отсутствовать просроченная задолженность по возврату в бюджет</w:t>
      </w:r>
      <w:r w:rsidR="00E330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«Балезинский</w:t>
      </w:r>
      <w:r w:rsidRPr="004A44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3018">
        <w:rPr>
          <w:rFonts w:ascii="Times New Roman" w:hAnsi="Times New Roman" w:cs="Times New Roman"/>
          <w:sz w:val="24"/>
          <w:szCs w:val="24"/>
        </w:rPr>
        <w:t>»</w:t>
      </w:r>
      <w:r w:rsidRPr="004A448A">
        <w:rPr>
          <w:rFonts w:ascii="Times New Roman" w:hAnsi="Times New Roman" w:cs="Times New Roman"/>
          <w:sz w:val="24"/>
          <w:szCs w:val="24"/>
        </w:rPr>
        <w:t xml:space="preserve"> 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бюджетом </w:t>
      </w:r>
      <w:r w:rsidR="00E33018"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6528E5">
        <w:rPr>
          <w:rFonts w:ascii="Times New Roman" w:hAnsi="Times New Roman" w:cs="Times New Roman"/>
          <w:sz w:val="24"/>
          <w:szCs w:val="24"/>
        </w:rPr>
        <w:t>вания «Балезинский</w:t>
      </w:r>
      <w:r w:rsidRPr="004A44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528E5">
        <w:rPr>
          <w:rFonts w:ascii="Times New Roman" w:hAnsi="Times New Roman" w:cs="Times New Roman"/>
          <w:sz w:val="24"/>
          <w:szCs w:val="24"/>
        </w:rPr>
        <w:t>»</w:t>
      </w:r>
      <w:r w:rsidRPr="004A448A">
        <w:rPr>
          <w:rFonts w:ascii="Times New Roman" w:hAnsi="Times New Roman" w:cs="Times New Roman"/>
          <w:sz w:val="24"/>
          <w:szCs w:val="24"/>
        </w:rPr>
        <w:t>;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- хозяйствующий субъект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48A">
        <w:rPr>
          <w:rFonts w:ascii="Times New Roman" w:hAnsi="Times New Roman" w:cs="Times New Roman"/>
          <w:sz w:val="24"/>
          <w:szCs w:val="24"/>
        </w:rPr>
        <w:t>- хозяйствующий субъект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A448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 xml:space="preserve">- хозяйствующий субъект не должен получать средства из бюджета Балезинского района  в соответствии с иными нормативными правовыми актами, муниципальными правовыми актами на цели, указанные в </w:t>
      </w:r>
      <w:hyperlink w:anchor="P52" w:history="1">
        <w:r w:rsidRPr="004A448A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Pr="004A4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48A">
        <w:rPr>
          <w:rFonts w:ascii="Times New Roman" w:hAnsi="Times New Roman" w:cs="Times New Roman"/>
          <w:sz w:val="24"/>
          <w:szCs w:val="24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хозяйствующего субъекта;</w:t>
      </w:r>
      <w:proofErr w:type="gramEnd"/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 xml:space="preserve">3) уменьшение хозяйствующим субъектом размера платы за коммунальные услуги по </w:t>
      </w:r>
      <w:r w:rsidRPr="004A448A">
        <w:rPr>
          <w:rFonts w:ascii="Times New Roman" w:hAnsi="Times New Roman" w:cs="Times New Roman"/>
          <w:sz w:val="24"/>
          <w:szCs w:val="24"/>
        </w:rPr>
        <w:lastRenderedPageBreak/>
        <w:t>горячему водоснабжению, холодному водоснабжению и водоотведению до расчетного размера платы с указанием значения размера уменьшения платы в платежных документах, предъявленных гражданам к оплате;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4) соблюдение хозяйствующим субъектом сроков направления заявок на возмещение недополученных доходов и представление хозяйствующим субъектом отчетности в соответствии с</w:t>
      </w:r>
      <w:r w:rsidR="00B3039F">
        <w:rPr>
          <w:rFonts w:ascii="Times New Roman" w:hAnsi="Times New Roman" w:cs="Times New Roman"/>
          <w:sz w:val="24"/>
          <w:szCs w:val="24"/>
        </w:rPr>
        <w:t xml:space="preserve"> </w:t>
      </w:r>
      <w:r w:rsidR="00720023">
        <w:rPr>
          <w:rFonts w:ascii="Times New Roman" w:hAnsi="Times New Roman" w:cs="Times New Roman"/>
          <w:sz w:val="24"/>
          <w:szCs w:val="24"/>
        </w:rPr>
        <w:t>условиями</w:t>
      </w:r>
      <w:r w:rsidR="003C430C">
        <w:rPr>
          <w:rFonts w:ascii="Times New Roman" w:hAnsi="Times New Roman" w:cs="Times New Roman"/>
          <w:sz w:val="24"/>
          <w:szCs w:val="24"/>
        </w:rPr>
        <w:t xml:space="preserve"> </w:t>
      </w:r>
      <w:r w:rsidR="00720023">
        <w:rPr>
          <w:rFonts w:ascii="Times New Roman" w:hAnsi="Times New Roman" w:cs="Times New Roman"/>
          <w:sz w:val="24"/>
          <w:szCs w:val="24"/>
        </w:rPr>
        <w:t>Соглашения</w:t>
      </w:r>
      <w:r w:rsidR="00B3039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FC2062">
        <w:rPr>
          <w:rFonts w:ascii="Times New Roman" w:hAnsi="Times New Roman" w:cs="Times New Roman"/>
          <w:sz w:val="24"/>
          <w:szCs w:val="24"/>
        </w:rPr>
        <w:t>субсидии</w:t>
      </w:r>
      <w:r w:rsidRPr="004A448A">
        <w:rPr>
          <w:rFonts w:ascii="Times New Roman" w:hAnsi="Times New Roman" w:cs="Times New Roman"/>
          <w:sz w:val="24"/>
          <w:szCs w:val="24"/>
        </w:rPr>
        <w:t>.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2.2. Предоставление субсидии и определение ее величины осуществляется ежемесячно путем уменьшения хозяйствующими субъектами размера платы за коммунальные услуги по горячему водоснабжению, холодному водоснабжению и водоотведению в текущем месяце до расчетного размера платы.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Расчетный размер платы за коммунальную услугу по горячему водоснабжению</w:t>
      </w:r>
      <w:r w:rsidR="00F705F5" w:rsidRPr="004A448A">
        <w:rPr>
          <w:rFonts w:ascii="Times New Roman" w:hAnsi="Times New Roman" w:cs="Times New Roman"/>
          <w:sz w:val="24"/>
          <w:szCs w:val="24"/>
        </w:rPr>
        <w:t xml:space="preserve"> </w:t>
      </w:r>
      <w:r w:rsidR="00F705F5" w:rsidRPr="006D7A7B">
        <w:rPr>
          <w:rFonts w:ascii="Times New Roman" w:hAnsi="Times New Roman" w:cs="Times New Roman"/>
          <w:sz w:val="24"/>
          <w:szCs w:val="24"/>
        </w:rPr>
        <w:t>(в отсутствие централизованного горячего водоснабжения)</w:t>
      </w:r>
      <w:r w:rsidRPr="004A448A">
        <w:rPr>
          <w:rFonts w:ascii="Times New Roman" w:hAnsi="Times New Roman" w:cs="Times New Roman"/>
          <w:sz w:val="24"/>
          <w:szCs w:val="24"/>
        </w:rPr>
        <w:t>, определяется как сумма двух составляющих: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- произведение объема потребленной потребителем горячей воды, приготовленной хозяйствующим субъектом, за текущий месяц и тарифа на холодную воду;</w:t>
      </w:r>
    </w:p>
    <w:p w:rsidR="009B28F6" w:rsidRPr="004A448A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48A">
        <w:rPr>
          <w:rFonts w:ascii="Times New Roman" w:hAnsi="Times New Roman" w:cs="Times New Roman"/>
          <w:sz w:val="24"/>
          <w:szCs w:val="24"/>
        </w:rPr>
        <w:t>- произведение объема (количества) тепловой энергии, используемой для подогрева холодной воды в целях предоставления коммунальной услуги по горячему водоснабжению, за текущий месяц и тарифа на тепловую энергию за декабрь месяц года, предшествующего году, в котором предоставляется мера социальной поддержки впервые, проиндексированного на предельные (максимальные) индексы изменения размера вносимой гражданами платы за коммунальные услуги за период, начиная с года, в котором предоставляется</w:t>
      </w:r>
      <w:proofErr w:type="gramEnd"/>
      <w:r w:rsidRPr="004A448A">
        <w:rPr>
          <w:rFonts w:ascii="Times New Roman" w:hAnsi="Times New Roman" w:cs="Times New Roman"/>
          <w:sz w:val="24"/>
          <w:szCs w:val="24"/>
        </w:rPr>
        <w:t xml:space="preserve"> мера социальной поддержки впервые, включая год предоставл</w:t>
      </w:r>
      <w:r w:rsidR="00E24B07" w:rsidRPr="004A448A">
        <w:rPr>
          <w:rFonts w:ascii="Times New Roman" w:hAnsi="Times New Roman" w:cs="Times New Roman"/>
          <w:sz w:val="24"/>
          <w:szCs w:val="24"/>
        </w:rPr>
        <w:t>ения меры социальной поддержки.</w:t>
      </w:r>
    </w:p>
    <w:p w:rsidR="00E24B07" w:rsidRPr="004A448A" w:rsidRDefault="00E24B07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 xml:space="preserve">При предоставлении в соответствии со статьей 157.2 Жилищного кодекса Российской Федерации коммунальной услуги по горячему водоснабжению </w:t>
      </w:r>
      <w:r w:rsidRPr="006D7A7B">
        <w:rPr>
          <w:rFonts w:ascii="Times New Roman" w:hAnsi="Times New Roman" w:cs="Times New Roman"/>
          <w:sz w:val="24"/>
          <w:szCs w:val="24"/>
        </w:rPr>
        <w:t>(в отсутствии централизованного горяче</w:t>
      </w:r>
      <w:r w:rsidR="00610E16" w:rsidRPr="006D7A7B">
        <w:rPr>
          <w:rFonts w:ascii="Times New Roman" w:hAnsi="Times New Roman" w:cs="Times New Roman"/>
          <w:sz w:val="24"/>
          <w:szCs w:val="24"/>
        </w:rPr>
        <w:t xml:space="preserve">го водоснабжения) </w:t>
      </w:r>
      <w:r w:rsidR="00610E16" w:rsidRPr="004A448A">
        <w:rPr>
          <w:rFonts w:ascii="Times New Roman" w:hAnsi="Times New Roman" w:cs="Times New Roman"/>
          <w:sz w:val="24"/>
          <w:szCs w:val="24"/>
        </w:rPr>
        <w:t>теплоснабжающе</w:t>
      </w:r>
      <w:r w:rsidRPr="004A448A">
        <w:rPr>
          <w:rFonts w:ascii="Times New Roman" w:hAnsi="Times New Roman" w:cs="Times New Roman"/>
          <w:sz w:val="24"/>
          <w:szCs w:val="24"/>
        </w:rPr>
        <w:t>й организацией и организацией, осуществляющей холодное водоснабжение путем поставки коммунальных ресурсов (тепловой энергии на подогрев воды, холодной воды соответственно), расчетный размер платы за коммунальные услуги по горячему водоснабжению</w:t>
      </w:r>
      <w:r w:rsidR="00610E16" w:rsidRPr="004A448A">
        <w:rPr>
          <w:rFonts w:ascii="Times New Roman" w:hAnsi="Times New Roman" w:cs="Times New Roman"/>
          <w:sz w:val="24"/>
          <w:szCs w:val="24"/>
        </w:rPr>
        <w:t xml:space="preserve"> </w:t>
      </w:r>
      <w:r w:rsidRPr="004A448A">
        <w:rPr>
          <w:rFonts w:ascii="Times New Roman" w:hAnsi="Times New Roman" w:cs="Times New Roman"/>
          <w:sz w:val="24"/>
          <w:szCs w:val="24"/>
        </w:rPr>
        <w:t>определяется:</w:t>
      </w:r>
    </w:p>
    <w:p w:rsidR="00E24B07" w:rsidRPr="004A448A" w:rsidRDefault="00E24B07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48A">
        <w:rPr>
          <w:rFonts w:ascii="Times New Roman" w:hAnsi="Times New Roman" w:cs="Times New Roman"/>
          <w:sz w:val="24"/>
          <w:szCs w:val="24"/>
        </w:rPr>
        <w:t xml:space="preserve">как произведение объема (количества) тепловой энергии, используемой для подогрева холодной воды в целях предоставления коммунальной услуги по горячему водоснабжению, за текущий месяц и тарифа на тепловую энергию за декабрь месяц года, </w:t>
      </w:r>
      <w:r w:rsidR="00610E16" w:rsidRPr="004A448A">
        <w:rPr>
          <w:rFonts w:ascii="Times New Roman" w:hAnsi="Times New Roman" w:cs="Times New Roman"/>
          <w:sz w:val="24"/>
          <w:szCs w:val="24"/>
        </w:rPr>
        <w:t>предшествующего году, в котором предоставляется мера социальной поддержки впервые, проиндексированного на предельные (максимальные) индексы измерения размера вносимой платы за коммунальные услуги за период, начиная с года, в котором предоставляется</w:t>
      </w:r>
      <w:proofErr w:type="gramEnd"/>
      <w:r w:rsidR="00610E16" w:rsidRPr="004A448A">
        <w:rPr>
          <w:rFonts w:ascii="Times New Roman" w:hAnsi="Times New Roman" w:cs="Times New Roman"/>
          <w:sz w:val="24"/>
          <w:szCs w:val="24"/>
        </w:rPr>
        <w:t xml:space="preserve"> мера социальной поддержки впервые, включая год предоставления меры социальной поддержки (для теплоснабжающей организации);</w:t>
      </w:r>
    </w:p>
    <w:p w:rsidR="00610E16" w:rsidRPr="004A448A" w:rsidRDefault="00610E1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как произведение объема холодной воды, используемой в текущем месяце при производстве коммунальной услуги по горячему водоснабжению, и тарифа на холодную воду (для организаций, осуществляющей холодное водоснабжение).</w:t>
      </w:r>
    </w:p>
    <w:p w:rsidR="009B28F6" w:rsidRPr="004A448A" w:rsidRDefault="009B28F6" w:rsidP="009B28F6">
      <w:pPr>
        <w:pStyle w:val="a5"/>
        <w:ind w:left="765"/>
        <w:jc w:val="both"/>
      </w:pPr>
    </w:p>
    <w:p w:rsidR="009B28F6" w:rsidRPr="004A448A" w:rsidRDefault="004A448A" w:rsidP="004A448A">
      <w:pPr>
        <w:pStyle w:val="a5"/>
        <w:ind w:left="0"/>
        <w:jc w:val="both"/>
      </w:pPr>
      <w:r>
        <w:t xml:space="preserve">        </w:t>
      </w:r>
      <w:r w:rsidR="009B28F6" w:rsidRPr="004A448A">
        <w:t>Расчетный размер платы за коммунальные услуги по холодному  водоснабжению</w:t>
      </w:r>
      <w:r>
        <w:t>, подлежащий  оплате гражданами</w:t>
      </w:r>
      <w:r w:rsidR="009B28F6" w:rsidRPr="004A448A">
        <w:t>, определяется как произведение объема потребления коммунальной услуги по холодному  водоснабжению за текущий  месяц и тарифа на холодное  водоснабжение за декабрь месяца года, предшествующего году, в котором предоставляется мера социальной поддержки впервые, проиндексированного на предельный (максимальный</w:t>
      </w:r>
      <w:proofErr w:type="gramStart"/>
      <w:r w:rsidR="009B28F6" w:rsidRPr="004A448A">
        <w:t xml:space="preserve"> )</w:t>
      </w:r>
      <w:proofErr w:type="gramEnd"/>
      <w:r w:rsidR="009B28F6" w:rsidRPr="004A448A">
        <w:t xml:space="preserve"> индекс изменения размера вносимой гражданами платы за коммунальные услуги по </w:t>
      </w:r>
      <w:r w:rsidR="009B28F6" w:rsidRPr="004A448A">
        <w:lastRenderedPageBreak/>
        <w:t xml:space="preserve">Балезинскому району, утвержденный Главой Удмуртской  Республики, за </w:t>
      </w:r>
      <w:proofErr w:type="gramStart"/>
      <w:r w:rsidR="009B28F6" w:rsidRPr="004A448A">
        <w:t>период</w:t>
      </w:r>
      <w:proofErr w:type="gramEnd"/>
      <w:r w:rsidR="009B28F6" w:rsidRPr="004A448A">
        <w:t xml:space="preserve"> начиная с года, в котором предоставляется мера социальной поддержки впервые, включая год предоставления меры социальной поддержки.</w:t>
      </w:r>
    </w:p>
    <w:p w:rsidR="009B28F6" w:rsidRPr="004A448A" w:rsidRDefault="009B28F6" w:rsidP="009B28F6">
      <w:pPr>
        <w:pStyle w:val="a5"/>
        <w:ind w:left="765"/>
        <w:jc w:val="both"/>
      </w:pPr>
    </w:p>
    <w:p w:rsidR="009B28F6" w:rsidRPr="004A448A" w:rsidRDefault="009B28F6" w:rsidP="004A448A">
      <w:pPr>
        <w:pStyle w:val="a5"/>
        <w:ind w:left="0" w:firstLine="426"/>
        <w:jc w:val="both"/>
      </w:pPr>
      <w:r w:rsidRPr="004A448A">
        <w:t>Расчетный размер платы за коммунальные услуги по  водоотведению</w:t>
      </w:r>
      <w:r w:rsidR="004A448A">
        <w:t>, подлежащий  оплате гражданами</w:t>
      </w:r>
      <w:r w:rsidRPr="004A448A">
        <w:t>, определяется как произведение объема потребления коммунальной услуги по водоотведению  за текущий  месяц и тарифа на водоотведение  за декабрь месяца года, предшествующего году, в котором предоставляется мера социальной поддержки впервые, проиндексированного на предельный (максимальный</w:t>
      </w:r>
      <w:proofErr w:type="gramStart"/>
      <w:r w:rsidRPr="004A448A">
        <w:t xml:space="preserve"> )</w:t>
      </w:r>
      <w:proofErr w:type="gramEnd"/>
      <w:r w:rsidRPr="004A448A">
        <w:t xml:space="preserve"> индекс изменения размера вносимой гражданами платы за коммунальные услуги по Балезинскому району, утвержденный Главой Удмуртской  Республики, за </w:t>
      </w:r>
      <w:proofErr w:type="gramStart"/>
      <w:r w:rsidRPr="004A448A">
        <w:t>период</w:t>
      </w:r>
      <w:proofErr w:type="gramEnd"/>
      <w:r w:rsidRPr="004A448A">
        <w:t xml:space="preserve"> начиная с года, в котором предоставляется мера социальной поддержки впервые, включая год предоставления меры социальной поддержки.</w:t>
      </w:r>
    </w:p>
    <w:p w:rsidR="00021532" w:rsidRPr="004A448A" w:rsidRDefault="00021532" w:rsidP="00892D4D">
      <w:pPr>
        <w:jc w:val="center"/>
        <w:rPr>
          <w:b/>
        </w:rPr>
      </w:pPr>
    </w:p>
    <w:p w:rsidR="009B28F6" w:rsidRPr="004A448A" w:rsidRDefault="00540760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2.3</w:t>
      </w:r>
      <w:r w:rsidR="009B28F6" w:rsidRPr="004A448A">
        <w:rPr>
          <w:rFonts w:ascii="Times New Roman" w:hAnsi="Times New Roman" w:cs="Times New Roman"/>
          <w:sz w:val="24"/>
          <w:szCs w:val="24"/>
        </w:rPr>
        <w:t xml:space="preserve">. Расчет уменьшения размера платы граждан за коммунальные услуги осуществляется хозяйствующим субъектом </w:t>
      </w:r>
      <w:proofErr w:type="gramStart"/>
      <w:r w:rsidR="009B28F6" w:rsidRPr="004A448A">
        <w:rPr>
          <w:rFonts w:ascii="Times New Roman" w:hAnsi="Times New Roman" w:cs="Times New Roman"/>
          <w:sz w:val="24"/>
          <w:szCs w:val="24"/>
        </w:rPr>
        <w:t>с указанием значения этого размера в предъявляемом к оплате платежном документе за коммунальные услуги в отдельной строке</w:t>
      </w:r>
      <w:proofErr w:type="gramEnd"/>
      <w:r w:rsidR="009B28F6" w:rsidRPr="004A448A">
        <w:rPr>
          <w:rFonts w:ascii="Times New Roman" w:hAnsi="Times New Roman" w:cs="Times New Roman"/>
          <w:sz w:val="24"/>
          <w:szCs w:val="24"/>
        </w:rPr>
        <w:t xml:space="preserve"> (графе).</w:t>
      </w:r>
    </w:p>
    <w:p w:rsidR="009B28F6" w:rsidRPr="004A448A" w:rsidRDefault="00540760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2.4</w:t>
      </w:r>
      <w:r w:rsidR="009B28F6" w:rsidRPr="004A448A">
        <w:rPr>
          <w:rFonts w:ascii="Times New Roman" w:hAnsi="Times New Roman" w:cs="Times New Roman"/>
          <w:sz w:val="24"/>
          <w:szCs w:val="24"/>
        </w:rPr>
        <w:t>. Ежемесячный размер субсидии, предоставленной хозяйствующему субъекту, определяется как сумма величин предоставляемых гражданам мер социальной поддержки за коммунальные услуги по горячему водоснабжению, холодному водоснабжению и водоотведению.</w:t>
      </w:r>
    </w:p>
    <w:p w:rsidR="009B28F6" w:rsidRPr="004A448A" w:rsidRDefault="00540760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="009B28F6" w:rsidRPr="004A448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B28F6" w:rsidRPr="004A448A">
        <w:rPr>
          <w:rFonts w:ascii="Times New Roman" w:hAnsi="Times New Roman" w:cs="Times New Roman"/>
          <w:sz w:val="24"/>
          <w:szCs w:val="24"/>
        </w:rPr>
        <w:t>ля получения субсидии оформление и (или) предоставление гражданами документов не требуется.</w:t>
      </w:r>
    </w:p>
    <w:p w:rsidR="009B28F6" w:rsidRDefault="009B28F6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</w:t>
      </w:r>
      <w:r w:rsidR="00540760" w:rsidRPr="004A448A">
        <w:rPr>
          <w:rFonts w:ascii="Times New Roman" w:hAnsi="Times New Roman" w:cs="Times New Roman"/>
          <w:sz w:val="24"/>
          <w:szCs w:val="24"/>
        </w:rPr>
        <w:t>6</w:t>
      </w:r>
      <w:r w:rsidRPr="004A448A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4A448A">
        <w:rPr>
          <w:rFonts w:ascii="Times New Roman" w:hAnsi="Times New Roman" w:cs="Times New Roman"/>
          <w:sz w:val="24"/>
          <w:szCs w:val="24"/>
        </w:rPr>
        <w:t xml:space="preserve">Хозяйствующий субъект ежегодно в месяце, в котором планируется заключение соглашения о предоставлении субсидий, представляет в Администрацию муниципального образования «Балезинский район» </w:t>
      </w:r>
      <w:hyperlink w:anchor="P156" w:history="1">
        <w:r w:rsidRPr="004A448A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4A448A">
        <w:rPr>
          <w:rFonts w:ascii="Times New Roman" w:hAnsi="Times New Roman" w:cs="Times New Roman"/>
          <w:sz w:val="24"/>
          <w:szCs w:val="24"/>
        </w:rPr>
        <w:t xml:space="preserve"> на получение субсидии согласно </w:t>
      </w:r>
      <w:r w:rsidRPr="004A448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приложению 1</w:t>
      </w:r>
      <w:r w:rsidRPr="004A448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C430C" w:rsidRPr="004A448A" w:rsidRDefault="003C430C" w:rsidP="009B2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8F6" w:rsidRPr="004A448A" w:rsidRDefault="00566339" w:rsidP="00566339">
      <w:pPr>
        <w:ind w:firstLine="567"/>
        <w:jc w:val="both"/>
      </w:pPr>
      <w:r w:rsidRPr="004A448A">
        <w:t>2.</w:t>
      </w:r>
      <w:r w:rsidR="00540760" w:rsidRPr="004A448A">
        <w:t>7</w:t>
      </w:r>
      <w:r w:rsidRPr="004A448A">
        <w:t xml:space="preserve">  </w:t>
      </w:r>
      <w:r w:rsidR="009B28F6" w:rsidRPr="004A448A">
        <w:t>Предоставление субсидии осуществляется главными распорядителями бюджетных средств</w:t>
      </w:r>
      <w:r w:rsidR="0033348B">
        <w:t>,</w:t>
      </w:r>
      <w:r w:rsidR="009B28F6" w:rsidRPr="004A448A">
        <w:t xml:space="preserve"> в соответствии с</w:t>
      </w:r>
      <w:r w:rsidR="0033348B">
        <w:t xml:space="preserve"> заключенным</w:t>
      </w:r>
      <w:r w:rsidR="009B28F6" w:rsidRPr="004A448A">
        <w:t xml:space="preserve"> </w:t>
      </w:r>
      <w:r w:rsidR="00FC2062">
        <w:t>Соглашением о предоставлении субсидии</w:t>
      </w:r>
      <w:r w:rsidR="009B28F6" w:rsidRPr="004A448A">
        <w:t>, на основании документов, предусмотренных Приложением №2 настоящего Порядка, путем перечисления денежных  средств на расчетный счет хозяйствующего субъекта, открытый в кредитной организации.</w:t>
      </w:r>
    </w:p>
    <w:p w:rsidR="00566339" w:rsidRPr="004A448A" w:rsidRDefault="00566339" w:rsidP="00566339">
      <w:pPr>
        <w:jc w:val="both"/>
      </w:pPr>
    </w:p>
    <w:p w:rsidR="009B28F6" w:rsidRPr="004A448A" w:rsidRDefault="00566339" w:rsidP="00566339">
      <w:pPr>
        <w:jc w:val="both"/>
      </w:pPr>
      <w:r w:rsidRPr="004A448A">
        <w:t xml:space="preserve">       2.</w:t>
      </w:r>
      <w:r w:rsidR="00540760" w:rsidRPr="004A448A">
        <w:t>8</w:t>
      </w:r>
      <w:r w:rsidRPr="004A448A">
        <w:t xml:space="preserve">  </w:t>
      </w:r>
      <w:r w:rsidR="009B28F6" w:rsidRPr="004A448A">
        <w:t xml:space="preserve">Прием заявок и документов хозяйствующего субъекта для перечисления субсидий осуществляется главным распорядителем бюджетных средств ежемесячно в срок до 15 числа месяца, следующего </w:t>
      </w:r>
      <w:proofErr w:type="gramStart"/>
      <w:r w:rsidR="009B28F6" w:rsidRPr="004A448A">
        <w:t>за</w:t>
      </w:r>
      <w:proofErr w:type="gramEnd"/>
      <w:r w:rsidR="009B28F6" w:rsidRPr="004A448A">
        <w:t xml:space="preserve"> расчетным.</w:t>
      </w:r>
    </w:p>
    <w:p w:rsidR="00566339" w:rsidRPr="004A448A" w:rsidRDefault="00566339" w:rsidP="00566339">
      <w:pPr>
        <w:jc w:val="both"/>
      </w:pPr>
    </w:p>
    <w:p w:rsidR="00566339" w:rsidRDefault="00130E11" w:rsidP="00130E11">
      <w:pPr>
        <w:pStyle w:val="a5"/>
        <w:ind w:left="0"/>
        <w:jc w:val="both"/>
      </w:pPr>
      <w:r w:rsidRPr="004A448A">
        <w:t xml:space="preserve">         2.</w:t>
      </w:r>
      <w:r w:rsidR="00540760" w:rsidRPr="004A448A">
        <w:t>9</w:t>
      </w:r>
      <w:proofErr w:type="gramStart"/>
      <w:r w:rsidRPr="004A448A">
        <w:t xml:space="preserve"> </w:t>
      </w:r>
      <w:r w:rsidR="00566339" w:rsidRPr="004A448A">
        <w:t>Д</w:t>
      </w:r>
      <w:proofErr w:type="gramEnd"/>
      <w:r w:rsidR="00566339" w:rsidRPr="004A448A">
        <w:t>ля предоставления субсидии получатель субсидий предоставляет главному распорядителю бюдж</w:t>
      </w:r>
      <w:r w:rsidR="00E22D9D">
        <w:t>етных средств заявку и следующие</w:t>
      </w:r>
      <w:r w:rsidR="00566339" w:rsidRPr="004A448A">
        <w:t xml:space="preserve"> документы:</w:t>
      </w:r>
    </w:p>
    <w:p w:rsidR="004A448A" w:rsidRPr="004A448A" w:rsidRDefault="004A448A" w:rsidP="00130E11">
      <w:pPr>
        <w:pStyle w:val="a5"/>
        <w:ind w:left="0"/>
        <w:jc w:val="both"/>
      </w:pPr>
    </w:p>
    <w:p w:rsidR="00566339" w:rsidRPr="004A448A" w:rsidRDefault="00566339" w:rsidP="00566339">
      <w:pPr>
        <w:pStyle w:val="a5"/>
        <w:numPr>
          <w:ilvl w:val="0"/>
          <w:numId w:val="4"/>
        </w:numPr>
        <w:jc w:val="both"/>
      </w:pPr>
      <w:r w:rsidRPr="004A448A">
        <w:t xml:space="preserve">заявка на получение субсидии по форме </w:t>
      </w:r>
      <w:r w:rsidR="00E22D9D">
        <w:t xml:space="preserve">согласно </w:t>
      </w:r>
      <w:r w:rsidR="00E22D9D">
        <w:rPr>
          <w:color w:val="548DD4" w:themeColor="text2" w:themeTint="99"/>
        </w:rPr>
        <w:t>Приложению</w:t>
      </w:r>
      <w:r w:rsidRPr="004A448A">
        <w:rPr>
          <w:color w:val="548DD4" w:themeColor="text2" w:themeTint="99"/>
        </w:rPr>
        <w:t xml:space="preserve"> № 3  </w:t>
      </w:r>
      <w:r w:rsidRPr="004A448A">
        <w:t xml:space="preserve">к Порядку с приложением документов, предусмотренных </w:t>
      </w:r>
      <w:r w:rsidRPr="004A448A">
        <w:rPr>
          <w:color w:val="548DD4" w:themeColor="text2" w:themeTint="99"/>
        </w:rPr>
        <w:t xml:space="preserve">Приложением №  2 </w:t>
      </w:r>
      <w:r w:rsidRPr="004A448A">
        <w:t>к  Порядку.</w:t>
      </w:r>
    </w:p>
    <w:p w:rsidR="00566339" w:rsidRPr="004A448A" w:rsidRDefault="00566339" w:rsidP="00566339">
      <w:pPr>
        <w:pStyle w:val="a5"/>
        <w:numPr>
          <w:ilvl w:val="0"/>
          <w:numId w:val="4"/>
        </w:numPr>
        <w:jc w:val="both"/>
      </w:pPr>
      <w:r w:rsidRPr="004A448A">
        <w:t xml:space="preserve">отчетные документы о фактическом предоставлении коммунальных услуг населению по </w:t>
      </w:r>
      <w:r w:rsidR="00E22D9D">
        <w:t xml:space="preserve">формам согласно </w:t>
      </w:r>
      <w:r w:rsidR="00E22D9D">
        <w:rPr>
          <w:color w:val="548DD4" w:themeColor="text2" w:themeTint="99"/>
        </w:rPr>
        <w:t>Приложениям</w:t>
      </w:r>
      <w:r w:rsidRPr="004A448A">
        <w:rPr>
          <w:color w:val="548DD4" w:themeColor="text2" w:themeTint="99"/>
        </w:rPr>
        <w:t xml:space="preserve"> №4</w:t>
      </w:r>
      <w:r w:rsidR="00274EC7">
        <w:rPr>
          <w:color w:val="548DD4" w:themeColor="text2" w:themeTint="99"/>
        </w:rPr>
        <w:t>.1,4.2,4.3,</w:t>
      </w:r>
      <w:r w:rsidRPr="004A448A">
        <w:t xml:space="preserve"> </w:t>
      </w:r>
      <w:r w:rsidR="00E22D9D">
        <w:t xml:space="preserve">и </w:t>
      </w:r>
      <w:r w:rsidR="00E22D9D">
        <w:rPr>
          <w:color w:val="548DD4" w:themeColor="text2" w:themeTint="99"/>
        </w:rPr>
        <w:t>Приложениям</w:t>
      </w:r>
      <w:r w:rsidRPr="004A448A">
        <w:rPr>
          <w:color w:val="548DD4" w:themeColor="text2" w:themeTint="99"/>
        </w:rPr>
        <w:t xml:space="preserve"> №5</w:t>
      </w:r>
      <w:r w:rsidR="00274EC7">
        <w:rPr>
          <w:color w:val="548DD4" w:themeColor="text2" w:themeTint="99"/>
        </w:rPr>
        <w:t>, №6</w:t>
      </w:r>
      <w:r w:rsidRPr="004A448A">
        <w:rPr>
          <w:color w:val="548DD4" w:themeColor="text2" w:themeTint="99"/>
        </w:rPr>
        <w:t xml:space="preserve"> </w:t>
      </w:r>
      <w:r w:rsidRPr="004A448A">
        <w:t>к Порядку.</w:t>
      </w:r>
    </w:p>
    <w:p w:rsidR="00566339" w:rsidRPr="004A448A" w:rsidRDefault="00540760" w:rsidP="00566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2.10</w:t>
      </w:r>
      <w:r w:rsidR="00566339" w:rsidRPr="004A448A">
        <w:rPr>
          <w:rFonts w:ascii="Times New Roman" w:hAnsi="Times New Roman" w:cs="Times New Roman"/>
          <w:sz w:val="24"/>
          <w:szCs w:val="24"/>
        </w:rPr>
        <w:t>. Документы заверяются подписью руководителя хозяйствующего субъекта и печатью.</w:t>
      </w:r>
    </w:p>
    <w:p w:rsidR="00566339" w:rsidRPr="004A448A" w:rsidRDefault="00540760" w:rsidP="00566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2.11</w:t>
      </w:r>
      <w:r w:rsidR="00566339" w:rsidRPr="004A448A">
        <w:rPr>
          <w:rFonts w:ascii="Times New Roman" w:hAnsi="Times New Roman" w:cs="Times New Roman"/>
          <w:sz w:val="24"/>
          <w:szCs w:val="24"/>
        </w:rPr>
        <w:t xml:space="preserve">. Ответственность за полноту и достоверность представляемых документов несет </w:t>
      </w:r>
      <w:r w:rsidR="00566339" w:rsidRPr="004A448A">
        <w:rPr>
          <w:rFonts w:ascii="Times New Roman" w:hAnsi="Times New Roman" w:cs="Times New Roman"/>
          <w:sz w:val="24"/>
          <w:szCs w:val="24"/>
        </w:rPr>
        <w:lastRenderedPageBreak/>
        <w:t>руководитель хозяйствующего субъекта.</w:t>
      </w:r>
    </w:p>
    <w:p w:rsidR="00566339" w:rsidRDefault="00540760" w:rsidP="00280603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8A">
        <w:rPr>
          <w:rFonts w:ascii="Times New Roman" w:hAnsi="Times New Roman" w:cs="Times New Roman"/>
          <w:sz w:val="24"/>
          <w:szCs w:val="24"/>
        </w:rPr>
        <w:t>2.12</w:t>
      </w:r>
      <w:r w:rsidR="00566339" w:rsidRPr="004A448A">
        <w:rPr>
          <w:rFonts w:ascii="Times New Roman" w:hAnsi="Times New Roman" w:cs="Times New Roman"/>
          <w:sz w:val="24"/>
          <w:szCs w:val="24"/>
        </w:rPr>
        <w:t xml:space="preserve">. </w:t>
      </w:r>
      <w:r w:rsidR="00274EC7">
        <w:rPr>
          <w:rFonts w:ascii="Times New Roman" w:hAnsi="Times New Roman" w:cs="Times New Roman"/>
          <w:sz w:val="24"/>
          <w:szCs w:val="24"/>
        </w:rPr>
        <w:t>Отдел строительства, ЖКХ и архитектуры</w:t>
      </w:r>
      <w:r w:rsidR="00566339" w:rsidRPr="004A448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«Балезинский район» в течение 7 (семи) рабочих дней осуществляет проверку достоверности и обоснованности </w:t>
      </w:r>
      <w:proofErr w:type="gramStart"/>
      <w:r w:rsidR="00566339" w:rsidRPr="004A448A">
        <w:rPr>
          <w:rFonts w:ascii="Times New Roman" w:hAnsi="Times New Roman" w:cs="Times New Roman"/>
          <w:sz w:val="24"/>
          <w:szCs w:val="24"/>
        </w:rPr>
        <w:t>документов, представленных хозяйствующим субъектом и принимает</w:t>
      </w:r>
      <w:proofErr w:type="gramEnd"/>
      <w:r w:rsidR="00566339" w:rsidRPr="004A448A">
        <w:rPr>
          <w:rFonts w:ascii="Times New Roman" w:hAnsi="Times New Roman" w:cs="Times New Roman"/>
          <w:sz w:val="24"/>
          <w:szCs w:val="24"/>
        </w:rPr>
        <w:t xml:space="preserve"> решение о предоставлении субсидии или об отказе в предоставлении субсидии (путем направления уведомления в течение 5 рабочих дней со дня проведения проверки).</w:t>
      </w:r>
    </w:p>
    <w:p w:rsidR="00130E11" w:rsidRPr="004A448A" w:rsidRDefault="00130E11" w:rsidP="00130E11">
      <w:pPr>
        <w:ind w:left="405"/>
        <w:jc w:val="both"/>
      </w:pPr>
    </w:p>
    <w:p w:rsidR="00130E11" w:rsidRPr="004A448A" w:rsidRDefault="00130E11" w:rsidP="00130E11">
      <w:pPr>
        <w:ind w:left="405"/>
        <w:jc w:val="both"/>
      </w:pPr>
      <w:r w:rsidRPr="004A448A">
        <w:t>2.1</w:t>
      </w:r>
      <w:r w:rsidR="00540760" w:rsidRPr="004A448A">
        <w:t>3</w:t>
      </w:r>
      <w:r w:rsidRPr="004A448A">
        <w:t xml:space="preserve"> Основаниями для отказа в предоставлении субсидии являются:</w:t>
      </w:r>
    </w:p>
    <w:p w:rsidR="00130E11" w:rsidRPr="004A448A" w:rsidRDefault="00130E11" w:rsidP="00130E11">
      <w:pPr>
        <w:pStyle w:val="a5"/>
        <w:ind w:left="284"/>
        <w:jc w:val="both"/>
      </w:pPr>
    </w:p>
    <w:p w:rsidR="00130E11" w:rsidRPr="004A448A" w:rsidRDefault="00130E11" w:rsidP="00130E11">
      <w:pPr>
        <w:pStyle w:val="a5"/>
        <w:numPr>
          <w:ilvl w:val="0"/>
          <w:numId w:val="5"/>
        </w:numPr>
        <w:jc w:val="both"/>
      </w:pPr>
      <w:r w:rsidRPr="004A448A">
        <w:t>несоответствие представленных хозяйствующим субъектом документов требованиям, определенным настоящим Порядком и Соглашением  о предоставлении субсидии, или непредставление (представление  не в полном объеме), с нарушением срока указанных документов;</w:t>
      </w:r>
    </w:p>
    <w:p w:rsidR="00130E11" w:rsidRPr="004A448A" w:rsidRDefault="00130E11" w:rsidP="00130E11">
      <w:pPr>
        <w:pStyle w:val="a5"/>
        <w:ind w:left="1125"/>
        <w:jc w:val="both"/>
      </w:pPr>
    </w:p>
    <w:p w:rsidR="00130E11" w:rsidRPr="004A448A" w:rsidRDefault="00130E11" w:rsidP="00130E11">
      <w:pPr>
        <w:pStyle w:val="a5"/>
        <w:numPr>
          <w:ilvl w:val="0"/>
          <w:numId w:val="5"/>
        </w:numPr>
        <w:jc w:val="both"/>
      </w:pPr>
      <w:r w:rsidRPr="004A448A">
        <w:t>недостоверность представленной хозяйствующим субъектом информации;</w:t>
      </w:r>
    </w:p>
    <w:p w:rsidR="00130E11" w:rsidRPr="004A448A" w:rsidRDefault="00130E11" w:rsidP="00130E11">
      <w:pPr>
        <w:pStyle w:val="a5"/>
        <w:ind w:left="1125"/>
        <w:jc w:val="both"/>
      </w:pPr>
    </w:p>
    <w:p w:rsidR="00130E11" w:rsidRDefault="00130E11" w:rsidP="00130E11">
      <w:pPr>
        <w:pStyle w:val="a5"/>
        <w:numPr>
          <w:ilvl w:val="0"/>
          <w:numId w:val="5"/>
        </w:numPr>
        <w:jc w:val="both"/>
      </w:pPr>
      <w:r w:rsidRPr="004A448A">
        <w:t>несоответствие хозяйствующего субъекта требованиям, установленным п</w:t>
      </w:r>
      <w:r w:rsidRPr="0076543D">
        <w:t>. 2.</w:t>
      </w:r>
      <w:r w:rsidR="00274EC7">
        <w:t>1</w:t>
      </w:r>
      <w:r w:rsidRPr="0076543D">
        <w:t xml:space="preserve"> </w:t>
      </w:r>
      <w:r w:rsidR="00E22D9D">
        <w:t>Порядка</w:t>
      </w:r>
      <w:r w:rsidRPr="004A448A">
        <w:t>.</w:t>
      </w:r>
    </w:p>
    <w:p w:rsidR="005404FA" w:rsidRPr="004A448A" w:rsidRDefault="005404FA" w:rsidP="005404FA">
      <w:pPr>
        <w:pStyle w:val="a5"/>
        <w:ind w:left="1125"/>
        <w:jc w:val="both"/>
      </w:pPr>
    </w:p>
    <w:p w:rsidR="00130E11" w:rsidRDefault="00540760" w:rsidP="00280603">
      <w:pPr>
        <w:pStyle w:val="a5"/>
        <w:ind w:left="426"/>
        <w:jc w:val="both"/>
      </w:pPr>
      <w:r w:rsidRPr="00EF464B">
        <w:t>2.1</w:t>
      </w:r>
      <w:r w:rsidR="00BA7E7F">
        <w:t>4</w:t>
      </w:r>
      <w:r w:rsidR="009639E5" w:rsidRPr="00EF464B">
        <w:t xml:space="preserve"> </w:t>
      </w:r>
      <w:r w:rsidR="00130E11" w:rsidRPr="00EF464B">
        <w:t>Основанием для предоставления  субсидии является Соглаш</w:t>
      </w:r>
      <w:r w:rsidR="00EF464B" w:rsidRPr="00EF464B">
        <w:t>ение  о предоставлении субсидии</w:t>
      </w:r>
      <w:r w:rsidR="00130E11" w:rsidRPr="00EF464B">
        <w:t xml:space="preserve"> </w:t>
      </w:r>
      <w:r w:rsidR="00EF464B" w:rsidRPr="00EF464B">
        <w:t xml:space="preserve">в соответствии с типовыми формами утверждёнными </w:t>
      </w:r>
      <w:r w:rsidR="00E22D9D">
        <w:t>Управлением финансов</w:t>
      </w:r>
      <w:r w:rsidR="00343746">
        <w:t xml:space="preserve"> Администрации Балезинского района</w:t>
      </w:r>
      <w:r w:rsidR="007B4F43">
        <w:t>, которое должно предусматривать:</w:t>
      </w:r>
    </w:p>
    <w:p w:rsidR="00AC7403" w:rsidRPr="00EF464B" w:rsidRDefault="00AC7403" w:rsidP="00280603">
      <w:pPr>
        <w:pStyle w:val="a5"/>
        <w:ind w:left="426"/>
        <w:jc w:val="both"/>
      </w:pPr>
    </w:p>
    <w:p w:rsidR="00AC7403" w:rsidRDefault="00AC7403" w:rsidP="00AC7403">
      <w:pPr>
        <w:pStyle w:val="a5"/>
        <w:numPr>
          <w:ilvl w:val="0"/>
          <w:numId w:val="6"/>
        </w:numPr>
        <w:jc w:val="both"/>
      </w:pPr>
      <w:r w:rsidRPr="00C55A92">
        <w:t>цели, условия, размер, порядок и сроки предоставления субсидий на возмещение недополученных доходов;</w:t>
      </w:r>
    </w:p>
    <w:p w:rsidR="00AC7403" w:rsidRPr="00C55A92" w:rsidRDefault="00AC7403" w:rsidP="00AC7403">
      <w:pPr>
        <w:pStyle w:val="a5"/>
        <w:ind w:left="1125"/>
        <w:jc w:val="both"/>
      </w:pPr>
    </w:p>
    <w:p w:rsidR="00AC7403" w:rsidRDefault="00AC7403" w:rsidP="00AC7403">
      <w:pPr>
        <w:pStyle w:val="a5"/>
        <w:numPr>
          <w:ilvl w:val="0"/>
          <w:numId w:val="6"/>
        </w:numPr>
        <w:jc w:val="both"/>
      </w:pPr>
      <w:r w:rsidRPr="00C55A92">
        <w:t>треб</w:t>
      </w:r>
      <w:r>
        <w:t>ование об обязательной  проверке</w:t>
      </w:r>
      <w:r w:rsidRPr="00C55A92">
        <w:t xml:space="preserve"> главным распорядителем бюджетных средств и органом муниципального финансового контроля  соблюдения условий, целей и порядка предоставления субсидий;</w:t>
      </w:r>
    </w:p>
    <w:p w:rsidR="00AC7403" w:rsidRPr="00C55A92" w:rsidRDefault="00AC7403" w:rsidP="00AC7403">
      <w:pPr>
        <w:pStyle w:val="a5"/>
        <w:ind w:left="1125"/>
        <w:jc w:val="both"/>
      </w:pPr>
    </w:p>
    <w:p w:rsidR="00AC7403" w:rsidRDefault="00AC7403" w:rsidP="00AC7403">
      <w:pPr>
        <w:pStyle w:val="a5"/>
        <w:numPr>
          <w:ilvl w:val="0"/>
          <w:numId w:val="6"/>
        </w:numPr>
        <w:jc w:val="both"/>
      </w:pPr>
      <w:r w:rsidRPr="00C55A92">
        <w:t>порядок и сроки возврата субсидий в случае установления по итогам проверок факта нарушений условий, определенных Порядком  и Соглашением о предоставлении субсидии;</w:t>
      </w:r>
    </w:p>
    <w:p w:rsidR="00AC7403" w:rsidRPr="00C55A92" w:rsidRDefault="00AC7403" w:rsidP="00AC7403">
      <w:pPr>
        <w:pStyle w:val="a5"/>
        <w:ind w:left="1125"/>
        <w:jc w:val="both"/>
      </w:pPr>
    </w:p>
    <w:p w:rsidR="00AC7403" w:rsidRDefault="00AC7403" w:rsidP="00AC7403">
      <w:pPr>
        <w:pStyle w:val="a5"/>
        <w:numPr>
          <w:ilvl w:val="0"/>
          <w:numId w:val="6"/>
        </w:numPr>
        <w:jc w:val="both"/>
      </w:pPr>
      <w:r w:rsidRPr="00C55A92">
        <w:t>порядок возврата в текущем финансовом году хозяйствующим субъектом остатков субсидий, не использованных в отчетном финансовом году, в случаях, предусмотренных Соглашением о предоставлении субсидии;</w:t>
      </w:r>
    </w:p>
    <w:p w:rsidR="00AC7403" w:rsidRPr="00C55A92" w:rsidRDefault="00AC7403" w:rsidP="00AC7403">
      <w:pPr>
        <w:pStyle w:val="a5"/>
        <w:ind w:left="1125"/>
        <w:jc w:val="both"/>
      </w:pPr>
    </w:p>
    <w:p w:rsidR="00AC7403" w:rsidRDefault="00AC7403" w:rsidP="00AC7403">
      <w:pPr>
        <w:pStyle w:val="a5"/>
        <w:numPr>
          <w:ilvl w:val="0"/>
          <w:numId w:val="6"/>
        </w:numPr>
        <w:jc w:val="both"/>
      </w:pPr>
      <w:proofErr w:type="gramStart"/>
      <w:r w:rsidRPr="00C55A92">
        <w:t xml:space="preserve">согласие хозяйствующего субъекта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 в их уставных (складочных) капиталах, </w:t>
      </w:r>
      <w:r>
        <w:t xml:space="preserve">а также коммерческих организаций </w:t>
      </w:r>
      <w:r w:rsidRPr="00C55A92">
        <w:t>с участием таких товариществ и обществ  в их уставных (складочных) капиталах) на осуществление главным распорядителем бюджетных средств и органом муниципального финансового контроля проверок соблюдения хозяйствующим субъектом условий,  целей и порядка их предоставления.</w:t>
      </w:r>
      <w:proofErr w:type="gramEnd"/>
    </w:p>
    <w:p w:rsidR="00130E11" w:rsidRPr="00274EC7" w:rsidRDefault="00130E11" w:rsidP="00130E11">
      <w:pPr>
        <w:pStyle w:val="a5"/>
        <w:ind w:left="765"/>
        <w:jc w:val="both"/>
        <w:rPr>
          <w:color w:val="FF0000"/>
        </w:rPr>
      </w:pPr>
    </w:p>
    <w:p w:rsidR="00130E11" w:rsidRPr="004A448A" w:rsidRDefault="00130E11" w:rsidP="00130E11">
      <w:pPr>
        <w:pStyle w:val="a5"/>
        <w:ind w:left="1125"/>
        <w:jc w:val="both"/>
      </w:pPr>
    </w:p>
    <w:p w:rsidR="00130E11" w:rsidRPr="004A448A" w:rsidRDefault="009639E5" w:rsidP="00FF2D87">
      <w:pPr>
        <w:ind w:firstLine="426"/>
        <w:jc w:val="both"/>
      </w:pPr>
      <w:r w:rsidRPr="004A448A">
        <w:t>2.1</w:t>
      </w:r>
      <w:r w:rsidR="00BA7E7F">
        <w:t>5</w:t>
      </w:r>
      <w:proofErr w:type="gramStart"/>
      <w:r w:rsidRPr="004A448A">
        <w:t xml:space="preserve"> </w:t>
      </w:r>
      <w:r w:rsidR="00130E11" w:rsidRPr="004A448A">
        <w:t>В</w:t>
      </w:r>
      <w:proofErr w:type="gramEnd"/>
      <w:r w:rsidR="00130E11" w:rsidRPr="004A448A">
        <w:t xml:space="preserve"> случае  принятия решения о предоставлении субсидии главный распорядитель бюджетных средств в срок не позднее десятого рабочего дня со дня принятия решения о </w:t>
      </w:r>
      <w:r w:rsidR="00130E11" w:rsidRPr="004A448A">
        <w:lastRenderedPageBreak/>
        <w:t xml:space="preserve">предоставлении субсидии  перечисляет средства субсидии на расчетный </w:t>
      </w:r>
      <w:r w:rsidRPr="004A448A">
        <w:t>счет хозяйствующего субъекта, открытий в</w:t>
      </w:r>
      <w:r w:rsidR="00130E11" w:rsidRPr="004A448A">
        <w:t xml:space="preserve"> кредитной организации.</w:t>
      </w:r>
    </w:p>
    <w:p w:rsidR="00130E11" w:rsidRPr="004A448A" w:rsidRDefault="00130E11" w:rsidP="00130E11">
      <w:pPr>
        <w:ind w:left="709" w:hanging="339"/>
        <w:jc w:val="both"/>
      </w:pPr>
    </w:p>
    <w:p w:rsidR="00130E11" w:rsidRDefault="00540760" w:rsidP="00FF2D87">
      <w:pPr>
        <w:pStyle w:val="a5"/>
        <w:ind w:left="0" w:firstLine="426"/>
        <w:jc w:val="both"/>
      </w:pPr>
      <w:r w:rsidRPr="004A448A">
        <w:t>2.1</w:t>
      </w:r>
      <w:r w:rsidR="00BA7E7F">
        <w:t>6</w:t>
      </w:r>
      <w:proofErr w:type="gramStart"/>
      <w:r w:rsidRPr="004A448A">
        <w:t xml:space="preserve"> </w:t>
      </w:r>
      <w:r w:rsidR="00130E11" w:rsidRPr="004A448A">
        <w:t>В</w:t>
      </w:r>
      <w:proofErr w:type="gramEnd"/>
      <w:r w:rsidR="00130E11" w:rsidRPr="004A448A">
        <w:t xml:space="preserve"> случае несвоевременного доведения до главного распорядителя бюджетных ассигнований, лимитов бюджетных обязательств и предельных объемов финансирования на соответствующий период, срок перечисления денежных средств, предусмотренный  </w:t>
      </w:r>
      <w:r w:rsidR="00130E11" w:rsidRPr="00274EC7">
        <w:t xml:space="preserve">пунктом  </w:t>
      </w:r>
      <w:r w:rsidR="003C430C">
        <w:t>2.1</w:t>
      </w:r>
      <w:r w:rsidR="00BA7E7F">
        <w:t>5</w:t>
      </w:r>
      <w:r w:rsidR="00130E11" w:rsidRPr="004A448A">
        <w:t xml:space="preserve"> настоящего Порядка, продлевается на 7 (семь) рабочих дней с момента поступления на лицевой счет главного распорядителя предельных объемов финансирования.</w:t>
      </w:r>
    </w:p>
    <w:p w:rsidR="006A3102" w:rsidRDefault="006A3102" w:rsidP="00FF2D87">
      <w:pPr>
        <w:pStyle w:val="a5"/>
        <w:ind w:left="0" w:firstLine="426"/>
        <w:jc w:val="both"/>
      </w:pPr>
    </w:p>
    <w:p w:rsidR="006A3102" w:rsidRPr="0042533B" w:rsidRDefault="006A3102" w:rsidP="006A3102">
      <w:pPr>
        <w:pStyle w:val="a5"/>
        <w:ind w:left="0" w:firstLine="426"/>
        <w:jc w:val="both"/>
      </w:pPr>
      <w:r>
        <w:t>2.17</w:t>
      </w:r>
      <w:proofErr w:type="gramStart"/>
      <w:r w:rsidR="00037DA2">
        <w:t xml:space="preserve"> </w:t>
      </w:r>
      <w:r>
        <w:t>В</w:t>
      </w:r>
      <w:proofErr w:type="gramEnd"/>
      <w:r w:rsidRPr="0042533B">
        <w:t xml:space="preserve"> случае уменьшения главному распорядителю</w:t>
      </w:r>
      <w:r>
        <w:t xml:space="preserve">  бюджетных средств ранее доведе</w:t>
      </w:r>
      <w:r w:rsidRPr="0042533B">
        <w:t xml:space="preserve">нных лимитов бюджетных обязательств, приводящего к невозможности предоставления субсидии </w:t>
      </w:r>
      <w:r w:rsidR="00037DA2">
        <w:t xml:space="preserve">хозяйствующему субъекту </w:t>
      </w:r>
      <w:r w:rsidRPr="0042533B">
        <w:t>в р</w:t>
      </w:r>
      <w:r w:rsidR="00F71CB7">
        <w:t>азмере, определённом</w:t>
      </w:r>
      <w:r>
        <w:t xml:space="preserve"> С</w:t>
      </w:r>
      <w:r w:rsidRPr="0042533B">
        <w:t xml:space="preserve">оглашением </w:t>
      </w:r>
      <w:r>
        <w:t>о предоставлении субсидии</w:t>
      </w:r>
      <w:r w:rsidRPr="0042533B">
        <w:t>,</w:t>
      </w:r>
      <w:r>
        <w:t xml:space="preserve"> главный распорядитель бюджетных средств заключает с хозяйствующим субъектом дополнительное Соглашение о предоставлении субсидии по новым условиям или о </w:t>
      </w:r>
      <w:r w:rsidRPr="0042533B">
        <w:t xml:space="preserve">расторжении </w:t>
      </w:r>
      <w:r>
        <w:t>С</w:t>
      </w:r>
      <w:r w:rsidRPr="0042533B">
        <w:t>огл</w:t>
      </w:r>
      <w:r>
        <w:t>ашения о предоставлении субсидии</w:t>
      </w:r>
      <w:r w:rsidRPr="0042533B">
        <w:t xml:space="preserve"> при </w:t>
      </w:r>
      <w:proofErr w:type="spellStart"/>
      <w:r w:rsidRPr="0042533B">
        <w:t>недостижении</w:t>
      </w:r>
      <w:proofErr w:type="spellEnd"/>
      <w:r w:rsidRPr="0042533B">
        <w:t xml:space="preserve"> согласия по новым условиям.</w:t>
      </w:r>
    </w:p>
    <w:p w:rsidR="00F82419" w:rsidRDefault="00F82419" w:rsidP="00FF2D87">
      <w:pPr>
        <w:pStyle w:val="a5"/>
        <w:ind w:left="0" w:firstLine="426"/>
        <w:jc w:val="both"/>
      </w:pPr>
    </w:p>
    <w:p w:rsidR="00F82419" w:rsidRDefault="006A3102" w:rsidP="00FF2D87">
      <w:pPr>
        <w:pStyle w:val="a5"/>
        <w:ind w:left="0" w:firstLine="426"/>
        <w:jc w:val="both"/>
      </w:pPr>
      <w:r>
        <w:t>2.18 Результаты (показатели) предоставления субсидии устанавливаются Соглашением о предоставлении субсидии.</w:t>
      </w:r>
    </w:p>
    <w:p w:rsidR="00224EA6" w:rsidRDefault="00224EA6" w:rsidP="00540760">
      <w:pPr>
        <w:pStyle w:val="a5"/>
        <w:ind w:left="0"/>
        <w:jc w:val="both"/>
      </w:pPr>
    </w:p>
    <w:p w:rsidR="0055169E" w:rsidRDefault="0055169E" w:rsidP="0055169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130E11" w:rsidRPr="004A448A" w:rsidRDefault="00130E11" w:rsidP="00130E11">
      <w:pPr>
        <w:pStyle w:val="a5"/>
        <w:jc w:val="center"/>
      </w:pPr>
      <w:r w:rsidRPr="004A448A">
        <w:rPr>
          <w:b/>
        </w:rPr>
        <w:t>3. Требования к отчетности</w:t>
      </w:r>
    </w:p>
    <w:p w:rsidR="00130E11" w:rsidRPr="004A448A" w:rsidRDefault="00130E11" w:rsidP="00130E11">
      <w:pPr>
        <w:pStyle w:val="a5"/>
        <w:jc w:val="center"/>
      </w:pPr>
    </w:p>
    <w:p w:rsidR="00130E11" w:rsidRPr="004A448A" w:rsidRDefault="00130E11" w:rsidP="00130E11">
      <w:pPr>
        <w:ind w:left="360"/>
        <w:jc w:val="both"/>
      </w:pPr>
      <w:r w:rsidRPr="004A448A">
        <w:t>3.1.   Главный распорядитель бюджетных сре</w:t>
      </w:r>
      <w:proofErr w:type="gramStart"/>
      <w:r w:rsidRPr="004A448A">
        <w:t>дств пр</w:t>
      </w:r>
      <w:proofErr w:type="gramEnd"/>
      <w:r w:rsidRPr="004A448A">
        <w:t>инимает документы, подтверждающие факт</w:t>
      </w:r>
      <w:r w:rsidR="009639E5" w:rsidRPr="004A448A">
        <w:t>ические объемы затрат, связанные</w:t>
      </w:r>
      <w:r w:rsidRPr="004A448A">
        <w:t xml:space="preserve"> с возмещением недополученных доходов в связи предоставлением меры дополнительной социальной поддержки граждан по оплате коммунальных услуг.                                                                                                                                                              </w:t>
      </w:r>
    </w:p>
    <w:p w:rsidR="00130E11" w:rsidRDefault="00130E11" w:rsidP="00130E11">
      <w:pPr>
        <w:ind w:left="360"/>
        <w:jc w:val="both"/>
      </w:pPr>
      <w:r w:rsidRPr="004A448A">
        <w:t xml:space="preserve">       К  отчету должны быть приложены заверенные получателем субсидии копии документов, подтверждающие фактические объемы потребления населением коммунальной услуги и сумму фактических затрат получателя субсидии.</w:t>
      </w:r>
    </w:p>
    <w:p w:rsidR="00BD6AE4" w:rsidRPr="004A448A" w:rsidRDefault="00BD6AE4" w:rsidP="00130E11">
      <w:pPr>
        <w:ind w:left="360"/>
        <w:jc w:val="both"/>
      </w:pPr>
    </w:p>
    <w:p w:rsidR="00130E11" w:rsidRDefault="00130E11" w:rsidP="00130E11">
      <w:pPr>
        <w:ind w:left="360"/>
        <w:jc w:val="both"/>
      </w:pPr>
      <w:r w:rsidRPr="004A448A">
        <w:t>3.2</w:t>
      </w:r>
      <w:proofErr w:type="gramStart"/>
      <w:r w:rsidRPr="004A448A">
        <w:t xml:space="preserve">  В</w:t>
      </w:r>
      <w:proofErr w:type="gramEnd"/>
      <w:r w:rsidRPr="004A448A">
        <w:t xml:space="preserve"> течение 10 рабочи</w:t>
      </w:r>
      <w:r w:rsidR="009639E5" w:rsidRPr="004A448A">
        <w:t>х дней со дня получения отчета г</w:t>
      </w:r>
      <w:r w:rsidRPr="004A448A">
        <w:t>лавный распорядитель бюджетных средств проверяет его и в случае выявления ошибок в отчете возвращает его получателю субсидии.</w:t>
      </w:r>
    </w:p>
    <w:p w:rsidR="00BD6AE4" w:rsidRPr="004A448A" w:rsidRDefault="00BD6AE4" w:rsidP="00130E11">
      <w:pPr>
        <w:ind w:left="360"/>
        <w:jc w:val="both"/>
      </w:pPr>
    </w:p>
    <w:p w:rsidR="00130E11" w:rsidRPr="004A448A" w:rsidRDefault="00130E11" w:rsidP="00130E11">
      <w:pPr>
        <w:ind w:left="360"/>
        <w:jc w:val="both"/>
      </w:pPr>
      <w:r w:rsidRPr="004A448A">
        <w:t>3.3    Получателем субсидии устраняются (исправляются) допущенные нарушения в течени</w:t>
      </w:r>
      <w:proofErr w:type="gramStart"/>
      <w:r w:rsidRPr="004A448A">
        <w:t>и</w:t>
      </w:r>
      <w:proofErr w:type="gramEnd"/>
      <w:r w:rsidRPr="004A448A">
        <w:t xml:space="preserve"> 5 рабочих дней со дня </w:t>
      </w:r>
      <w:r w:rsidR="00E22D9D">
        <w:t>возращения проверенного отчета г</w:t>
      </w:r>
      <w:r w:rsidRPr="004A448A">
        <w:t>лавным распорядителем бюджетных средств.</w:t>
      </w:r>
    </w:p>
    <w:p w:rsidR="00130E11" w:rsidRPr="004A448A" w:rsidRDefault="00130E11" w:rsidP="00130E11">
      <w:pPr>
        <w:pStyle w:val="a5"/>
        <w:ind w:left="765"/>
        <w:jc w:val="both"/>
        <w:rPr>
          <w:b/>
        </w:rPr>
      </w:pPr>
    </w:p>
    <w:p w:rsidR="00130E11" w:rsidRPr="004A448A" w:rsidRDefault="00130E11" w:rsidP="00130E11">
      <w:pPr>
        <w:pStyle w:val="a5"/>
        <w:ind w:left="765"/>
        <w:jc w:val="both"/>
        <w:rPr>
          <w:b/>
        </w:rPr>
      </w:pPr>
    </w:p>
    <w:p w:rsidR="00130E11" w:rsidRPr="004A448A" w:rsidRDefault="00130E11" w:rsidP="00130E11">
      <w:pPr>
        <w:ind w:left="360"/>
        <w:jc w:val="center"/>
        <w:rPr>
          <w:b/>
        </w:rPr>
      </w:pPr>
      <w:r w:rsidRPr="004A448A">
        <w:rPr>
          <w:b/>
        </w:rPr>
        <w:t xml:space="preserve">4.Требования к осуществлению </w:t>
      </w:r>
      <w:proofErr w:type="gramStart"/>
      <w:r w:rsidRPr="004A448A">
        <w:rPr>
          <w:b/>
        </w:rPr>
        <w:t>контроля за</w:t>
      </w:r>
      <w:proofErr w:type="gramEnd"/>
      <w:r w:rsidRPr="004A448A">
        <w:rPr>
          <w:b/>
        </w:rPr>
        <w:t xml:space="preserve"> соблюдением условий,                                            целей и порядка предоставления субсидий</w:t>
      </w:r>
    </w:p>
    <w:p w:rsidR="00130E11" w:rsidRPr="004A448A" w:rsidRDefault="00130E11" w:rsidP="00130E11">
      <w:pPr>
        <w:ind w:left="360"/>
        <w:jc w:val="both"/>
        <w:rPr>
          <w:b/>
        </w:rPr>
      </w:pPr>
    </w:p>
    <w:p w:rsidR="00BD6AE4" w:rsidRDefault="00130E11" w:rsidP="00130E11">
      <w:pPr>
        <w:ind w:left="360"/>
        <w:jc w:val="both"/>
      </w:pPr>
      <w:r w:rsidRPr="004A448A">
        <w:t xml:space="preserve">4.1      </w:t>
      </w:r>
      <w:proofErr w:type="gramStart"/>
      <w:r w:rsidRPr="004A448A">
        <w:t>Контроль за</w:t>
      </w:r>
      <w:proofErr w:type="gramEnd"/>
      <w:r w:rsidRPr="004A448A">
        <w:t xml:space="preserve"> исполнением настоящего Порядка осуществляет главный распорядитель бюджетных средств</w:t>
      </w:r>
      <w:r w:rsidR="003262D3">
        <w:t xml:space="preserve"> как</w:t>
      </w:r>
      <w:r w:rsidR="00D77DA4">
        <w:t xml:space="preserve"> получатель бюджетных средств и орган</w:t>
      </w:r>
      <w:r w:rsidR="003262D3">
        <w:t xml:space="preserve"> внутреннего муниципального финансового контроля</w:t>
      </w:r>
      <w:r w:rsidR="00D77DA4">
        <w:t xml:space="preserve"> муниципального образования </w:t>
      </w:r>
      <w:r w:rsidRPr="004A448A">
        <w:t>«Балезинский район»</w:t>
      </w:r>
      <w:r w:rsidR="00BD6AE4">
        <w:t>.</w:t>
      </w:r>
    </w:p>
    <w:p w:rsidR="00BD6AE4" w:rsidRDefault="00BD6AE4" w:rsidP="00130E11">
      <w:pPr>
        <w:ind w:left="360"/>
        <w:jc w:val="both"/>
      </w:pPr>
    </w:p>
    <w:p w:rsidR="00130E11" w:rsidRPr="004A448A" w:rsidRDefault="00BD6AE4" w:rsidP="00130E11">
      <w:pPr>
        <w:ind w:left="360"/>
        <w:jc w:val="both"/>
      </w:pPr>
      <w:r>
        <w:t>4.2</w:t>
      </w:r>
      <w:r w:rsidRPr="00BD6AE4">
        <w:t xml:space="preserve"> </w:t>
      </w:r>
      <w:r>
        <w:t xml:space="preserve">   Г</w:t>
      </w:r>
      <w:r w:rsidRPr="004A448A">
        <w:t>лавный распорядитель бюджетных средств</w:t>
      </w:r>
      <w:r>
        <w:t xml:space="preserve">, орган внутреннего муниципального финансового контроля муниципального образования </w:t>
      </w:r>
      <w:r w:rsidRPr="004A448A">
        <w:t>«Балезинский район»</w:t>
      </w:r>
      <w:r>
        <w:t xml:space="preserve"> </w:t>
      </w:r>
      <w:r w:rsidR="00130E11" w:rsidRPr="004A448A">
        <w:t>осуществляет обязательную проверку соблюдения условий, целей и порядка</w:t>
      </w:r>
      <w:r w:rsidR="00D77DA4">
        <w:t xml:space="preserve"> предоставления субсидий</w:t>
      </w:r>
      <w:r w:rsidR="00130E11" w:rsidRPr="004A448A">
        <w:t>.</w:t>
      </w:r>
    </w:p>
    <w:p w:rsidR="00130E11" w:rsidRDefault="00130E11" w:rsidP="00130E11">
      <w:pPr>
        <w:ind w:left="360"/>
        <w:jc w:val="both"/>
      </w:pPr>
      <w:proofErr w:type="gramStart"/>
      <w:r w:rsidRPr="004A448A">
        <w:lastRenderedPageBreak/>
        <w:t>В случае выявления по результатам проверок, проведенных уполномоченными органами</w:t>
      </w:r>
      <w:r w:rsidR="00DE089A" w:rsidRPr="004A448A">
        <w:t xml:space="preserve"> контроля</w:t>
      </w:r>
      <w:r w:rsidRPr="004A448A">
        <w:t xml:space="preserve"> нарушений условий, целей и порядка предоставления субсидий, выявления предоставления хозяйствующим субъектом недостоверных сведений или документов (отчетности), содержащих недостоверные данные их получателями, главный распорядитель бюджетных средств, </w:t>
      </w:r>
      <w:r w:rsidR="00BD6AE4">
        <w:t>о</w:t>
      </w:r>
      <w:r w:rsidR="00DE089A" w:rsidRPr="004A448A">
        <w:t>рган</w:t>
      </w:r>
      <w:r w:rsidR="00BD6AE4">
        <w:t xml:space="preserve"> внутреннего</w:t>
      </w:r>
      <w:r w:rsidR="00DE089A" w:rsidRPr="004A448A">
        <w:t xml:space="preserve"> финансов</w:t>
      </w:r>
      <w:r w:rsidR="00BD6AE4">
        <w:t>ого контроля</w:t>
      </w:r>
      <w:r w:rsidR="00DE089A" w:rsidRPr="004A448A">
        <w:t xml:space="preserve"> Администрации</w:t>
      </w:r>
      <w:r w:rsidRPr="004A448A">
        <w:t xml:space="preserve"> муниципального образования  «Балезинский район» составляет акт с указанием выявленных нарушений и сроков их устранения, который направляется в адрес хозяйствующего субъекта.</w:t>
      </w:r>
      <w:proofErr w:type="gramEnd"/>
    </w:p>
    <w:p w:rsidR="00BA7E7F" w:rsidRDefault="00BA7E7F" w:rsidP="00130E11">
      <w:pPr>
        <w:ind w:left="360"/>
        <w:jc w:val="both"/>
      </w:pPr>
    </w:p>
    <w:p w:rsidR="00BA7E7F" w:rsidRDefault="00BA7E7F" w:rsidP="00130E11">
      <w:pPr>
        <w:ind w:left="360"/>
        <w:jc w:val="both"/>
      </w:pPr>
    </w:p>
    <w:p w:rsidR="00130E11" w:rsidRPr="004A448A" w:rsidRDefault="00130E11" w:rsidP="00130E11">
      <w:pPr>
        <w:ind w:left="360"/>
        <w:jc w:val="center"/>
        <w:rPr>
          <w:b/>
        </w:rPr>
      </w:pPr>
      <w:r w:rsidRPr="004A448A">
        <w:rPr>
          <w:b/>
        </w:rPr>
        <w:t>5. Порядок возврата субсидий</w:t>
      </w:r>
    </w:p>
    <w:p w:rsidR="00130E11" w:rsidRPr="004A448A" w:rsidRDefault="00130E11" w:rsidP="00130E11">
      <w:pPr>
        <w:ind w:left="360"/>
        <w:jc w:val="both"/>
      </w:pPr>
    </w:p>
    <w:p w:rsidR="00130E11" w:rsidRPr="004A448A" w:rsidRDefault="00130E11" w:rsidP="00130E11">
      <w:pPr>
        <w:ind w:left="360"/>
        <w:jc w:val="both"/>
      </w:pPr>
      <w:r w:rsidRPr="004A448A">
        <w:t>5.1 В случае не устранения нарушений в срок</w:t>
      </w:r>
      <w:r w:rsidR="00BD6AE4">
        <w:t>, указанный в акте, составленном</w:t>
      </w:r>
      <w:r w:rsidRPr="004A448A">
        <w:t xml:space="preserve"> в соответствии с пунктом</w:t>
      </w:r>
      <w:r w:rsidR="00F91B9F">
        <w:t xml:space="preserve"> 4.2 настоящего Порядка, главный распорядитель</w:t>
      </w:r>
      <w:r w:rsidRPr="004A448A">
        <w:t xml:space="preserve"> бюджетных средств</w:t>
      </w:r>
      <w:r w:rsidR="004B7C73">
        <w:t>, орган</w:t>
      </w:r>
      <w:r w:rsidR="004B7C73" w:rsidRPr="004B7C73">
        <w:t xml:space="preserve"> </w:t>
      </w:r>
      <w:r w:rsidR="004B7C73">
        <w:t>внутреннего</w:t>
      </w:r>
      <w:r w:rsidR="004B7C73" w:rsidRPr="004A448A">
        <w:t xml:space="preserve"> финансов</w:t>
      </w:r>
      <w:r w:rsidR="004B7C73">
        <w:t>ого контроля</w:t>
      </w:r>
      <w:r w:rsidR="004B7C73" w:rsidRPr="004A448A">
        <w:t xml:space="preserve"> Администрации муниципального образования  «Балезинский район»</w:t>
      </w:r>
      <w:r w:rsidR="004B7C73">
        <w:t xml:space="preserve"> </w:t>
      </w:r>
      <w:r w:rsidR="00F91B9F">
        <w:t xml:space="preserve"> принимают</w:t>
      </w:r>
      <w:r w:rsidRPr="004A448A">
        <w:t xml:space="preserve"> решение о возврате субсидий в бюджет муниципального образования «Балезинский район» (дале</w:t>
      </w:r>
      <w:proofErr w:type="gramStart"/>
      <w:r w:rsidRPr="004A448A">
        <w:t>е-</w:t>
      </w:r>
      <w:proofErr w:type="gramEnd"/>
      <w:r w:rsidRPr="004A448A">
        <w:t xml:space="preserve"> решение о возврате субсидий).  В течение 5 рабочих дней </w:t>
      </w:r>
      <w:proofErr w:type="gramStart"/>
      <w:r w:rsidRPr="004A448A">
        <w:t>с даты принятия</w:t>
      </w:r>
      <w:proofErr w:type="gramEnd"/>
      <w:r w:rsidRPr="004A448A">
        <w:t xml:space="preserve"> решения о возврате субсидий</w:t>
      </w:r>
      <w:r w:rsidR="00DE089A" w:rsidRPr="004A448A">
        <w:t>,</w:t>
      </w:r>
      <w:r w:rsidRPr="004A448A">
        <w:t xml:space="preserve"> хо</w:t>
      </w:r>
      <w:r w:rsidR="00DE089A" w:rsidRPr="004A448A">
        <w:t>зяйствующему субъекту</w:t>
      </w:r>
      <w:r w:rsidRPr="004A448A">
        <w:t xml:space="preserve"> направляются требования о возврате субсидий, содержащие сумму, срок возврата, а также р</w:t>
      </w:r>
      <w:r w:rsidR="00DE089A" w:rsidRPr="004A448A">
        <w:t>еквизиты счета, на которые</w:t>
      </w:r>
      <w:r w:rsidRPr="004A448A">
        <w:t xml:space="preserve"> должны перечисляться средства. Субсидии подлежат возврату в течение 10 р</w:t>
      </w:r>
      <w:r w:rsidR="00DE089A" w:rsidRPr="004A448A">
        <w:t>абочих дней с момента получения</w:t>
      </w:r>
      <w:r w:rsidRPr="004A448A">
        <w:t xml:space="preserve"> решения о возврате субсидий. В случае невозврата субсидий сумма субсидии подлежит взысканию в порядке, установленном законодательством Российской Федерации.</w:t>
      </w: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Default="0002153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F904CE" w:rsidRDefault="00BF2AA2" w:rsidP="00BF2AA2">
      <w:r>
        <w:t>Заместитель главы Администрации</w:t>
      </w:r>
      <w:r w:rsidR="0084078B">
        <w:t xml:space="preserve"> </w:t>
      </w:r>
      <w:proofErr w:type="gramStart"/>
      <w:r w:rsidR="0084078B">
        <w:t>муниципального</w:t>
      </w:r>
      <w:proofErr w:type="gramEnd"/>
    </w:p>
    <w:p w:rsidR="00F904CE" w:rsidRDefault="0084078B" w:rsidP="00F904CE">
      <w:r>
        <w:t>образования «Балезинский район» по строительству и ЖКХ</w:t>
      </w:r>
      <w:r w:rsidR="00F904CE">
        <w:t xml:space="preserve">                           </w:t>
      </w:r>
      <w:proofErr w:type="spellStart"/>
      <w:r w:rsidR="00F904CE">
        <w:t>С.А.Кирющенков</w:t>
      </w:r>
      <w:proofErr w:type="spellEnd"/>
      <w:r w:rsidR="00BF2AA2">
        <w:t xml:space="preserve">                                                       </w:t>
      </w:r>
    </w:p>
    <w:p w:rsidR="00BF2AA2" w:rsidRDefault="00BF2AA2" w:rsidP="00F904CE">
      <w:pPr>
        <w:jc w:val="both"/>
      </w:pPr>
      <w:r>
        <w:t xml:space="preserve">    </w:t>
      </w: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30462" w:rsidRDefault="00A30462" w:rsidP="00892D4D">
      <w:pPr>
        <w:jc w:val="center"/>
        <w:rPr>
          <w:b/>
        </w:rPr>
      </w:pPr>
    </w:p>
    <w:p w:rsidR="00A97720" w:rsidRPr="00D6722B" w:rsidRDefault="00A97720" w:rsidP="00A97720">
      <w:pPr>
        <w:pStyle w:val="ConsPlusNormal"/>
        <w:jc w:val="right"/>
        <w:outlineLvl w:val="1"/>
        <w:rPr>
          <w:sz w:val="24"/>
          <w:szCs w:val="24"/>
        </w:rPr>
      </w:pPr>
      <w:r w:rsidRPr="00D6722B">
        <w:rPr>
          <w:sz w:val="24"/>
          <w:szCs w:val="24"/>
        </w:rPr>
        <w:lastRenderedPageBreak/>
        <w:t xml:space="preserve">Приложение </w:t>
      </w:r>
      <w:r w:rsidR="00672711">
        <w:rPr>
          <w:sz w:val="24"/>
          <w:szCs w:val="24"/>
        </w:rPr>
        <w:t>№</w:t>
      </w:r>
      <w:r w:rsidRPr="00D6722B">
        <w:rPr>
          <w:sz w:val="24"/>
          <w:szCs w:val="24"/>
        </w:rPr>
        <w:t>1</w:t>
      </w:r>
    </w:p>
    <w:p w:rsidR="00A97720" w:rsidRDefault="00A97720" w:rsidP="00A97720">
      <w:pPr>
        <w:pStyle w:val="ConsPlusNormal"/>
        <w:jc w:val="right"/>
        <w:rPr>
          <w:sz w:val="24"/>
          <w:szCs w:val="24"/>
        </w:rPr>
      </w:pPr>
      <w:r w:rsidRPr="00D6722B">
        <w:rPr>
          <w:sz w:val="24"/>
          <w:szCs w:val="24"/>
        </w:rPr>
        <w:t>к Порядку</w:t>
      </w:r>
    </w:p>
    <w:p w:rsidR="00672711" w:rsidRPr="004A448A" w:rsidRDefault="00672711" w:rsidP="00672711">
      <w:pPr>
        <w:pStyle w:val="a5"/>
        <w:ind w:left="765"/>
        <w:jc w:val="right"/>
      </w:pPr>
      <w:r w:rsidRPr="004A448A">
        <w:t>предоста</w:t>
      </w:r>
      <w:r>
        <w:t>вления</w:t>
      </w:r>
      <w:r w:rsidRPr="004A448A">
        <w:t xml:space="preserve"> субсидий из бюджета</w:t>
      </w:r>
    </w:p>
    <w:p w:rsidR="00672711" w:rsidRPr="004A448A" w:rsidRDefault="00672711" w:rsidP="00672711">
      <w:pPr>
        <w:pStyle w:val="a5"/>
        <w:ind w:left="765"/>
        <w:jc w:val="right"/>
      </w:pPr>
      <w:r w:rsidRPr="004A448A">
        <w:t>муниципального образования «Балезинский район»</w:t>
      </w:r>
    </w:p>
    <w:p w:rsidR="00672711" w:rsidRPr="004A448A" w:rsidRDefault="00672711" w:rsidP="00672711">
      <w:pPr>
        <w:pStyle w:val="a5"/>
        <w:ind w:left="765"/>
        <w:jc w:val="right"/>
      </w:pPr>
      <w:r w:rsidRPr="004A448A">
        <w:t xml:space="preserve">в целях возмещения недополученных </w:t>
      </w:r>
    </w:p>
    <w:p w:rsidR="00672711" w:rsidRPr="004A448A" w:rsidRDefault="00672711" w:rsidP="00672711">
      <w:pPr>
        <w:pStyle w:val="a5"/>
        <w:ind w:left="765"/>
        <w:jc w:val="right"/>
      </w:pPr>
      <w:r w:rsidRPr="004A448A">
        <w:t>доходов в связи с предоставлением</w:t>
      </w:r>
    </w:p>
    <w:p w:rsidR="00672711" w:rsidRPr="004A448A" w:rsidRDefault="00672711" w:rsidP="00672711">
      <w:pPr>
        <w:pStyle w:val="a5"/>
        <w:ind w:left="765"/>
        <w:jc w:val="right"/>
      </w:pPr>
      <w:r>
        <w:t>мер</w:t>
      </w:r>
      <w:r w:rsidRPr="004A448A">
        <w:t xml:space="preserve"> </w:t>
      </w:r>
      <w:proofErr w:type="gramStart"/>
      <w:r w:rsidRPr="004A448A">
        <w:t>дополнительной</w:t>
      </w:r>
      <w:proofErr w:type="gramEnd"/>
      <w:r w:rsidRPr="004A448A">
        <w:t xml:space="preserve"> </w:t>
      </w:r>
    </w:p>
    <w:p w:rsidR="00672711" w:rsidRPr="004A448A" w:rsidRDefault="00672711" w:rsidP="00672711">
      <w:pPr>
        <w:pStyle w:val="a5"/>
        <w:ind w:left="765"/>
        <w:jc w:val="right"/>
      </w:pPr>
      <w:r w:rsidRPr="004A448A">
        <w:t>социальной поддержки граждан</w:t>
      </w:r>
    </w:p>
    <w:p w:rsidR="00672711" w:rsidRPr="004A448A" w:rsidRDefault="00672711" w:rsidP="00672711">
      <w:pPr>
        <w:pStyle w:val="a5"/>
        <w:ind w:left="765"/>
        <w:jc w:val="right"/>
      </w:pPr>
      <w:r w:rsidRPr="004A448A">
        <w:t>по оплате коммунальных услуг</w:t>
      </w:r>
    </w:p>
    <w:p w:rsidR="00672711" w:rsidRPr="00D6722B" w:rsidRDefault="00672711" w:rsidP="00A97720">
      <w:pPr>
        <w:pStyle w:val="ConsPlusNormal"/>
        <w:jc w:val="right"/>
        <w:rPr>
          <w:sz w:val="24"/>
          <w:szCs w:val="24"/>
        </w:rPr>
      </w:pPr>
    </w:p>
    <w:p w:rsidR="00A97720" w:rsidRPr="00134254" w:rsidRDefault="00A97720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6"/>
      <w:bookmarkEnd w:id="3"/>
      <w:r w:rsidRPr="00134254">
        <w:rPr>
          <w:rFonts w:ascii="Times New Roman" w:hAnsi="Times New Roman" w:cs="Times New Roman"/>
          <w:sz w:val="24"/>
          <w:szCs w:val="24"/>
        </w:rPr>
        <w:t>Заявка</w:t>
      </w:r>
    </w:p>
    <w:p w:rsidR="00A97720" w:rsidRPr="00134254" w:rsidRDefault="00672711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="00A97720" w:rsidRPr="00134254">
        <w:rPr>
          <w:rFonts w:ascii="Times New Roman" w:hAnsi="Times New Roman" w:cs="Times New Roman"/>
          <w:sz w:val="24"/>
          <w:szCs w:val="24"/>
        </w:rPr>
        <w:t xml:space="preserve"> на возмещение недополученных</w:t>
      </w:r>
    </w:p>
    <w:p w:rsidR="00A97720" w:rsidRPr="00134254" w:rsidRDefault="00A97720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доходо</w:t>
      </w:r>
      <w:r w:rsidR="00672711">
        <w:rPr>
          <w:rFonts w:ascii="Times New Roman" w:hAnsi="Times New Roman" w:cs="Times New Roman"/>
          <w:sz w:val="24"/>
          <w:szCs w:val="24"/>
        </w:rPr>
        <w:t>в в связи с предоставлением мер</w:t>
      </w:r>
      <w:r w:rsidRPr="00134254">
        <w:rPr>
          <w:rFonts w:ascii="Times New Roman" w:hAnsi="Times New Roman" w:cs="Times New Roman"/>
          <w:sz w:val="24"/>
          <w:szCs w:val="24"/>
        </w:rPr>
        <w:t xml:space="preserve"> дополнительной</w:t>
      </w:r>
    </w:p>
    <w:p w:rsidR="00A97720" w:rsidRPr="00134254" w:rsidRDefault="00A97720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социальной поддержки граждан по оплате коммунальных услуг</w:t>
      </w:r>
    </w:p>
    <w:p w:rsidR="00A97720" w:rsidRPr="00134254" w:rsidRDefault="00A97720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в виде уменьшения размера платы за коммунальные услуги</w:t>
      </w:r>
    </w:p>
    <w:p w:rsidR="00A97720" w:rsidRPr="00134254" w:rsidRDefault="00A97720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по горячему водоснабжению, холодному водоснабжению и водоотведению в связи</w:t>
      </w:r>
    </w:p>
    <w:p w:rsidR="00A97720" w:rsidRPr="00134254" w:rsidRDefault="00A97720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с ограничением роста платы граждан за коммунальные услуги</w:t>
      </w:r>
    </w:p>
    <w:p w:rsidR="00A97720" w:rsidRPr="00134254" w:rsidRDefault="00A97720" w:rsidP="00A97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по Балезинскому району.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20" w:rsidRPr="00134254" w:rsidRDefault="00D02885" w:rsidP="00D02885">
      <w:pPr>
        <w:jc w:val="both"/>
      </w:pPr>
      <w:r>
        <w:t xml:space="preserve">    </w:t>
      </w:r>
      <w:r w:rsidR="00A97720" w:rsidRPr="00134254">
        <w:t xml:space="preserve">Прошу  предоставить  субсидию  на  возмещение  недополученных доходов </w:t>
      </w:r>
      <w:proofErr w:type="gramStart"/>
      <w:r w:rsidR="00A97720" w:rsidRPr="00134254">
        <w:t>в</w:t>
      </w:r>
      <w:proofErr w:type="gramEnd"/>
    </w:p>
    <w:p w:rsidR="00A97720" w:rsidRPr="00134254" w:rsidRDefault="00394484" w:rsidP="00D02885">
      <w:pPr>
        <w:jc w:val="both"/>
      </w:pPr>
      <w:r>
        <w:t>связи с предоставлением мер</w:t>
      </w:r>
      <w:r w:rsidR="00A97720" w:rsidRPr="00134254">
        <w:t xml:space="preserve"> дополнительной социальной поддержки граждан </w:t>
      </w:r>
      <w:proofErr w:type="gramStart"/>
      <w:r w:rsidR="00A97720" w:rsidRPr="00134254">
        <w:t>по</w:t>
      </w:r>
      <w:proofErr w:type="gramEnd"/>
    </w:p>
    <w:p w:rsidR="00A97720" w:rsidRPr="00134254" w:rsidRDefault="00343746" w:rsidP="00D02885">
      <w:pPr>
        <w:jc w:val="both"/>
      </w:pPr>
      <w:r>
        <w:t xml:space="preserve">оплате </w:t>
      </w:r>
      <w:r w:rsidR="00A97720" w:rsidRPr="00134254">
        <w:t xml:space="preserve">коммунальных услуг в виде уменьшения размера платы </w:t>
      </w:r>
      <w:proofErr w:type="gramStart"/>
      <w:r w:rsidR="00A97720" w:rsidRPr="00134254">
        <w:t>за</w:t>
      </w:r>
      <w:proofErr w:type="gramEnd"/>
      <w:r w:rsidR="00A97720" w:rsidRPr="00134254">
        <w:t xml:space="preserve"> коммунальные</w:t>
      </w:r>
    </w:p>
    <w:p w:rsidR="00A97720" w:rsidRPr="00134254" w:rsidRDefault="00343746" w:rsidP="00D02885">
      <w:pPr>
        <w:jc w:val="both"/>
      </w:pPr>
      <w:r>
        <w:t>услуги по горячему водоснабжению,</w:t>
      </w:r>
      <w:r w:rsidR="00A97720" w:rsidRPr="00134254">
        <w:t xml:space="preserve"> холодному </w:t>
      </w:r>
      <w:r>
        <w:t>водоснабжению и водоотведению в</w:t>
      </w:r>
      <w:r w:rsidR="00A97720" w:rsidRPr="00134254">
        <w:t xml:space="preserve"> связи с ограничением роста платы граждан за коммунальные услуг</w:t>
      </w:r>
      <w:r>
        <w:t>и по Балезинскому району в 20__</w:t>
      </w:r>
      <w:r w:rsidR="00A97720" w:rsidRPr="00134254">
        <w:t>году.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 xml:space="preserve">1. Наименование Хозяйствующего субъекта с указанием </w:t>
      </w:r>
      <w:proofErr w:type="gramStart"/>
      <w:r w:rsidRPr="00134254">
        <w:rPr>
          <w:rFonts w:ascii="Times New Roman" w:hAnsi="Times New Roman" w:cs="Times New Roman"/>
          <w:sz w:val="24"/>
          <w:szCs w:val="24"/>
        </w:rPr>
        <w:t>организационно-правовой</w:t>
      </w:r>
      <w:proofErr w:type="gramEnd"/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формы собственности: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2. Ф.И.О. руководителя: __________________________________________________</w:t>
      </w:r>
      <w:r w:rsidR="00343746">
        <w:rPr>
          <w:rFonts w:ascii="Times New Roman" w:hAnsi="Times New Roman" w:cs="Times New Roman"/>
          <w:sz w:val="24"/>
          <w:szCs w:val="24"/>
        </w:rPr>
        <w:t>___</w:t>
      </w:r>
      <w:r w:rsidRPr="00134254">
        <w:rPr>
          <w:rFonts w:ascii="Times New Roman" w:hAnsi="Times New Roman" w:cs="Times New Roman"/>
          <w:sz w:val="24"/>
          <w:szCs w:val="24"/>
        </w:rPr>
        <w:t>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3. Реквизиты Хозяйствующего субъекта: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Фактический адрес: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Контактный телефон, факс, e-</w:t>
      </w:r>
      <w:proofErr w:type="spellStart"/>
      <w:r w:rsidRPr="0013425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34254">
        <w:rPr>
          <w:rFonts w:ascii="Times New Roman" w:hAnsi="Times New Roman" w:cs="Times New Roman"/>
          <w:sz w:val="24"/>
          <w:szCs w:val="24"/>
        </w:rPr>
        <w:t>: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254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Хозяйствующего субъекта (ОГРН, номер</w:t>
      </w:r>
      <w:proofErr w:type="gramEnd"/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свидетельства, дата выдачи, кем выдано)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ИНН ___________________________________</w:t>
      </w:r>
      <w:r w:rsidR="003437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34254">
        <w:rPr>
          <w:rFonts w:ascii="Times New Roman" w:hAnsi="Times New Roman" w:cs="Times New Roman"/>
          <w:sz w:val="24"/>
          <w:szCs w:val="24"/>
        </w:rPr>
        <w:t>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КПП ______________________________________</w:t>
      </w:r>
      <w:r w:rsidR="003437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34254">
        <w:rPr>
          <w:rFonts w:ascii="Times New Roman" w:hAnsi="Times New Roman" w:cs="Times New Roman"/>
          <w:sz w:val="24"/>
          <w:szCs w:val="24"/>
        </w:rPr>
        <w:t>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2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4254">
        <w:rPr>
          <w:rFonts w:ascii="Times New Roman" w:hAnsi="Times New Roman" w:cs="Times New Roman"/>
          <w:sz w:val="24"/>
          <w:szCs w:val="24"/>
        </w:rPr>
        <w:t>/с (указывается расчетный счет банка, на который перечисляется субсидия)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К/с ______________________________ БИК ____________________________________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 xml:space="preserve">    Подтверждаю о том, что (у): _____________________________________</w:t>
      </w:r>
      <w:r w:rsidR="00343746">
        <w:rPr>
          <w:rFonts w:ascii="Times New Roman" w:hAnsi="Times New Roman" w:cs="Times New Roman"/>
          <w:sz w:val="24"/>
          <w:szCs w:val="24"/>
        </w:rPr>
        <w:t>_____</w:t>
      </w:r>
      <w:r w:rsidRPr="00134254">
        <w:rPr>
          <w:rFonts w:ascii="Times New Roman" w:hAnsi="Times New Roman" w:cs="Times New Roman"/>
          <w:sz w:val="24"/>
          <w:szCs w:val="24"/>
        </w:rPr>
        <w:t>______</w:t>
      </w:r>
    </w:p>
    <w:p w:rsidR="00A97720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хозяйствующего субъекта)</w:t>
      </w:r>
    </w:p>
    <w:p w:rsidR="00394484" w:rsidRPr="004A448A" w:rsidRDefault="00394484" w:rsidP="00D02885">
      <w:r>
        <w:lastRenderedPageBreak/>
        <w:t>-отсутствует неисполненная обязанность по уплате налогов, сборов, страховых взносов, пеней, процентов, подлежащих уплате в соответствии с законодательством Российской Федерации о налогах и сборах.</w:t>
      </w:r>
    </w:p>
    <w:p w:rsidR="00A97720" w:rsidRPr="00134254" w:rsidRDefault="00A97720" w:rsidP="00D02885">
      <w:r w:rsidRPr="00134254">
        <w:t xml:space="preserve">    -  отсутствует  просроченная  задолженность по возврату в бюджет муниципального образования «Балезинский район» субсидий,  бюджетных  инвестиций,  предоставленных, в том числе в соответствии    с    иными    правовыми   актами,   и   иная   просроченна</w:t>
      </w:r>
      <w:proofErr w:type="gramStart"/>
      <w:r w:rsidRPr="00134254">
        <w:t>я(</w:t>
      </w:r>
      <w:proofErr w:type="gramEnd"/>
      <w:r w:rsidRPr="00134254">
        <w:t>неурегулированная)</w:t>
      </w:r>
    </w:p>
    <w:p w:rsidR="00A97720" w:rsidRPr="00134254" w:rsidRDefault="00A97720" w:rsidP="00D02885">
      <w:r w:rsidRPr="00134254">
        <w:t>задолженность перед бюджетом муниципального образования «Балезинский район»;</w:t>
      </w:r>
    </w:p>
    <w:p w:rsidR="00A97720" w:rsidRPr="00134254" w:rsidRDefault="00A97720" w:rsidP="00D02885">
      <w:r w:rsidRPr="00134254">
        <w:t xml:space="preserve">    -  не  находится в процессе реорганизации, ликвидации, в отношении него</w:t>
      </w:r>
    </w:p>
    <w:p w:rsidR="00A97720" w:rsidRPr="00134254" w:rsidRDefault="00A97720" w:rsidP="00D02885">
      <w:r w:rsidRPr="00134254">
        <w:t>не введена процедура банкротства, деятельность не приостановлена в порядке,</w:t>
      </w:r>
    </w:p>
    <w:p w:rsidR="00A97720" w:rsidRPr="00134254" w:rsidRDefault="00A97720" w:rsidP="00D02885">
      <w:proofErr w:type="gramStart"/>
      <w:r w:rsidRPr="00134254">
        <w:t>предусмотренном</w:t>
      </w:r>
      <w:proofErr w:type="gramEnd"/>
      <w:r w:rsidRPr="00134254">
        <w:t xml:space="preserve"> законодательством Российской Федерации;</w:t>
      </w:r>
    </w:p>
    <w:p w:rsidR="00A97720" w:rsidRPr="00134254" w:rsidRDefault="00A97720" w:rsidP="00D02885">
      <w:r w:rsidRPr="00134254">
        <w:t xml:space="preserve">    -  не  является  иностранным  юридическим  лицом,  а  также  российским</w:t>
      </w:r>
    </w:p>
    <w:p w:rsidR="00A97720" w:rsidRPr="00134254" w:rsidRDefault="00A97720" w:rsidP="00D02885">
      <w:r w:rsidRPr="00134254">
        <w:t>юридическим  лицом,  в уставном (складочном) капитале которого доля участия</w:t>
      </w:r>
    </w:p>
    <w:p w:rsidR="00A97720" w:rsidRPr="00134254" w:rsidRDefault="00A97720" w:rsidP="00D02885">
      <w:r w:rsidRPr="00134254">
        <w:t>иностранных   юридических   лиц,   местом   регистрации   которых  является</w:t>
      </w:r>
    </w:p>
    <w:p w:rsidR="00A97720" w:rsidRPr="00134254" w:rsidRDefault="00A97720" w:rsidP="00D02885">
      <w:r w:rsidRPr="00134254">
        <w:t xml:space="preserve">государство   или   территория,  </w:t>
      </w:r>
      <w:proofErr w:type="gramStart"/>
      <w:r w:rsidRPr="00134254">
        <w:t>включенные</w:t>
      </w:r>
      <w:proofErr w:type="gramEnd"/>
      <w:r w:rsidRPr="00134254">
        <w:t xml:space="preserve">  в  утверждаемый  Министерством</w:t>
      </w:r>
    </w:p>
    <w:p w:rsidR="00A97720" w:rsidRPr="00134254" w:rsidRDefault="00A97720" w:rsidP="00D02885">
      <w:r w:rsidRPr="00134254">
        <w:t>финансов   Российской   Федерации   перечень   государств   и   территорий,</w:t>
      </w:r>
    </w:p>
    <w:p w:rsidR="00A97720" w:rsidRPr="00134254" w:rsidRDefault="00A97720" w:rsidP="00D02885">
      <w:proofErr w:type="gramStart"/>
      <w:r w:rsidRPr="00134254">
        <w:t>предоставляющих</w:t>
      </w:r>
      <w:proofErr w:type="gramEnd"/>
      <w:r w:rsidRPr="00134254">
        <w:t xml:space="preserve">   льготный  налоговый  режим  налогообложения  и  (или)  не</w:t>
      </w:r>
    </w:p>
    <w:p w:rsidR="00A97720" w:rsidRPr="00134254" w:rsidRDefault="00A97720" w:rsidP="00D02885">
      <w:proofErr w:type="gramStart"/>
      <w:r w:rsidRPr="00134254">
        <w:t>предусматривающих</w:t>
      </w:r>
      <w:proofErr w:type="gramEnd"/>
      <w:r w:rsidRPr="00134254">
        <w:t xml:space="preserve">  раскрытия  и  предоставления  информации  при проведении</w:t>
      </w:r>
    </w:p>
    <w:p w:rsidR="00A97720" w:rsidRPr="00134254" w:rsidRDefault="00A97720" w:rsidP="00D02885">
      <w:r w:rsidRPr="00134254">
        <w:t xml:space="preserve">финансовых  операций   (офшорные зоны) в отношении таких юридических лиц, </w:t>
      </w:r>
      <w:proofErr w:type="gramStart"/>
      <w:r w:rsidRPr="00134254">
        <w:t>в</w:t>
      </w:r>
      <w:proofErr w:type="gramEnd"/>
    </w:p>
    <w:p w:rsidR="00A97720" w:rsidRPr="00134254" w:rsidRDefault="00A97720" w:rsidP="00D02885">
      <w:r w:rsidRPr="00134254">
        <w:t>совокупности превышает 50 процентов;</w:t>
      </w:r>
    </w:p>
    <w:p w:rsidR="00A97720" w:rsidRPr="00134254" w:rsidRDefault="00A97720" w:rsidP="00D02885">
      <w:r w:rsidRPr="00134254">
        <w:t xml:space="preserve">    -  не  получает  средства  из  бюджета муниципального образования «Балезинский район» в соответствии с иными  нормативными  правовыми  актами,  муниципальными правовыми актами на цели, указанные в разделе 1 настоящего Порядка;</w:t>
      </w:r>
    </w:p>
    <w:p w:rsidR="00A97720" w:rsidRPr="00134254" w:rsidRDefault="00A97720" w:rsidP="00D02885">
      <w:r w:rsidRPr="00134254">
        <w:t xml:space="preserve">    -   в   реестре   дисквалифицированных   лиц   отсутствуют  сведения  о</w:t>
      </w:r>
    </w:p>
    <w:p w:rsidR="00A97720" w:rsidRPr="00134254" w:rsidRDefault="00A97720" w:rsidP="00D02885">
      <w:r w:rsidRPr="00134254">
        <w:t xml:space="preserve">дисквалифицированных  руководителе,  членах  </w:t>
      </w:r>
      <w:proofErr w:type="gramStart"/>
      <w:r w:rsidRPr="00134254">
        <w:t>коллегиального</w:t>
      </w:r>
      <w:proofErr w:type="gramEnd"/>
      <w:r w:rsidRPr="00134254">
        <w:t xml:space="preserve"> исполнительного</w:t>
      </w:r>
    </w:p>
    <w:p w:rsidR="00A97720" w:rsidRPr="00134254" w:rsidRDefault="00A97720" w:rsidP="00D02885">
      <w:r w:rsidRPr="00134254">
        <w:t xml:space="preserve">органа,  </w:t>
      </w:r>
      <w:proofErr w:type="gramStart"/>
      <w:r w:rsidRPr="00134254">
        <w:t>лице</w:t>
      </w:r>
      <w:proofErr w:type="gramEnd"/>
      <w:r w:rsidRPr="00134254">
        <w:t>, исполняющем функции единоличного исполнительного органа, или</w:t>
      </w:r>
    </w:p>
    <w:p w:rsidR="00A97720" w:rsidRPr="00134254" w:rsidRDefault="00A97720" w:rsidP="00D02885">
      <w:proofErr w:type="gramStart"/>
      <w:r w:rsidRPr="00134254">
        <w:t>главном</w:t>
      </w:r>
      <w:proofErr w:type="gramEnd"/>
      <w:r w:rsidRPr="00134254">
        <w:t xml:space="preserve"> бухгалтере.</w:t>
      </w:r>
    </w:p>
    <w:p w:rsidR="00A97720" w:rsidRPr="00134254" w:rsidRDefault="00A97720" w:rsidP="00D02885"/>
    <w:p w:rsidR="00A97720" w:rsidRPr="00134254" w:rsidRDefault="00A97720" w:rsidP="00D02885">
      <w:r w:rsidRPr="00134254">
        <w:t xml:space="preserve">    Настоящим подтверждаю и гарантирую, что сведения, содержащиеся в заявке</w:t>
      </w:r>
    </w:p>
    <w:p w:rsidR="00A97720" w:rsidRPr="00134254" w:rsidRDefault="00A97720" w:rsidP="00D02885">
      <w:r w:rsidRPr="00134254">
        <w:t>достоверны,  и  что  представленные  документы  соответствуют  требованиям,</w:t>
      </w:r>
    </w:p>
    <w:p w:rsidR="00A97720" w:rsidRPr="00134254" w:rsidRDefault="00A97720" w:rsidP="00D02885">
      <w:r w:rsidRPr="00134254">
        <w:t>установленным законодательством Российской Федерации.</w:t>
      </w:r>
    </w:p>
    <w:p w:rsidR="00A97720" w:rsidRPr="00134254" w:rsidRDefault="00A97720" w:rsidP="00D02885">
      <w:r w:rsidRPr="00134254">
        <w:t xml:space="preserve">    Настоящим        даю        согласие        на       размещение       </w:t>
      </w:r>
      <w:proofErr w:type="gramStart"/>
      <w:r w:rsidRPr="00134254">
        <w:t>в</w:t>
      </w:r>
      <w:proofErr w:type="gramEnd"/>
    </w:p>
    <w:p w:rsidR="00A97720" w:rsidRPr="00134254" w:rsidRDefault="00A97720" w:rsidP="00D02885">
      <w:r w:rsidRPr="00134254">
        <w:t xml:space="preserve">информационно-телекоммуникационной  сети  "Интернет"  информации </w:t>
      </w:r>
      <w:proofErr w:type="gramStart"/>
      <w:r w:rsidRPr="00134254">
        <w:t>о</w:t>
      </w:r>
      <w:proofErr w:type="gramEnd"/>
      <w:r w:rsidRPr="00134254">
        <w:t xml:space="preserve"> поданной</w:t>
      </w:r>
    </w:p>
    <w:p w:rsidR="00A97720" w:rsidRPr="00134254" w:rsidRDefault="00A97720" w:rsidP="00D02885">
      <w:r w:rsidRPr="00134254">
        <w:t>заявке, иной информации, связанной с предоставлением субсидии.</w:t>
      </w:r>
    </w:p>
    <w:p w:rsidR="00A97720" w:rsidRPr="00134254" w:rsidRDefault="00A97720" w:rsidP="00D02885"/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Хозяйствующий субъект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>___________________________ ___________________ ___________________________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(расшифровка подписи)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 xml:space="preserve">                                    МП</w:t>
      </w: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720" w:rsidRPr="00134254" w:rsidRDefault="00A97720" w:rsidP="00A97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254">
        <w:rPr>
          <w:rFonts w:ascii="Times New Roman" w:hAnsi="Times New Roman" w:cs="Times New Roman"/>
          <w:sz w:val="24"/>
          <w:szCs w:val="24"/>
        </w:rPr>
        <w:t xml:space="preserve"> "__" ___________ 20__ г.</w:t>
      </w:r>
    </w:p>
    <w:p w:rsidR="00A97720" w:rsidRDefault="00A97720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FF2D87" w:rsidRDefault="00FF2D87" w:rsidP="00892D4D">
      <w:pPr>
        <w:jc w:val="center"/>
        <w:rPr>
          <w:b/>
        </w:rPr>
      </w:pPr>
    </w:p>
    <w:p w:rsidR="00280DDA" w:rsidRPr="004A448A" w:rsidRDefault="00280DDA" w:rsidP="00280DDA">
      <w:pPr>
        <w:pStyle w:val="a5"/>
        <w:ind w:left="765"/>
        <w:jc w:val="right"/>
      </w:pPr>
      <w:r w:rsidRPr="004A448A">
        <w:t>Приложение № 2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 xml:space="preserve">К Порядку 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>предоста</w:t>
      </w:r>
      <w:r w:rsidR="00672711">
        <w:t>вления</w:t>
      </w:r>
      <w:r w:rsidRPr="004A448A">
        <w:t xml:space="preserve"> субсидий из бюджета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>муниципального образования «Балезинский район»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 xml:space="preserve">в целях возмещения недополученных 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>доходов в связи с предоставлением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 xml:space="preserve">мер </w:t>
      </w:r>
      <w:proofErr w:type="gramStart"/>
      <w:r w:rsidRPr="004A448A">
        <w:t>дополнительной</w:t>
      </w:r>
      <w:proofErr w:type="gramEnd"/>
      <w:r w:rsidRPr="004A448A">
        <w:t xml:space="preserve"> 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>социальной поддержки граждан</w:t>
      </w:r>
    </w:p>
    <w:p w:rsidR="00280DDA" w:rsidRPr="004A448A" w:rsidRDefault="00280DDA" w:rsidP="00280DDA">
      <w:pPr>
        <w:pStyle w:val="a5"/>
        <w:ind w:left="765"/>
        <w:jc w:val="right"/>
      </w:pPr>
      <w:r w:rsidRPr="004A448A">
        <w:t>по оплате коммунальных услуг</w:t>
      </w:r>
    </w:p>
    <w:p w:rsidR="00280DDA" w:rsidRPr="004A448A" w:rsidRDefault="00280DDA" w:rsidP="00280DDA">
      <w:pPr>
        <w:pStyle w:val="a5"/>
        <w:ind w:left="765"/>
        <w:jc w:val="right"/>
      </w:pPr>
    </w:p>
    <w:p w:rsidR="00280DDA" w:rsidRPr="004A448A" w:rsidRDefault="00280DDA" w:rsidP="00280DDA">
      <w:pPr>
        <w:pStyle w:val="a5"/>
        <w:ind w:left="765"/>
        <w:jc w:val="center"/>
      </w:pPr>
    </w:p>
    <w:p w:rsidR="00280DDA" w:rsidRPr="004A448A" w:rsidRDefault="00280DDA" w:rsidP="00280DDA">
      <w:pPr>
        <w:pStyle w:val="a5"/>
        <w:ind w:left="765"/>
        <w:jc w:val="center"/>
      </w:pPr>
    </w:p>
    <w:p w:rsidR="00280DDA" w:rsidRPr="004A448A" w:rsidRDefault="00280DDA" w:rsidP="00280DDA">
      <w:pPr>
        <w:pStyle w:val="a5"/>
        <w:ind w:left="765"/>
        <w:jc w:val="center"/>
      </w:pPr>
      <w:r w:rsidRPr="004A448A">
        <w:t>ПЕРЕЧЕНЬ</w:t>
      </w:r>
    </w:p>
    <w:p w:rsidR="00280DDA" w:rsidRPr="004A448A" w:rsidRDefault="00280DDA" w:rsidP="00280DDA">
      <w:pPr>
        <w:pStyle w:val="a5"/>
        <w:ind w:left="765"/>
        <w:jc w:val="center"/>
      </w:pPr>
      <w:r w:rsidRPr="004A448A">
        <w:t>ДОКУМЕНТОВ, НЕОБХОДИМЫХ ДЛЯ ПРЕДОСТАВЛЕНИЯ СУБСИДИИ</w:t>
      </w:r>
    </w:p>
    <w:p w:rsidR="00280DDA" w:rsidRPr="004A448A" w:rsidRDefault="00280DDA" w:rsidP="00280DDA">
      <w:pPr>
        <w:pStyle w:val="a5"/>
        <w:ind w:left="765"/>
        <w:jc w:val="center"/>
      </w:pPr>
    </w:p>
    <w:p w:rsidR="00280DDA" w:rsidRPr="004A448A" w:rsidRDefault="00280DDA" w:rsidP="00280DDA">
      <w:pPr>
        <w:pStyle w:val="a5"/>
        <w:ind w:left="0"/>
        <w:jc w:val="both"/>
      </w:pPr>
      <w:r w:rsidRPr="004A448A">
        <w:t>1.Перечень  многоквартирных домов и жилых домов, в которых проживают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граждане, имеющие право на получение меры социальной поддержки, по форме</w:t>
      </w:r>
    </w:p>
    <w:p w:rsidR="00280DDA" w:rsidRPr="004A448A" w:rsidRDefault="00B52026" w:rsidP="00280DDA">
      <w:pPr>
        <w:pStyle w:val="a5"/>
        <w:ind w:left="0"/>
        <w:jc w:val="both"/>
      </w:pPr>
      <w:r>
        <w:t>Приложения № 6</w:t>
      </w:r>
      <w:r w:rsidR="00280DDA" w:rsidRPr="004A448A">
        <w:t xml:space="preserve">  к настоящему Порядку;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2.Ежемесячная заявка по форме Приложения № 3 к настоящему Порядку;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3.Реестр (ведомо</w:t>
      </w:r>
      <w:r w:rsidR="00394484">
        <w:t>сти) предоставления граждан мер</w:t>
      </w:r>
      <w:r w:rsidRPr="004A448A">
        <w:t xml:space="preserve"> дополнительной социальной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поддержки на бумажном носителе, прошитые и заверенные руководителем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 xml:space="preserve">хозяйствующего субъекта, и в электронном виде в формате </w:t>
      </w:r>
      <w:proofErr w:type="spellStart"/>
      <w:r w:rsidRPr="004A448A">
        <w:t>Excel</w:t>
      </w:r>
      <w:proofErr w:type="spellEnd"/>
      <w:r w:rsidRPr="004A448A">
        <w:t xml:space="preserve"> по форме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приложения № 4.1, приложения № 4.2 и приложение № 4.3 к настоящему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Порядку;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 xml:space="preserve">4.Форму отчетных документов хозяйствующего субъекта о </w:t>
      </w:r>
      <w:proofErr w:type="gramStart"/>
      <w:r w:rsidRPr="004A448A">
        <w:t>фактическом</w:t>
      </w:r>
      <w:proofErr w:type="gramEnd"/>
    </w:p>
    <w:p w:rsidR="00280DDA" w:rsidRPr="004A448A" w:rsidRDefault="00280DDA" w:rsidP="00280DDA">
      <w:pPr>
        <w:pStyle w:val="a5"/>
        <w:ind w:left="0"/>
        <w:jc w:val="both"/>
      </w:pPr>
      <w:proofErr w:type="gramStart"/>
      <w:r w:rsidRPr="004A448A">
        <w:t>предоставлении</w:t>
      </w:r>
      <w:proofErr w:type="gramEnd"/>
      <w:r w:rsidRPr="004A448A">
        <w:t xml:space="preserve"> коммунальных  услуг согласно Приложения № 5 к Порядку;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5. Акты приема-передачи и (или) ведомости (отчеты) потребленного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 xml:space="preserve">коммунального ресурса по конкретному многоквартирному дому, </w:t>
      </w:r>
      <w:proofErr w:type="gramStart"/>
      <w:r w:rsidRPr="004A448A">
        <w:t>заверенные</w:t>
      </w:r>
      <w:proofErr w:type="gramEnd"/>
    </w:p>
    <w:p w:rsidR="00280DDA" w:rsidRPr="004A448A" w:rsidRDefault="00280DDA" w:rsidP="00280DDA">
      <w:pPr>
        <w:pStyle w:val="a5"/>
        <w:ind w:left="0"/>
        <w:jc w:val="both"/>
      </w:pPr>
      <w:r w:rsidRPr="004A448A">
        <w:t>руководителем хозяйствующего субъекта;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6. Выписка из Единого государственного реестра юридических лиц по состоянию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на первое число месяца, в котором планируется заключение соглашения о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предоставления субсидии;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7. Документы, подтверждающие, что получатель субсидии обязан предоставлять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коммунальные услуги гражданам в отношении  многоквартирных домов и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жилых домов, в которых проживают граждане, имеющие право на получение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меры социальной поддержки;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8. Справку об отсутствии у хозяйствующего субъекта просроченной задолженности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по возврату в бюджет муниципального образования «Балезинский район»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субсидий, бюджетных инвестиций, предоставленных, в том числе в соответствии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 xml:space="preserve">с иными правовыми актами, и иной просроченной задолженности </w:t>
      </w:r>
      <w:proofErr w:type="gramStart"/>
      <w:r w:rsidRPr="004A448A">
        <w:t>перед</w:t>
      </w:r>
      <w:proofErr w:type="gramEnd"/>
    </w:p>
    <w:p w:rsidR="00280DDA" w:rsidRPr="004A448A" w:rsidRDefault="00280DDA" w:rsidP="00280DDA">
      <w:pPr>
        <w:pStyle w:val="a5"/>
        <w:ind w:left="0"/>
        <w:jc w:val="both"/>
      </w:pPr>
      <w:r w:rsidRPr="004A448A">
        <w:t xml:space="preserve">бюджетом муниципального образования «Балезинский район», </w:t>
      </w:r>
      <w:proofErr w:type="gramStart"/>
      <w:r w:rsidRPr="004A448A">
        <w:t>заверенную</w:t>
      </w:r>
      <w:proofErr w:type="gramEnd"/>
    </w:p>
    <w:p w:rsidR="00280DDA" w:rsidRPr="004A448A" w:rsidRDefault="00280DDA" w:rsidP="00280DDA">
      <w:pPr>
        <w:pStyle w:val="a5"/>
        <w:ind w:left="0"/>
        <w:jc w:val="both"/>
      </w:pPr>
      <w:r w:rsidRPr="004A448A">
        <w:t>подписью руководителя получателя субсидий (в свободной форме);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>9.Справку об отсутствии проведения в отношении хозяйствующего субъекта</w:t>
      </w:r>
    </w:p>
    <w:p w:rsidR="00280DDA" w:rsidRPr="004A448A" w:rsidRDefault="00280DDA" w:rsidP="00280DDA">
      <w:pPr>
        <w:pStyle w:val="a5"/>
        <w:ind w:left="0"/>
        <w:jc w:val="both"/>
      </w:pPr>
      <w:r w:rsidRPr="004A448A">
        <w:t xml:space="preserve">процедур банкротства, реорганизации и (или) ликвидации, ограничения </w:t>
      </w:r>
      <w:proofErr w:type="gramStart"/>
      <w:r w:rsidRPr="004A448A">
        <w:t>на</w:t>
      </w:r>
      <w:proofErr w:type="gramEnd"/>
    </w:p>
    <w:p w:rsidR="00280DDA" w:rsidRPr="004A448A" w:rsidRDefault="00B52026" w:rsidP="00280DDA">
      <w:pPr>
        <w:pStyle w:val="a5"/>
        <w:ind w:left="0"/>
        <w:jc w:val="both"/>
      </w:pPr>
      <w:r>
        <w:t>осуществление</w:t>
      </w:r>
      <w:r w:rsidR="00280DDA" w:rsidRPr="004A448A">
        <w:t xml:space="preserve"> хозяйственной деятельности в соответствии с </w:t>
      </w:r>
      <w:proofErr w:type="gramStart"/>
      <w:r w:rsidR="00280DDA" w:rsidRPr="004A448A">
        <w:t>действующим</w:t>
      </w:r>
      <w:proofErr w:type="gramEnd"/>
    </w:p>
    <w:p w:rsidR="00280DDA" w:rsidRPr="004A448A" w:rsidRDefault="00280DDA" w:rsidP="00280DDA">
      <w:pPr>
        <w:pStyle w:val="a5"/>
        <w:ind w:left="0"/>
        <w:jc w:val="both"/>
      </w:pPr>
      <w:r w:rsidRPr="004A448A">
        <w:t xml:space="preserve">законодательством, </w:t>
      </w:r>
      <w:proofErr w:type="gramStart"/>
      <w:r w:rsidRPr="004A448A">
        <w:t>заверенную</w:t>
      </w:r>
      <w:proofErr w:type="gramEnd"/>
      <w:r w:rsidRPr="004A448A">
        <w:t xml:space="preserve"> подписью руководителя (в свободной форме);</w:t>
      </w:r>
    </w:p>
    <w:p w:rsidR="00280DDA" w:rsidRPr="004A448A" w:rsidRDefault="00280DDA" w:rsidP="00280DDA">
      <w:pPr>
        <w:jc w:val="both"/>
      </w:pPr>
      <w:r w:rsidRPr="004A448A">
        <w:t>10.  Справка из налогового органа по месту постановки на учет, подтверждающая</w:t>
      </w:r>
    </w:p>
    <w:p w:rsidR="00280DDA" w:rsidRPr="004A448A" w:rsidRDefault="00280DDA" w:rsidP="00280DDA">
      <w:pPr>
        <w:jc w:val="both"/>
      </w:pPr>
      <w:r w:rsidRPr="004A448A">
        <w:t xml:space="preserve">отсутствие  задолженности по налогам и сборам, </w:t>
      </w:r>
      <w:proofErr w:type="gramStart"/>
      <w:r w:rsidRPr="004A448A">
        <w:t>выданная</w:t>
      </w:r>
      <w:proofErr w:type="gramEnd"/>
      <w:r w:rsidRPr="004A448A">
        <w:t xml:space="preserve"> не ранее чем за 30</w:t>
      </w:r>
    </w:p>
    <w:p w:rsidR="00280DDA" w:rsidRPr="004A448A" w:rsidRDefault="00280DDA" w:rsidP="00280DDA">
      <w:pPr>
        <w:jc w:val="both"/>
      </w:pPr>
      <w:r w:rsidRPr="004A448A">
        <w:t>дней до подачи заявки;</w:t>
      </w:r>
    </w:p>
    <w:p w:rsidR="00280DDA" w:rsidRPr="004A448A" w:rsidRDefault="00280DDA" w:rsidP="00280DDA">
      <w:pPr>
        <w:jc w:val="both"/>
      </w:pPr>
      <w:r w:rsidRPr="004A448A">
        <w:t xml:space="preserve">11. Предъявление хозяйствующим субъектом гражданам платежных документов </w:t>
      </w:r>
      <w:proofErr w:type="gramStart"/>
      <w:r w:rsidRPr="004A448A">
        <w:t>для</w:t>
      </w:r>
      <w:proofErr w:type="gramEnd"/>
    </w:p>
    <w:p w:rsidR="00280DDA" w:rsidRPr="004A448A" w:rsidRDefault="00280DDA" w:rsidP="00280DDA">
      <w:pPr>
        <w:jc w:val="both"/>
      </w:pPr>
      <w:r w:rsidRPr="004A448A">
        <w:t>внесения платы за коммунальный ресурс, рассчитанн</w:t>
      </w:r>
      <w:r w:rsidR="00B52026">
        <w:t>ый</w:t>
      </w:r>
      <w:r w:rsidRPr="004A448A">
        <w:t xml:space="preserve"> путем уменьшения</w:t>
      </w:r>
    </w:p>
    <w:p w:rsidR="00280DDA" w:rsidRPr="004A448A" w:rsidRDefault="00280DDA" w:rsidP="00280DDA">
      <w:pPr>
        <w:jc w:val="both"/>
      </w:pPr>
      <w:r w:rsidRPr="004A448A">
        <w:lastRenderedPageBreak/>
        <w:t>хозяйствующим субъектом размера платы за коммунальную услугу по водоотведению, холодному и горячему водоснабжению до расчетного размера платы с указанием значения размера уменьшения платы в платежных документах, предъявленных гражданам к оплате, в отдельной строке  (графе).</w:t>
      </w:r>
    </w:p>
    <w:p w:rsidR="00280DDA" w:rsidRPr="004A448A" w:rsidRDefault="00280DDA" w:rsidP="00280DDA">
      <w:pPr>
        <w:pStyle w:val="a5"/>
        <w:ind w:left="0"/>
        <w:jc w:val="both"/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021532" w:rsidRPr="004A448A" w:rsidRDefault="00021532" w:rsidP="00892D4D">
      <w:pPr>
        <w:jc w:val="center"/>
        <w:rPr>
          <w:b/>
        </w:rPr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4229DB" w:rsidRPr="004A448A" w:rsidRDefault="004229DB" w:rsidP="00F63F4B">
      <w:pPr>
        <w:pStyle w:val="a5"/>
        <w:ind w:left="765"/>
        <w:jc w:val="right"/>
        <w:sectPr w:rsidR="004229DB" w:rsidRPr="004A448A" w:rsidSect="007F50D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3F4B" w:rsidRPr="004A448A" w:rsidRDefault="00F63F4B" w:rsidP="00F63F4B">
      <w:pPr>
        <w:pStyle w:val="a5"/>
        <w:ind w:left="765"/>
        <w:jc w:val="right"/>
      </w:pPr>
      <w:r w:rsidRPr="004A448A">
        <w:lastRenderedPageBreak/>
        <w:t>Приложение № 3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 xml:space="preserve">К Порядку 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>предоставлени</w:t>
      </w:r>
      <w:r w:rsidR="00394484">
        <w:t>я</w:t>
      </w:r>
      <w:r w:rsidRPr="004A448A">
        <w:t xml:space="preserve"> субсидий из бюджета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>муниципального образования «Балезинский район»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 xml:space="preserve">в целях возмещения недополученных 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>доходов в связи с предоставлением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>м</w:t>
      </w:r>
      <w:r w:rsidR="00394484">
        <w:t>ер</w:t>
      </w:r>
      <w:r w:rsidRPr="004A448A">
        <w:t xml:space="preserve"> </w:t>
      </w:r>
      <w:proofErr w:type="gramStart"/>
      <w:r w:rsidRPr="004A448A">
        <w:t>дополнительной</w:t>
      </w:r>
      <w:proofErr w:type="gramEnd"/>
      <w:r w:rsidRPr="004A448A">
        <w:t xml:space="preserve"> 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>социальной поддержки граждан</w:t>
      </w:r>
    </w:p>
    <w:p w:rsidR="00F63F4B" w:rsidRPr="004A448A" w:rsidRDefault="00F63F4B" w:rsidP="00F63F4B">
      <w:pPr>
        <w:pStyle w:val="a5"/>
        <w:ind w:left="765"/>
        <w:jc w:val="right"/>
      </w:pPr>
      <w:r w:rsidRPr="004A448A">
        <w:t>по оплате коммунальных услуг</w:t>
      </w:r>
    </w:p>
    <w:p w:rsidR="00F63F4B" w:rsidRPr="004A448A" w:rsidRDefault="00F63F4B" w:rsidP="00F63F4B">
      <w:pPr>
        <w:pStyle w:val="a5"/>
        <w:ind w:left="765"/>
        <w:jc w:val="right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F63F4B">
      <w:pPr>
        <w:pStyle w:val="a5"/>
        <w:jc w:val="center"/>
      </w:pPr>
      <w:r w:rsidRPr="004A448A">
        <w:t xml:space="preserve">Форма ежемесячной заявки </w:t>
      </w:r>
    </w:p>
    <w:p w:rsidR="00F63F4B" w:rsidRPr="004A448A" w:rsidRDefault="00F63F4B" w:rsidP="00F63F4B">
      <w:pPr>
        <w:pStyle w:val="a5"/>
        <w:jc w:val="center"/>
      </w:pPr>
      <w:proofErr w:type="gramStart"/>
      <w:r w:rsidRPr="004A448A">
        <w:t>на получение субсидий в целях возмещения недополученных доходо</w:t>
      </w:r>
      <w:r w:rsidR="00394484">
        <w:t>в в связи с предоставлением мер</w:t>
      </w:r>
      <w:r w:rsidRPr="004A448A">
        <w:t xml:space="preserve"> дополнительной социальной поддержки граждан по оплате</w:t>
      </w:r>
      <w:proofErr w:type="gramEnd"/>
      <w:r w:rsidRPr="004A448A">
        <w:t xml:space="preserve"> коммунальных услуг </w:t>
      </w:r>
    </w:p>
    <w:p w:rsidR="00F63F4B" w:rsidRPr="004A448A" w:rsidRDefault="00F63F4B" w:rsidP="00F63F4B">
      <w:pPr>
        <w:pStyle w:val="a5"/>
        <w:jc w:val="center"/>
      </w:pPr>
    </w:p>
    <w:p w:rsidR="00F63F4B" w:rsidRPr="004A448A" w:rsidRDefault="00F63F4B" w:rsidP="00F63F4B">
      <w:pPr>
        <w:pStyle w:val="a5"/>
        <w:jc w:val="center"/>
      </w:pPr>
      <w:r w:rsidRPr="004A448A">
        <w:t>______________________________________________</w:t>
      </w:r>
    </w:p>
    <w:p w:rsidR="00F63F4B" w:rsidRPr="004A448A" w:rsidRDefault="00F63F4B" w:rsidP="00F63F4B">
      <w:pPr>
        <w:pStyle w:val="a5"/>
        <w:jc w:val="center"/>
        <w:rPr>
          <w:sz w:val="16"/>
          <w:szCs w:val="16"/>
        </w:rPr>
      </w:pPr>
      <w:r w:rsidRPr="004A448A">
        <w:rPr>
          <w:sz w:val="16"/>
          <w:szCs w:val="16"/>
        </w:rPr>
        <w:t>(получатель субсидии)</w:t>
      </w:r>
    </w:p>
    <w:p w:rsidR="00F63F4B" w:rsidRPr="004A448A" w:rsidRDefault="00F63F4B" w:rsidP="00F63F4B">
      <w:pPr>
        <w:pStyle w:val="a5"/>
        <w:jc w:val="center"/>
        <w:rPr>
          <w:sz w:val="16"/>
          <w:szCs w:val="16"/>
        </w:rPr>
      </w:pPr>
    </w:p>
    <w:p w:rsidR="00F63F4B" w:rsidRPr="004A448A" w:rsidRDefault="00F63F4B" w:rsidP="00F63F4B">
      <w:pPr>
        <w:pStyle w:val="a5"/>
        <w:jc w:val="center"/>
        <w:rPr>
          <w:sz w:val="16"/>
          <w:szCs w:val="16"/>
        </w:rPr>
      </w:pPr>
    </w:p>
    <w:p w:rsidR="00F63F4B" w:rsidRPr="004A448A" w:rsidRDefault="00F63F4B" w:rsidP="00F63F4B">
      <w:pPr>
        <w:pStyle w:val="a5"/>
        <w:jc w:val="right"/>
      </w:pPr>
      <w:r w:rsidRPr="004A448A">
        <w:rPr>
          <w:sz w:val="16"/>
          <w:szCs w:val="16"/>
        </w:rPr>
        <w:t xml:space="preserve">          ______________________</w:t>
      </w:r>
      <w:r w:rsidRPr="004A448A">
        <w:t>(дата)</w:t>
      </w: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  <w:r w:rsidRPr="004A448A">
        <w:t xml:space="preserve">В соответствии с соглашением №________ </w:t>
      </w:r>
      <w:proofErr w:type="gramStart"/>
      <w:r w:rsidRPr="004A448A">
        <w:t>от</w:t>
      </w:r>
      <w:proofErr w:type="gramEnd"/>
      <w:r w:rsidRPr="004A448A">
        <w:t xml:space="preserve"> __________ о предоставлении</w:t>
      </w:r>
    </w:p>
    <w:p w:rsidR="00F63F4B" w:rsidRPr="004A448A" w:rsidRDefault="00F63F4B" w:rsidP="0080082A">
      <w:pPr>
        <w:pStyle w:val="a5"/>
      </w:pPr>
      <w:r w:rsidRPr="004A448A">
        <w:t xml:space="preserve">субсидии в целях возмещения недополученных доходов в связи с предоставлением </w:t>
      </w:r>
    </w:p>
    <w:p w:rsidR="00F63F4B" w:rsidRPr="004A448A" w:rsidRDefault="00F63F4B" w:rsidP="0080082A">
      <w:pPr>
        <w:pStyle w:val="a5"/>
      </w:pPr>
      <w:r w:rsidRPr="004A448A">
        <w:t>меры дополнительной социальной поддержки граждан по оплате коммунальных услуг просим предоставить субсидию за__________ месяц в сумме ____________________руб. в целях возмещения недополученных доходов в связи с предоставлением меры дополнительной социальной поддержки граждан по оплате коммунальных услуг.</w:t>
      </w: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  <w:r w:rsidRPr="004A448A">
        <w:t>Приложение:</w:t>
      </w:r>
    </w:p>
    <w:p w:rsidR="00F63F4B" w:rsidRPr="004A448A" w:rsidRDefault="00F63F4B" w:rsidP="0080082A">
      <w:pPr>
        <w:pStyle w:val="a5"/>
      </w:pPr>
    </w:p>
    <w:p w:rsidR="00F63F4B" w:rsidRPr="004A448A" w:rsidRDefault="00F63F4B" w:rsidP="0080082A">
      <w:pPr>
        <w:pStyle w:val="a5"/>
      </w:pPr>
      <w:r w:rsidRPr="004A448A">
        <w:t>Руководитель:</w:t>
      </w:r>
    </w:p>
    <w:p w:rsidR="00F63F4B" w:rsidRPr="004A448A" w:rsidRDefault="00F63F4B" w:rsidP="0080082A">
      <w:pPr>
        <w:pStyle w:val="a5"/>
        <w:pBdr>
          <w:bottom w:val="single" w:sz="12" w:space="1" w:color="auto"/>
        </w:pBdr>
      </w:pPr>
    </w:p>
    <w:p w:rsidR="001C3EA0" w:rsidRPr="004A448A" w:rsidRDefault="001C3EA0" w:rsidP="0080082A">
      <w:pPr>
        <w:pStyle w:val="a5"/>
        <w:rPr>
          <w:sz w:val="16"/>
          <w:szCs w:val="16"/>
        </w:rPr>
      </w:pPr>
      <w:r w:rsidRPr="004A448A">
        <w:rPr>
          <w:sz w:val="16"/>
          <w:szCs w:val="16"/>
        </w:rPr>
        <w:t xml:space="preserve">(должность)                                      </w:t>
      </w:r>
      <w:r w:rsidR="00D61C50" w:rsidRPr="004A448A">
        <w:rPr>
          <w:sz w:val="16"/>
          <w:szCs w:val="16"/>
        </w:rPr>
        <w:t xml:space="preserve">                                              </w:t>
      </w:r>
      <w:r w:rsidRPr="004A448A">
        <w:rPr>
          <w:sz w:val="16"/>
          <w:szCs w:val="16"/>
        </w:rPr>
        <w:t xml:space="preserve">        (подпись)</w:t>
      </w:r>
      <w:r w:rsidR="00D61C50" w:rsidRPr="004A448A">
        <w:rPr>
          <w:sz w:val="16"/>
          <w:szCs w:val="16"/>
        </w:rPr>
        <w:t xml:space="preserve">        </w:t>
      </w:r>
      <w:r w:rsidRPr="004A448A">
        <w:rPr>
          <w:sz w:val="16"/>
          <w:szCs w:val="16"/>
        </w:rPr>
        <w:t xml:space="preserve">                               (Ф.И.О.)</w:t>
      </w:r>
    </w:p>
    <w:p w:rsidR="00F63F4B" w:rsidRPr="004A448A" w:rsidRDefault="00F63F4B" w:rsidP="0080082A">
      <w:pPr>
        <w:pStyle w:val="a5"/>
      </w:pPr>
    </w:p>
    <w:p w:rsidR="001C3EA0" w:rsidRPr="004A448A" w:rsidRDefault="001C3EA0" w:rsidP="0080082A">
      <w:pPr>
        <w:pStyle w:val="a5"/>
      </w:pPr>
    </w:p>
    <w:p w:rsidR="001C3EA0" w:rsidRPr="004A448A" w:rsidRDefault="001C3EA0" w:rsidP="0080082A">
      <w:pPr>
        <w:pStyle w:val="a5"/>
      </w:pPr>
    </w:p>
    <w:p w:rsidR="00452F60" w:rsidRPr="004A448A" w:rsidRDefault="00452F60" w:rsidP="001C3EA0">
      <w:pPr>
        <w:pStyle w:val="a5"/>
        <w:ind w:left="765"/>
        <w:jc w:val="right"/>
        <w:sectPr w:rsidR="00452F60" w:rsidRPr="004A448A" w:rsidSect="004229DB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1C3EA0" w:rsidRPr="004A448A" w:rsidRDefault="001C3EA0" w:rsidP="001C3EA0">
      <w:pPr>
        <w:pStyle w:val="a5"/>
        <w:ind w:left="765"/>
        <w:jc w:val="right"/>
      </w:pPr>
      <w:r w:rsidRPr="004A448A">
        <w:lastRenderedPageBreak/>
        <w:t>Приложение № 4.1</w:t>
      </w:r>
    </w:p>
    <w:p w:rsidR="001C3EA0" w:rsidRPr="004A448A" w:rsidRDefault="001C3EA0" w:rsidP="001C3EA0">
      <w:pPr>
        <w:pStyle w:val="a5"/>
        <w:ind w:left="765"/>
        <w:jc w:val="right"/>
      </w:pPr>
      <w:r w:rsidRPr="004A448A">
        <w:t xml:space="preserve">К Порядку </w:t>
      </w:r>
    </w:p>
    <w:p w:rsidR="001C3EA0" w:rsidRPr="004A448A" w:rsidRDefault="00394484" w:rsidP="001C3EA0">
      <w:pPr>
        <w:pStyle w:val="a5"/>
        <w:ind w:left="765"/>
        <w:jc w:val="right"/>
      </w:pPr>
      <w:r>
        <w:t>предоставления</w:t>
      </w:r>
      <w:r w:rsidR="001C3EA0" w:rsidRPr="004A448A">
        <w:t xml:space="preserve"> субсидий из бюджета</w:t>
      </w:r>
    </w:p>
    <w:p w:rsidR="001C3EA0" w:rsidRPr="004A448A" w:rsidRDefault="001C3EA0" w:rsidP="001C3EA0">
      <w:pPr>
        <w:pStyle w:val="a5"/>
        <w:ind w:left="765"/>
        <w:jc w:val="right"/>
      </w:pPr>
      <w:r w:rsidRPr="004A448A">
        <w:t>муниципального образования «Балезинский район»</w:t>
      </w:r>
    </w:p>
    <w:p w:rsidR="001C3EA0" w:rsidRPr="004A448A" w:rsidRDefault="001C3EA0" w:rsidP="001C3EA0">
      <w:pPr>
        <w:pStyle w:val="a5"/>
        <w:ind w:left="765"/>
        <w:jc w:val="right"/>
      </w:pPr>
      <w:r w:rsidRPr="004A448A">
        <w:t xml:space="preserve">в целях возмещения недополученных </w:t>
      </w:r>
    </w:p>
    <w:p w:rsidR="001C3EA0" w:rsidRPr="004A448A" w:rsidRDefault="001C3EA0" w:rsidP="001C3EA0">
      <w:pPr>
        <w:pStyle w:val="a5"/>
        <w:ind w:left="765"/>
        <w:jc w:val="right"/>
      </w:pPr>
      <w:r w:rsidRPr="004A448A">
        <w:t>доходов в связи с предоставлением</w:t>
      </w:r>
    </w:p>
    <w:p w:rsidR="001C3EA0" w:rsidRPr="004A448A" w:rsidRDefault="00394484" w:rsidP="001C3EA0">
      <w:pPr>
        <w:pStyle w:val="a5"/>
        <w:ind w:left="765"/>
        <w:jc w:val="right"/>
      </w:pPr>
      <w:r>
        <w:t>мер</w:t>
      </w:r>
      <w:r w:rsidR="001C3EA0" w:rsidRPr="004A448A">
        <w:t xml:space="preserve"> </w:t>
      </w:r>
      <w:proofErr w:type="gramStart"/>
      <w:r w:rsidR="001C3EA0" w:rsidRPr="004A448A">
        <w:t>дополнительной</w:t>
      </w:r>
      <w:proofErr w:type="gramEnd"/>
      <w:r w:rsidR="001C3EA0" w:rsidRPr="004A448A">
        <w:t xml:space="preserve"> </w:t>
      </w:r>
    </w:p>
    <w:p w:rsidR="001C3EA0" w:rsidRPr="004A448A" w:rsidRDefault="001C3EA0" w:rsidP="001C3EA0">
      <w:pPr>
        <w:pStyle w:val="a5"/>
        <w:ind w:left="765"/>
        <w:jc w:val="right"/>
      </w:pPr>
      <w:r w:rsidRPr="004A448A">
        <w:t>социальной поддержки граждан</w:t>
      </w:r>
    </w:p>
    <w:p w:rsidR="001C3EA0" w:rsidRPr="004A448A" w:rsidRDefault="001C3EA0" w:rsidP="001C3EA0">
      <w:pPr>
        <w:pStyle w:val="a5"/>
        <w:ind w:left="765"/>
        <w:jc w:val="right"/>
      </w:pPr>
      <w:r w:rsidRPr="004A448A">
        <w:t>по оплате коммунальных услуг</w:t>
      </w:r>
    </w:p>
    <w:p w:rsidR="001C3EA0" w:rsidRPr="004A448A" w:rsidRDefault="001C3EA0" w:rsidP="001C3EA0">
      <w:pPr>
        <w:pStyle w:val="a5"/>
        <w:ind w:left="765"/>
        <w:jc w:val="right"/>
      </w:pPr>
    </w:p>
    <w:p w:rsidR="001C3EA0" w:rsidRPr="004A448A" w:rsidRDefault="001C3EA0" w:rsidP="001C3EA0">
      <w:pPr>
        <w:pStyle w:val="a5"/>
        <w:jc w:val="center"/>
      </w:pPr>
      <w:r w:rsidRPr="004A448A">
        <w:t>Реестр (ведомос</w:t>
      </w:r>
      <w:r w:rsidR="00394484">
        <w:t>ть</w:t>
      </w:r>
      <w:proofErr w:type="gramStart"/>
      <w:r w:rsidR="00394484">
        <w:t xml:space="preserve"> )</w:t>
      </w:r>
      <w:proofErr w:type="gramEnd"/>
      <w:r w:rsidR="00394484">
        <w:t xml:space="preserve"> предоставления граждан мер</w:t>
      </w:r>
      <w:r w:rsidRPr="004A448A">
        <w:t xml:space="preserve"> </w:t>
      </w:r>
    </w:p>
    <w:p w:rsidR="001C3EA0" w:rsidRPr="004A448A" w:rsidRDefault="001C3EA0" w:rsidP="001C3EA0">
      <w:pPr>
        <w:pStyle w:val="a5"/>
        <w:jc w:val="center"/>
      </w:pPr>
      <w:r w:rsidRPr="004A448A">
        <w:t xml:space="preserve"> дополнительной социальной поддержки по оплате </w:t>
      </w:r>
      <w:proofErr w:type="gramStart"/>
      <w:r w:rsidRPr="004A448A">
        <w:t>коммунальных</w:t>
      </w:r>
      <w:proofErr w:type="gramEnd"/>
      <w:r w:rsidRPr="004A448A">
        <w:t xml:space="preserve"> </w:t>
      </w:r>
    </w:p>
    <w:p w:rsidR="001C3EA0" w:rsidRPr="004A448A" w:rsidRDefault="00AE009C" w:rsidP="001C3EA0">
      <w:pPr>
        <w:pStyle w:val="a5"/>
        <w:jc w:val="center"/>
      </w:pPr>
      <w:r w:rsidRPr="004A448A">
        <w:t>услуг</w:t>
      </w:r>
      <w:r w:rsidR="001C3EA0" w:rsidRPr="004A448A">
        <w:t xml:space="preserve"> в виде уменьшения размера платы за </w:t>
      </w:r>
      <w:proofErr w:type="gramStart"/>
      <w:r w:rsidR="001C3EA0" w:rsidRPr="004A448A">
        <w:t>коммунальную</w:t>
      </w:r>
      <w:proofErr w:type="gramEnd"/>
      <w:r w:rsidR="001C3EA0" w:rsidRPr="004A448A">
        <w:t xml:space="preserve"> </w:t>
      </w:r>
    </w:p>
    <w:p w:rsidR="001C3EA0" w:rsidRPr="004A448A" w:rsidRDefault="001C3EA0" w:rsidP="001C3EA0">
      <w:pPr>
        <w:pStyle w:val="a5"/>
        <w:jc w:val="center"/>
      </w:pPr>
      <w:r w:rsidRPr="004A448A">
        <w:t xml:space="preserve">услугу по горячему водоснабжению </w:t>
      </w:r>
    </w:p>
    <w:p w:rsidR="001C3EA0" w:rsidRPr="004A448A" w:rsidRDefault="001C3EA0" w:rsidP="001C3EA0">
      <w:pPr>
        <w:pStyle w:val="a5"/>
        <w:jc w:val="center"/>
      </w:pPr>
      <w:r w:rsidRPr="004A448A">
        <w:t xml:space="preserve"> </w:t>
      </w:r>
    </w:p>
    <w:p w:rsidR="001C3EA0" w:rsidRPr="004A448A" w:rsidRDefault="00F446AC" w:rsidP="001C3EA0">
      <w:pPr>
        <w:pStyle w:val="a5"/>
        <w:jc w:val="center"/>
      </w:pPr>
      <w:proofErr w:type="gramStart"/>
      <w:r w:rsidRPr="004A448A">
        <w:t>по</w:t>
      </w:r>
      <w:proofErr w:type="gramEnd"/>
      <w:r w:rsidRPr="004A448A">
        <w:t xml:space="preserve"> </w:t>
      </w:r>
      <w:r w:rsidR="001C3EA0" w:rsidRPr="004A448A">
        <w:t>___________________________за __________________20___ года</w:t>
      </w:r>
    </w:p>
    <w:p w:rsidR="001C3EA0" w:rsidRPr="004A448A" w:rsidRDefault="001C3EA0" w:rsidP="001C3EA0">
      <w:pPr>
        <w:pStyle w:val="a5"/>
        <w:jc w:val="center"/>
        <w:rPr>
          <w:sz w:val="16"/>
          <w:szCs w:val="16"/>
        </w:rPr>
      </w:pPr>
      <w:r w:rsidRPr="004A448A">
        <w:rPr>
          <w:sz w:val="16"/>
          <w:szCs w:val="16"/>
        </w:rPr>
        <w:t>(наименование хозяйствующего субъекта)</w:t>
      </w:r>
    </w:p>
    <w:p w:rsidR="001C3EA0" w:rsidRPr="004A448A" w:rsidRDefault="001C3EA0" w:rsidP="001C3EA0">
      <w:pPr>
        <w:pStyle w:val="a5"/>
        <w:jc w:val="center"/>
        <w:rPr>
          <w:sz w:val="16"/>
          <w:szCs w:val="16"/>
        </w:rPr>
      </w:pP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709"/>
        <w:gridCol w:w="850"/>
        <w:gridCol w:w="993"/>
        <w:gridCol w:w="1134"/>
        <w:gridCol w:w="1417"/>
        <w:gridCol w:w="1843"/>
        <w:gridCol w:w="1701"/>
        <w:gridCol w:w="1843"/>
        <w:gridCol w:w="1701"/>
      </w:tblGrid>
      <w:tr w:rsidR="00D61C50" w:rsidRPr="004A448A" w:rsidTr="005A4775">
        <w:tc>
          <w:tcPr>
            <w:tcW w:w="959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№ лицевого счета </w:t>
            </w:r>
          </w:p>
        </w:tc>
        <w:tc>
          <w:tcPr>
            <w:tcW w:w="850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Адрес</w:t>
            </w:r>
          </w:p>
        </w:tc>
        <w:tc>
          <w:tcPr>
            <w:tcW w:w="709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Количество человек, постоянно и временно проживающих  в жилом помещении</w:t>
            </w:r>
          </w:p>
        </w:tc>
        <w:tc>
          <w:tcPr>
            <w:tcW w:w="155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Объем потребления ГВС по нормативам потребления в жилых помещениях в МКД (жилом доме) и (или) по приборам учета за текущий месяц</w:t>
            </w:r>
          </w:p>
        </w:tc>
        <w:tc>
          <w:tcPr>
            <w:tcW w:w="993" w:type="dxa"/>
            <w:vMerge w:val="restart"/>
          </w:tcPr>
          <w:p w:rsidR="00EF5593" w:rsidRPr="004A448A" w:rsidRDefault="00EF5593" w:rsidP="005A4775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Утвержденный тариф на горячую воду за декабрь</w:t>
            </w:r>
            <w:r w:rsidR="005A4775" w:rsidRPr="004A448A">
              <w:t xml:space="preserve"> </w:t>
            </w:r>
            <w:r w:rsidR="005A4775" w:rsidRPr="004A448A">
              <w:rPr>
                <w:sz w:val="18"/>
                <w:szCs w:val="18"/>
              </w:rPr>
              <w:t>месяц года, предшествующего году, в котором мера социальной поддержки предоставляется впервые</w:t>
            </w:r>
            <w:r w:rsidRPr="004A448A">
              <w:rPr>
                <w:sz w:val="18"/>
                <w:szCs w:val="18"/>
              </w:rPr>
              <w:t xml:space="preserve">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Предельный (максимальный) индекс изменения размера вносимой платы граждан за коммунальные услуги МО</w:t>
            </w:r>
          </w:p>
        </w:tc>
        <w:tc>
          <w:tcPr>
            <w:tcW w:w="1417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Утвержденный тариф на горячее водоснабжение на текущий  месяц,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843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Объем (количество) горячей воды, поданной в целях предоставления коммунальной услуги по горячему водоснабжению,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701" w:type="dxa"/>
            <w:vMerge w:val="restart"/>
          </w:tcPr>
          <w:p w:rsidR="00EF5593" w:rsidRPr="004A448A" w:rsidRDefault="00EF5593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Размер платы за коммунальную услугу по горячему водоснабжению в текущем месяце, руб.</w:t>
            </w:r>
          </w:p>
        </w:tc>
        <w:tc>
          <w:tcPr>
            <w:tcW w:w="1843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Расчетный размер платы за коммунальную услугу по горячему водоснабжению в текущем месяце, руб.</w:t>
            </w:r>
          </w:p>
        </w:tc>
        <w:tc>
          <w:tcPr>
            <w:tcW w:w="1701" w:type="dxa"/>
            <w:vMerge w:val="restart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Сумма уменьшения размеры платы граждан за коммунальную услугу по горячему водоснабжению в текущем месяце, руб.</w:t>
            </w:r>
          </w:p>
        </w:tc>
      </w:tr>
      <w:tr w:rsidR="00D61C50" w:rsidRPr="004A448A" w:rsidTr="005A4775">
        <w:trPr>
          <w:trHeight w:val="2393"/>
        </w:trPr>
        <w:tc>
          <w:tcPr>
            <w:tcW w:w="959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в жилом помещении,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  <w:r w:rsidRPr="004A448A">
              <w:rPr>
                <w:sz w:val="18"/>
                <w:szCs w:val="18"/>
              </w:rPr>
              <w:t xml:space="preserve"> в месяц</w:t>
            </w:r>
          </w:p>
        </w:tc>
        <w:tc>
          <w:tcPr>
            <w:tcW w:w="850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наОДН</w:t>
            </w:r>
            <w:proofErr w:type="spellEnd"/>
            <w:r w:rsidRPr="004A448A">
              <w:rPr>
                <w:sz w:val="18"/>
                <w:szCs w:val="18"/>
              </w:rPr>
              <w:t xml:space="preserve"> в МКД, </w:t>
            </w:r>
            <w:proofErr w:type="gramStart"/>
            <w:r w:rsidRPr="004A448A">
              <w:rPr>
                <w:sz w:val="18"/>
                <w:szCs w:val="18"/>
              </w:rPr>
              <w:t>приходящиеся</w:t>
            </w:r>
            <w:proofErr w:type="gramEnd"/>
            <w:r w:rsidRPr="004A448A">
              <w:rPr>
                <w:sz w:val="18"/>
                <w:szCs w:val="18"/>
              </w:rPr>
              <w:t xml:space="preserve"> на жилое помещение,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993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61C50" w:rsidRPr="004A448A" w:rsidTr="005A4775">
        <w:trPr>
          <w:trHeight w:val="415"/>
        </w:trPr>
        <w:tc>
          <w:tcPr>
            <w:tcW w:w="95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1.</w:t>
            </w:r>
          </w:p>
        </w:tc>
        <w:tc>
          <w:tcPr>
            <w:tcW w:w="850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4.</w:t>
            </w:r>
          </w:p>
        </w:tc>
        <w:tc>
          <w:tcPr>
            <w:tcW w:w="99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6.</w:t>
            </w:r>
          </w:p>
        </w:tc>
        <w:tc>
          <w:tcPr>
            <w:tcW w:w="1417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9.</w:t>
            </w: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11.</w:t>
            </w:r>
          </w:p>
        </w:tc>
      </w:tr>
      <w:tr w:rsidR="00D61C50" w:rsidRPr="004A448A" w:rsidTr="005A4775">
        <w:trPr>
          <w:trHeight w:val="270"/>
        </w:trPr>
        <w:tc>
          <w:tcPr>
            <w:tcW w:w="959" w:type="dxa"/>
          </w:tcPr>
          <w:p w:rsidR="00EF5593" w:rsidRPr="004A448A" w:rsidRDefault="00D61C50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lastRenderedPageBreak/>
              <w:t>…</w:t>
            </w:r>
          </w:p>
        </w:tc>
        <w:tc>
          <w:tcPr>
            <w:tcW w:w="850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61C50" w:rsidRPr="004A448A" w:rsidTr="005A4775">
        <w:trPr>
          <w:trHeight w:val="2684"/>
        </w:trPr>
        <w:tc>
          <w:tcPr>
            <w:tcW w:w="959" w:type="dxa"/>
          </w:tcPr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итого</w:t>
            </w:r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по</w:t>
            </w:r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много</w:t>
            </w:r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к</w:t>
            </w:r>
            <w:r w:rsidR="00AE009C" w:rsidRPr="004A448A">
              <w:rPr>
                <w:sz w:val="18"/>
                <w:szCs w:val="18"/>
              </w:rPr>
              <w:t>в</w:t>
            </w:r>
            <w:r w:rsidRPr="004A448A">
              <w:rPr>
                <w:sz w:val="18"/>
                <w:szCs w:val="18"/>
              </w:rPr>
              <w:t>арти</w:t>
            </w:r>
            <w:proofErr w:type="spellEnd"/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рному</w:t>
            </w:r>
            <w:proofErr w:type="spellEnd"/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дому</w:t>
            </w:r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№..</w:t>
            </w:r>
          </w:p>
          <w:p w:rsidR="00EF5593" w:rsidRPr="004A448A" w:rsidRDefault="00EF5593" w:rsidP="00EF5593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rPr>
                <w:sz w:val="22"/>
                <w:szCs w:val="22"/>
              </w:rPr>
            </w:pPr>
          </w:p>
          <w:p w:rsidR="00EF5593" w:rsidRPr="004A448A" w:rsidRDefault="00EF5593" w:rsidP="00EF5593">
            <w:pPr>
              <w:pStyle w:val="a5"/>
              <w:ind w:left="-1713" w:hanging="713"/>
              <w:rPr>
                <w:sz w:val="16"/>
                <w:szCs w:val="16"/>
              </w:rPr>
            </w:pPr>
            <w:proofErr w:type="spellStart"/>
            <w:r w:rsidRPr="004A448A">
              <w:rPr>
                <w:sz w:val="16"/>
                <w:szCs w:val="16"/>
              </w:rPr>
              <w:t>артирному</w:t>
            </w:r>
            <w:proofErr w:type="spellEnd"/>
            <w:r w:rsidRPr="004A448A">
              <w:rPr>
                <w:sz w:val="16"/>
                <w:szCs w:val="16"/>
              </w:rPr>
              <w:t xml:space="preserve"> дом</w:t>
            </w:r>
          </w:p>
        </w:tc>
        <w:tc>
          <w:tcPr>
            <w:tcW w:w="850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61C50" w:rsidRPr="004A448A" w:rsidTr="005A4775">
        <w:trPr>
          <w:trHeight w:val="411"/>
        </w:trPr>
        <w:tc>
          <w:tcPr>
            <w:tcW w:w="95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…</w:t>
            </w:r>
          </w:p>
        </w:tc>
        <w:tc>
          <w:tcPr>
            <w:tcW w:w="850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61C50" w:rsidRPr="004A448A" w:rsidTr="005A4775">
        <w:trPr>
          <w:trHeight w:val="1986"/>
        </w:trPr>
        <w:tc>
          <w:tcPr>
            <w:tcW w:w="959" w:type="dxa"/>
          </w:tcPr>
          <w:p w:rsidR="00EF5593" w:rsidRPr="004A448A" w:rsidRDefault="00EF5593" w:rsidP="00AE009C">
            <w:pPr>
              <w:pStyle w:val="a5"/>
              <w:tabs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6"/>
                <w:szCs w:val="16"/>
              </w:rPr>
              <w:t xml:space="preserve">итого </w:t>
            </w:r>
            <w:r w:rsidRPr="004A448A">
              <w:rPr>
                <w:sz w:val="16"/>
                <w:szCs w:val="16"/>
              </w:rPr>
              <w:tab/>
            </w:r>
            <w:r w:rsidRPr="004A448A">
              <w:rPr>
                <w:sz w:val="16"/>
                <w:szCs w:val="16"/>
              </w:rPr>
              <w:tab/>
            </w:r>
            <w:proofErr w:type="spellStart"/>
            <w:proofErr w:type="gramStart"/>
            <w:r w:rsidRPr="004A448A">
              <w:rPr>
                <w:sz w:val="18"/>
                <w:szCs w:val="18"/>
              </w:rPr>
              <w:t>итого</w:t>
            </w:r>
            <w:proofErr w:type="spellEnd"/>
            <w:proofErr w:type="gramEnd"/>
          </w:p>
          <w:p w:rsidR="00EF5593" w:rsidRPr="004A448A" w:rsidRDefault="00EF5593" w:rsidP="00AE009C">
            <w:pPr>
              <w:tabs>
                <w:tab w:val="center" w:pos="-1037"/>
                <w:tab w:val="right" w:pos="351"/>
              </w:tabs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 по </w:t>
            </w:r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много</w:t>
            </w:r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к</w:t>
            </w:r>
            <w:r w:rsidR="00AE009C" w:rsidRPr="004A448A">
              <w:rPr>
                <w:sz w:val="18"/>
                <w:szCs w:val="18"/>
              </w:rPr>
              <w:t>в</w:t>
            </w:r>
            <w:r w:rsidRPr="004A448A">
              <w:rPr>
                <w:sz w:val="18"/>
                <w:szCs w:val="18"/>
              </w:rPr>
              <w:t>арти</w:t>
            </w:r>
            <w:proofErr w:type="spellEnd"/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рному</w:t>
            </w:r>
            <w:proofErr w:type="spellEnd"/>
          </w:p>
          <w:p w:rsidR="00EF5593" w:rsidRPr="004A448A" w:rsidRDefault="00EF5593" w:rsidP="00AE009C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дому</w:t>
            </w:r>
          </w:p>
          <w:p w:rsidR="00EF5593" w:rsidRPr="004A448A" w:rsidRDefault="00EF5593" w:rsidP="00AE009C">
            <w:pPr>
              <w:pStyle w:val="a5"/>
              <w:ind w:left="0"/>
              <w:jc w:val="right"/>
              <w:rPr>
                <w:sz w:val="16"/>
                <w:szCs w:val="16"/>
              </w:rPr>
            </w:pPr>
            <w:r w:rsidRPr="004A448A">
              <w:rPr>
                <w:sz w:val="18"/>
                <w:szCs w:val="18"/>
              </w:rPr>
              <w:t xml:space="preserve"> №..</w:t>
            </w:r>
          </w:p>
        </w:tc>
        <w:tc>
          <w:tcPr>
            <w:tcW w:w="850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61C50" w:rsidRPr="004A448A" w:rsidTr="005A4775">
        <w:trPr>
          <w:trHeight w:val="558"/>
        </w:trPr>
        <w:tc>
          <w:tcPr>
            <w:tcW w:w="180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A448A">
              <w:rPr>
                <w:sz w:val="20"/>
                <w:szCs w:val="20"/>
              </w:rPr>
              <w:t>Итого по горячему водоснабжению</w:t>
            </w:r>
          </w:p>
        </w:tc>
        <w:tc>
          <w:tcPr>
            <w:tcW w:w="709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F5593" w:rsidRPr="004A448A" w:rsidRDefault="00EF5593" w:rsidP="001C3EA0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1C3EA0" w:rsidRPr="004A448A" w:rsidRDefault="001C3EA0" w:rsidP="001C3EA0">
      <w:pPr>
        <w:pStyle w:val="a5"/>
        <w:jc w:val="center"/>
        <w:rPr>
          <w:sz w:val="16"/>
          <w:szCs w:val="16"/>
        </w:rPr>
      </w:pPr>
    </w:p>
    <w:p w:rsidR="00AE009C" w:rsidRPr="004A448A" w:rsidRDefault="00AE009C" w:rsidP="00EF5593">
      <w:pPr>
        <w:pStyle w:val="a5"/>
      </w:pPr>
    </w:p>
    <w:p w:rsidR="00EF5593" w:rsidRPr="004A448A" w:rsidRDefault="00EF5593" w:rsidP="00EF5593">
      <w:pPr>
        <w:pStyle w:val="a5"/>
      </w:pPr>
      <w:r w:rsidRPr="004A448A">
        <w:t>Форма файла - *.</w:t>
      </w:r>
      <w:proofErr w:type="spellStart"/>
      <w:r w:rsidRPr="004A448A">
        <w:rPr>
          <w:lang w:val="en-US"/>
        </w:rPr>
        <w:t>xlsx</w:t>
      </w:r>
      <w:proofErr w:type="spellEnd"/>
      <w:r w:rsidRPr="004A448A">
        <w:t>.</w:t>
      </w:r>
    </w:p>
    <w:p w:rsidR="00EF5593" w:rsidRPr="004A448A" w:rsidRDefault="00EF5593" w:rsidP="00EF5593">
      <w:pPr>
        <w:pStyle w:val="a5"/>
      </w:pPr>
      <w:r w:rsidRPr="004A448A">
        <w:t xml:space="preserve"> Руководитель_____________________________________________________________________________________________</w:t>
      </w:r>
    </w:p>
    <w:p w:rsidR="00EF5593" w:rsidRPr="004A448A" w:rsidRDefault="00EF5593" w:rsidP="001C3EA0">
      <w:pPr>
        <w:pStyle w:val="a5"/>
        <w:jc w:val="center"/>
      </w:pPr>
      <w:r w:rsidRPr="004A448A">
        <w:t xml:space="preserve">(наименование организации)                              (подпись)                                     </w:t>
      </w:r>
      <w:proofErr w:type="gramStart"/>
      <w:r w:rsidRPr="004A448A">
        <w:t xml:space="preserve">( </w:t>
      </w:r>
      <w:proofErr w:type="gramEnd"/>
      <w:r w:rsidRPr="004A448A">
        <w:t>Ф. И. О.)</w:t>
      </w:r>
    </w:p>
    <w:p w:rsidR="00AE009C" w:rsidRPr="004A448A" w:rsidRDefault="00AE009C" w:rsidP="00EF5593">
      <w:pPr>
        <w:pStyle w:val="a5"/>
        <w:ind w:left="765"/>
        <w:jc w:val="right"/>
      </w:pPr>
    </w:p>
    <w:p w:rsidR="00C802A6" w:rsidRPr="004A448A" w:rsidRDefault="00C802A6" w:rsidP="00EF5593">
      <w:pPr>
        <w:pStyle w:val="a5"/>
        <w:ind w:left="765"/>
        <w:jc w:val="right"/>
      </w:pPr>
    </w:p>
    <w:p w:rsidR="00C802A6" w:rsidRPr="004A448A" w:rsidRDefault="00C802A6" w:rsidP="00EF5593">
      <w:pPr>
        <w:pStyle w:val="a5"/>
        <w:ind w:left="765"/>
        <w:jc w:val="right"/>
      </w:pPr>
    </w:p>
    <w:p w:rsidR="00C802A6" w:rsidRPr="004A448A" w:rsidRDefault="00C802A6" w:rsidP="00EF5593">
      <w:pPr>
        <w:pStyle w:val="a5"/>
        <w:ind w:left="765"/>
        <w:jc w:val="right"/>
      </w:pPr>
    </w:p>
    <w:p w:rsidR="00C802A6" w:rsidRPr="004A448A" w:rsidRDefault="00C802A6" w:rsidP="00EF5593">
      <w:pPr>
        <w:pStyle w:val="a5"/>
        <w:ind w:left="765"/>
        <w:jc w:val="right"/>
      </w:pPr>
    </w:p>
    <w:p w:rsidR="00C802A6" w:rsidRPr="004A448A" w:rsidRDefault="00C802A6" w:rsidP="00EF5593">
      <w:pPr>
        <w:pStyle w:val="a5"/>
        <w:ind w:left="765"/>
        <w:jc w:val="right"/>
      </w:pPr>
    </w:p>
    <w:p w:rsidR="00C802A6" w:rsidRPr="004A448A" w:rsidRDefault="00C802A6" w:rsidP="00EF5593">
      <w:pPr>
        <w:pStyle w:val="a5"/>
        <w:ind w:left="765"/>
        <w:jc w:val="right"/>
      </w:pPr>
    </w:p>
    <w:p w:rsidR="00C802A6" w:rsidRPr="004A448A" w:rsidRDefault="00C802A6" w:rsidP="00EF5593">
      <w:pPr>
        <w:pStyle w:val="a5"/>
        <w:ind w:left="765"/>
        <w:jc w:val="right"/>
      </w:pPr>
    </w:p>
    <w:p w:rsidR="005A4775" w:rsidRPr="004A448A" w:rsidRDefault="005A4775" w:rsidP="00EF5593">
      <w:pPr>
        <w:pStyle w:val="a5"/>
        <w:ind w:left="765"/>
        <w:jc w:val="right"/>
      </w:pPr>
    </w:p>
    <w:p w:rsidR="005A4775" w:rsidRPr="004A448A" w:rsidRDefault="005A4775" w:rsidP="00EF5593">
      <w:pPr>
        <w:pStyle w:val="a5"/>
        <w:ind w:left="765"/>
        <w:jc w:val="right"/>
      </w:pPr>
    </w:p>
    <w:p w:rsidR="00EF5593" w:rsidRPr="004A448A" w:rsidRDefault="00EF5593" w:rsidP="00EF5593">
      <w:pPr>
        <w:pStyle w:val="a5"/>
        <w:ind w:left="765"/>
        <w:jc w:val="right"/>
      </w:pPr>
      <w:r w:rsidRPr="004A448A">
        <w:lastRenderedPageBreak/>
        <w:t>Приложение № 4.2</w:t>
      </w:r>
    </w:p>
    <w:p w:rsidR="00EF5593" w:rsidRPr="004A448A" w:rsidRDefault="00EF5593" w:rsidP="00EF5593">
      <w:pPr>
        <w:pStyle w:val="a5"/>
        <w:ind w:left="765"/>
        <w:jc w:val="right"/>
      </w:pPr>
      <w:r w:rsidRPr="004A448A">
        <w:t xml:space="preserve">К Порядку </w:t>
      </w:r>
    </w:p>
    <w:p w:rsidR="00EF5593" w:rsidRPr="004A448A" w:rsidRDefault="00825E35" w:rsidP="00EF5593">
      <w:pPr>
        <w:pStyle w:val="a5"/>
        <w:ind w:left="765"/>
        <w:jc w:val="right"/>
      </w:pPr>
      <w:r>
        <w:t>предоставления</w:t>
      </w:r>
      <w:r w:rsidR="00EF5593" w:rsidRPr="004A448A">
        <w:t xml:space="preserve"> субсидий из бюджета</w:t>
      </w:r>
    </w:p>
    <w:p w:rsidR="00EF5593" w:rsidRPr="004A448A" w:rsidRDefault="00EF5593" w:rsidP="00EF5593">
      <w:pPr>
        <w:pStyle w:val="a5"/>
        <w:ind w:left="765"/>
        <w:jc w:val="right"/>
      </w:pPr>
      <w:r w:rsidRPr="004A448A">
        <w:t>муниципального образования «Балезинский район»</w:t>
      </w:r>
    </w:p>
    <w:p w:rsidR="00EF5593" w:rsidRPr="004A448A" w:rsidRDefault="00EF5593" w:rsidP="00EF5593">
      <w:pPr>
        <w:pStyle w:val="a5"/>
        <w:ind w:left="765"/>
        <w:jc w:val="right"/>
      </w:pPr>
      <w:r w:rsidRPr="004A448A">
        <w:t xml:space="preserve">в целях возмещения недополученных </w:t>
      </w:r>
    </w:p>
    <w:p w:rsidR="00EF5593" w:rsidRPr="004A448A" w:rsidRDefault="00EF5593" w:rsidP="00EF5593">
      <w:pPr>
        <w:pStyle w:val="a5"/>
        <w:ind w:left="765"/>
        <w:jc w:val="right"/>
      </w:pPr>
      <w:r w:rsidRPr="004A448A">
        <w:t>доходов в связи с предоставлением</w:t>
      </w:r>
    </w:p>
    <w:p w:rsidR="00EF5593" w:rsidRPr="004A448A" w:rsidRDefault="00EF5593" w:rsidP="00EF5593">
      <w:pPr>
        <w:pStyle w:val="a5"/>
        <w:ind w:left="765"/>
        <w:jc w:val="right"/>
      </w:pPr>
      <w:r w:rsidRPr="004A448A">
        <w:t xml:space="preserve">меры дополнительной </w:t>
      </w:r>
    </w:p>
    <w:p w:rsidR="00EF5593" w:rsidRPr="004A448A" w:rsidRDefault="00EF5593" w:rsidP="00EF5593">
      <w:pPr>
        <w:pStyle w:val="a5"/>
        <w:ind w:left="765"/>
        <w:jc w:val="right"/>
      </w:pPr>
      <w:r w:rsidRPr="004A448A">
        <w:t>социальной поддержки граждан</w:t>
      </w:r>
    </w:p>
    <w:p w:rsidR="00EF5593" w:rsidRPr="004A448A" w:rsidRDefault="00EF5593" w:rsidP="00EF5593">
      <w:pPr>
        <w:pStyle w:val="a5"/>
        <w:ind w:left="765"/>
        <w:jc w:val="right"/>
      </w:pPr>
      <w:r w:rsidRPr="004A448A">
        <w:t>по оплате коммунальных услуг</w:t>
      </w:r>
    </w:p>
    <w:p w:rsidR="00EF5593" w:rsidRPr="004A448A" w:rsidRDefault="00EF5593" w:rsidP="00EF5593">
      <w:pPr>
        <w:pStyle w:val="a5"/>
        <w:ind w:left="765"/>
        <w:jc w:val="right"/>
      </w:pPr>
    </w:p>
    <w:p w:rsidR="00EF5593" w:rsidRPr="004A448A" w:rsidRDefault="00EF5593" w:rsidP="00EF5593">
      <w:pPr>
        <w:pStyle w:val="a5"/>
        <w:jc w:val="center"/>
      </w:pPr>
      <w:r w:rsidRPr="004A448A">
        <w:t>Реестр (ведомос</w:t>
      </w:r>
      <w:r w:rsidR="00825E35">
        <w:t>ть</w:t>
      </w:r>
      <w:proofErr w:type="gramStart"/>
      <w:r w:rsidR="00825E35">
        <w:t xml:space="preserve"> )</w:t>
      </w:r>
      <w:proofErr w:type="gramEnd"/>
      <w:r w:rsidR="00825E35">
        <w:t xml:space="preserve"> предоставления граждан мер</w:t>
      </w:r>
      <w:r w:rsidRPr="004A448A">
        <w:t xml:space="preserve"> </w:t>
      </w:r>
    </w:p>
    <w:p w:rsidR="00EF5593" w:rsidRPr="004A448A" w:rsidRDefault="00EF5593" w:rsidP="00EF5593">
      <w:pPr>
        <w:pStyle w:val="a5"/>
        <w:jc w:val="center"/>
      </w:pPr>
      <w:r w:rsidRPr="004A448A">
        <w:t xml:space="preserve"> дополнительной социальной поддержки по оплате </w:t>
      </w:r>
      <w:proofErr w:type="gramStart"/>
      <w:r w:rsidRPr="004A448A">
        <w:t>коммунальных</w:t>
      </w:r>
      <w:proofErr w:type="gramEnd"/>
      <w:r w:rsidRPr="004A448A">
        <w:t xml:space="preserve"> </w:t>
      </w:r>
    </w:p>
    <w:p w:rsidR="00EF5593" w:rsidRPr="004A448A" w:rsidRDefault="00AE009C" w:rsidP="00EF5593">
      <w:pPr>
        <w:pStyle w:val="a5"/>
        <w:jc w:val="center"/>
      </w:pPr>
      <w:r w:rsidRPr="004A448A">
        <w:t>услуг</w:t>
      </w:r>
      <w:r w:rsidR="00EF5593" w:rsidRPr="004A448A">
        <w:t xml:space="preserve"> в виде уменьшения размера платы за </w:t>
      </w:r>
      <w:proofErr w:type="gramStart"/>
      <w:r w:rsidR="00EF5593" w:rsidRPr="004A448A">
        <w:t>коммунальную</w:t>
      </w:r>
      <w:proofErr w:type="gramEnd"/>
      <w:r w:rsidR="00EF5593" w:rsidRPr="004A448A">
        <w:t xml:space="preserve"> </w:t>
      </w:r>
    </w:p>
    <w:p w:rsidR="00EF5593" w:rsidRPr="004A448A" w:rsidRDefault="00EF5593" w:rsidP="00EF5593">
      <w:pPr>
        <w:pStyle w:val="a5"/>
        <w:jc w:val="center"/>
      </w:pPr>
      <w:r w:rsidRPr="004A448A">
        <w:t xml:space="preserve">услугу по холодному водоснабжению </w:t>
      </w:r>
    </w:p>
    <w:p w:rsidR="00EF5593" w:rsidRPr="004A448A" w:rsidRDefault="00EF5593" w:rsidP="00EF5593">
      <w:pPr>
        <w:pStyle w:val="a5"/>
        <w:jc w:val="center"/>
      </w:pPr>
      <w:r w:rsidRPr="004A448A">
        <w:t xml:space="preserve"> </w:t>
      </w:r>
    </w:p>
    <w:p w:rsidR="00EF5593" w:rsidRPr="004A448A" w:rsidRDefault="00F446AC" w:rsidP="00EF5593">
      <w:pPr>
        <w:pStyle w:val="a5"/>
        <w:jc w:val="center"/>
      </w:pPr>
      <w:proofErr w:type="gramStart"/>
      <w:r w:rsidRPr="004A448A">
        <w:t>по</w:t>
      </w:r>
      <w:proofErr w:type="gramEnd"/>
      <w:r w:rsidRPr="004A448A">
        <w:t xml:space="preserve"> </w:t>
      </w:r>
      <w:r w:rsidR="00EF5593" w:rsidRPr="004A448A">
        <w:t>___________________________за __________________20___ года</w:t>
      </w:r>
    </w:p>
    <w:p w:rsidR="00EF5593" w:rsidRPr="004A448A" w:rsidRDefault="00EF5593" w:rsidP="00EF5593">
      <w:pPr>
        <w:pStyle w:val="a5"/>
        <w:jc w:val="center"/>
        <w:rPr>
          <w:sz w:val="16"/>
          <w:szCs w:val="16"/>
        </w:rPr>
      </w:pPr>
      <w:r w:rsidRPr="004A448A">
        <w:rPr>
          <w:sz w:val="16"/>
          <w:szCs w:val="16"/>
        </w:rPr>
        <w:t>(наименование хозяйствующего субъекта)</w:t>
      </w:r>
    </w:p>
    <w:p w:rsidR="00EF5593" w:rsidRPr="004A448A" w:rsidRDefault="00EF5593" w:rsidP="00EF5593">
      <w:pPr>
        <w:pStyle w:val="a5"/>
        <w:jc w:val="center"/>
        <w:rPr>
          <w:sz w:val="16"/>
          <w:szCs w:val="16"/>
        </w:rPr>
      </w:pPr>
    </w:p>
    <w:tbl>
      <w:tblPr>
        <w:tblStyle w:val="a9"/>
        <w:tblW w:w="14221" w:type="dxa"/>
        <w:tblInd w:w="488" w:type="dxa"/>
        <w:tblLayout w:type="fixed"/>
        <w:tblLook w:val="04A0" w:firstRow="1" w:lastRow="0" w:firstColumn="1" w:lastColumn="0" w:noHBand="0" w:noVBand="1"/>
      </w:tblPr>
      <w:tblGrid>
        <w:gridCol w:w="896"/>
        <w:gridCol w:w="567"/>
        <w:gridCol w:w="851"/>
        <w:gridCol w:w="708"/>
        <w:gridCol w:w="993"/>
        <w:gridCol w:w="992"/>
        <w:gridCol w:w="1276"/>
        <w:gridCol w:w="1275"/>
        <w:gridCol w:w="1560"/>
        <w:gridCol w:w="1417"/>
        <w:gridCol w:w="1843"/>
        <w:gridCol w:w="1843"/>
      </w:tblGrid>
      <w:tr w:rsidR="009231FA" w:rsidRPr="004A448A" w:rsidTr="009359AC">
        <w:trPr>
          <w:trHeight w:val="58"/>
        </w:trPr>
        <w:tc>
          <w:tcPr>
            <w:tcW w:w="896" w:type="dxa"/>
            <w:vMerge w:val="restart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№ лицевого счета </w:t>
            </w:r>
          </w:p>
        </w:tc>
        <w:tc>
          <w:tcPr>
            <w:tcW w:w="567" w:type="dxa"/>
            <w:vMerge w:val="restart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Адрес</w:t>
            </w:r>
          </w:p>
        </w:tc>
        <w:tc>
          <w:tcPr>
            <w:tcW w:w="851" w:type="dxa"/>
            <w:vMerge w:val="restart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Количество человек, постоянно и временно проживающих  в жилом помещении</w:t>
            </w:r>
          </w:p>
        </w:tc>
        <w:tc>
          <w:tcPr>
            <w:tcW w:w="1701" w:type="dxa"/>
            <w:gridSpan w:val="2"/>
          </w:tcPr>
          <w:p w:rsidR="00EF5593" w:rsidRPr="004A448A" w:rsidRDefault="000A4634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потребления Х</w:t>
            </w:r>
            <w:r w:rsidR="00EF5593" w:rsidRPr="004A448A">
              <w:rPr>
                <w:sz w:val="18"/>
                <w:szCs w:val="18"/>
              </w:rPr>
              <w:t>ВС по нормативам потребления в жилых помещениях в МКД (жилом доме) и (или) по приборам учета за текущий месяц</w:t>
            </w:r>
          </w:p>
        </w:tc>
        <w:tc>
          <w:tcPr>
            <w:tcW w:w="992" w:type="dxa"/>
            <w:vMerge w:val="restart"/>
          </w:tcPr>
          <w:p w:rsidR="00EF5593" w:rsidRPr="004A448A" w:rsidRDefault="00EF5593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Утвержденный тариф на </w:t>
            </w:r>
            <w:r w:rsidR="000A4634">
              <w:rPr>
                <w:sz w:val="18"/>
                <w:szCs w:val="18"/>
              </w:rPr>
              <w:t>холодное</w:t>
            </w:r>
            <w:r w:rsidRPr="004A448A">
              <w:rPr>
                <w:sz w:val="18"/>
                <w:szCs w:val="18"/>
              </w:rPr>
              <w:t xml:space="preserve"> вод</w:t>
            </w:r>
            <w:r w:rsidR="000A4634">
              <w:rPr>
                <w:sz w:val="18"/>
                <w:szCs w:val="18"/>
              </w:rPr>
              <w:t>оснабжение</w:t>
            </w:r>
            <w:r w:rsidRPr="004A448A">
              <w:rPr>
                <w:sz w:val="18"/>
                <w:szCs w:val="18"/>
              </w:rPr>
              <w:t xml:space="preserve"> за декабрь </w:t>
            </w:r>
            <w:r w:rsidR="005A4775" w:rsidRPr="004A448A">
              <w:rPr>
                <w:sz w:val="18"/>
                <w:szCs w:val="18"/>
              </w:rPr>
              <w:t>месяц года, предшествующего году, в котором мера социальной поддержки предоставляется впервые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276" w:type="dxa"/>
            <w:vMerge w:val="restart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Предельный (максимальный) индекс изменения размера вносимой платы граждан за коммунальные услуги МО</w:t>
            </w:r>
          </w:p>
        </w:tc>
        <w:tc>
          <w:tcPr>
            <w:tcW w:w="1275" w:type="dxa"/>
            <w:vMerge w:val="restart"/>
          </w:tcPr>
          <w:p w:rsidR="00EF5593" w:rsidRPr="004A448A" w:rsidRDefault="00EF5593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Утвержденный тариф на </w:t>
            </w:r>
            <w:r w:rsidR="000A4634">
              <w:rPr>
                <w:sz w:val="18"/>
                <w:szCs w:val="18"/>
              </w:rPr>
              <w:t>холодное</w:t>
            </w:r>
            <w:r w:rsidRPr="004A448A">
              <w:rPr>
                <w:sz w:val="18"/>
                <w:szCs w:val="18"/>
              </w:rPr>
              <w:t xml:space="preserve"> водоснабжение на текущий  месяц,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560" w:type="dxa"/>
            <w:vMerge w:val="restart"/>
          </w:tcPr>
          <w:p w:rsidR="00EF5593" w:rsidRPr="004A448A" w:rsidRDefault="00EF5593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Объем (количество) </w:t>
            </w:r>
            <w:r w:rsidR="000A4634">
              <w:rPr>
                <w:sz w:val="18"/>
                <w:szCs w:val="18"/>
              </w:rPr>
              <w:t>холодной</w:t>
            </w:r>
            <w:r w:rsidRPr="004A448A">
              <w:rPr>
                <w:sz w:val="18"/>
                <w:szCs w:val="18"/>
              </w:rPr>
              <w:t xml:space="preserve"> воды, поданной в целях предоставления коммунальной услуги по </w:t>
            </w:r>
            <w:r w:rsidR="000A4634">
              <w:rPr>
                <w:sz w:val="18"/>
                <w:szCs w:val="18"/>
              </w:rPr>
              <w:t>холодному</w:t>
            </w:r>
            <w:r w:rsidRPr="004A448A">
              <w:rPr>
                <w:sz w:val="18"/>
                <w:szCs w:val="18"/>
              </w:rPr>
              <w:t xml:space="preserve"> водоснабжению,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417" w:type="dxa"/>
            <w:vMerge w:val="restart"/>
          </w:tcPr>
          <w:p w:rsidR="00EF5593" w:rsidRPr="004A448A" w:rsidRDefault="00EF5593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Размер платы за коммунальную услугу по </w:t>
            </w:r>
            <w:r w:rsidR="000A4634">
              <w:rPr>
                <w:sz w:val="18"/>
                <w:szCs w:val="18"/>
              </w:rPr>
              <w:t>холодном</w:t>
            </w:r>
            <w:r w:rsidRPr="004A448A">
              <w:rPr>
                <w:sz w:val="18"/>
                <w:szCs w:val="18"/>
              </w:rPr>
              <w:t>у водоснабжению в текущем месяце, руб.</w:t>
            </w:r>
          </w:p>
        </w:tc>
        <w:tc>
          <w:tcPr>
            <w:tcW w:w="1843" w:type="dxa"/>
            <w:vMerge w:val="restart"/>
          </w:tcPr>
          <w:p w:rsidR="00EF5593" w:rsidRPr="004A448A" w:rsidRDefault="00EF5593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Расчетный размер платы за коммунальную услугу по </w:t>
            </w:r>
            <w:r w:rsidR="000A4634">
              <w:rPr>
                <w:sz w:val="18"/>
                <w:szCs w:val="18"/>
              </w:rPr>
              <w:t>холодном</w:t>
            </w:r>
            <w:r w:rsidRPr="004A448A">
              <w:rPr>
                <w:sz w:val="18"/>
                <w:szCs w:val="18"/>
              </w:rPr>
              <w:t>у водоснабжению в текущем месяце, руб.</w:t>
            </w:r>
          </w:p>
        </w:tc>
        <w:tc>
          <w:tcPr>
            <w:tcW w:w="1843" w:type="dxa"/>
            <w:vMerge w:val="restart"/>
          </w:tcPr>
          <w:p w:rsidR="00EF5593" w:rsidRPr="004A448A" w:rsidRDefault="00EF5593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Сумма уменьшения размеры платы граждан за коммунальную услугу по </w:t>
            </w:r>
            <w:r w:rsidR="000A4634">
              <w:rPr>
                <w:sz w:val="18"/>
                <w:szCs w:val="18"/>
              </w:rPr>
              <w:t>холодному</w:t>
            </w:r>
            <w:r w:rsidRPr="004A448A">
              <w:rPr>
                <w:sz w:val="18"/>
                <w:szCs w:val="18"/>
              </w:rPr>
              <w:t xml:space="preserve"> водоснабжению в текущем месяце, руб.</w:t>
            </w:r>
          </w:p>
        </w:tc>
      </w:tr>
      <w:tr w:rsidR="009231FA" w:rsidRPr="004A448A" w:rsidTr="00C802A6">
        <w:trPr>
          <w:trHeight w:val="2585"/>
        </w:trPr>
        <w:tc>
          <w:tcPr>
            <w:tcW w:w="896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в жилом помещении,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  <w:r w:rsidRPr="004A448A">
              <w:rPr>
                <w:sz w:val="18"/>
                <w:szCs w:val="18"/>
              </w:rPr>
              <w:t xml:space="preserve"> в месяц</w:t>
            </w:r>
          </w:p>
        </w:tc>
        <w:tc>
          <w:tcPr>
            <w:tcW w:w="99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наОДН</w:t>
            </w:r>
            <w:proofErr w:type="spellEnd"/>
            <w:r w:rsidRPr="004A448A">
              <w:rPr>
                <w:sz w:val="18"/>
                <w:szCs w:val="18"/>
              </w:rPr>
              <w:t xml:space="preserve"> в МКД, </w:t>
            </w:r>
            <w:proofErr w:type="gramStart"/>
            <w:r w:rsidRPr="004A448A">
              <w:rPr>
                <w:sz w:val="18"/>
                <w:szCs w:val="18"/>
              </w:rPr>
              <w:t>приходящиеся</w:t>
            </w:r>
            <w:proofErr w:type="gramEnd"/>
            <w:r w:rsidRPr="004A448A">
              <w:rPr>
                <w:sz w:val="18"/>
                <w:szCs w:val="18"/>
              </w:rPr>
              <w:t xml:space="preserve"> на жилое помещение,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992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C802A6">
        <w:trPr>
          <w:trHeight w:val="701"/>
        </w:trPr>
        <w:tc>
          <w:tcPr>
            <w:tcW w:w="89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1.</w:t>
            </w:r>
          </w:p>
        </w:tc>
        <w:tc>
          <w:tcPr>
            <w:tcW w:w="56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gridSpan w:val="2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9.</w:t>
            </w: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10.</w:t>
            </w: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11.</w:t>
            </w:r>
          </w:p>
        </w:tc>
      </w:tr>
      <w:tr w:rsidR="009231FA" w:rsidRPr="004A448A" w:rsidTr="009231FA">
        <w:trPr>
          <w:trHeight w:val="474"/>
        </w:trPr>
        <w:tc>
          <w:tcPr>
            <w:tcW w:w="896" w:type="dxa"/>
          </w:tcPr>
          <w:p w:rsidR="00EF5593" w:rsidRPr="004A448A" w:rsidRDefault="009231FA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lastRenderedPageBreak/>
              <w:t>…</w:t>
            </w:r>
          </w:p>
        </w:tc>
        <w:tc>
          <w:tcPr>
            <w:tcW w:w="56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2483"/>
        </w:trPr>
        <w:tc>
          <w:tcPr>
            <w:tcW w:w="896" w:type="dxa"/>
          </w:tcPr>
          <w:p w:rsidR="00EF5593" w:rsidRPr="004A448A" w:rsidRDefault="00EF5593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ab/>
              <w:t>итог</w:t>
            </w:r>
            <w:r w:rsidRPr="004A448A">
              <w:rPr>
                <w:sz w:val="18"/>
                <w:szCs w:val="18"/>
              </w:rPr>
              <w:tab/>
            </w:r>
            <w:r w:rsidRPr="004A448A">
              <w:rPr>
                <w:sz w:val="18"/>
                <w:szCs w:val="18"/>
              </w:rPr>
              <w:tab/>
              <w:t xml:space="preserve">итого </w:t>
            </w:r>
          </w:p>
          <w:p w:rsidR="00EF5593" w:rsidRPr="004A448A" w:rsidRDefault="00EF5593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по </w:t>
            </w:r>
          </w:p>
          <w:p w:rsidR="00EF5593" w:rsidRPr="004A448A" w:rsidRDefault="00EF5593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много</w:t>
            </w:r>
          </w:p>
          <w:p w:rsidR="00EF5593" w:rsidRPr="004A448A" w:rsidRDefault="00EF5593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карти</w:t>
            </w:r>
            <w:proofErr w:type="spellEnd"/>
          </w:p>
          <w:p w:rsidR="00EF5593" w:rsidRPr="004A448A" w:rsidRDefault="00EF5593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рному</w:t>
            </w:r>
            <w:proofErr w:type="spellEnd"/>
          </w:p>
          <w:p w:rsidR="00EF5593" w:rsidRPr="004A448A" w:rsidRDefault="00EF5593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дому</w:t>
            </w:r>
          </w:p>
          <w:p w:rsidR="00EF5593" w:rsidRPr="004A448A" w:rsidRDefault="00EF5593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 №..</w:t>
            </w:r>
          </w:p>
          <w:p w:rsidR="00EF5593" w:rsidRPr="004A448A" w:rsidRDefault="00EF5593" w:rsidP="000323D2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rPr>
                <w:sz w:val="18"/>
                <w:szCs w:val="18"/>
              </w:rPr>
            </w:pPr>
          </w:p>
          <w:p w:rsidR="00EF5593" w:rsidRPr="004A448A" w:rsidRDefault="00EF5593" w:rsidP="000323D2">
            <w:pPr>
              <w:pStyle w:val="a5"/>
              <w:ind w:left="-1713" w:hanging="713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артирному</w:t>
            </w:r>
            <w:proofErr w:type="spellEnd"/>
            <w:r w:rsidRPr="004A448A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56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703"/>
        </w:trPr>
        <w:tc>
          <w:tcPr>
            <w:tcW w:w="89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3095"/>
        </w:trPr>
        <w:tc>
          <w:tcPr>
            <w:tcW w:w="896" w:type="dxa"/>
          </w:tcPr>
          <w:p w:rsidR="00EF5593" w:rsidRPr="004A448A" w:rsidRDefault="00EF5593" w:rsidP="000323D2">
            <w:pPr>
              <w:pStyle w:val="a5"/>
              <w:tabs>
                <w:tab w:val="right" w:pos="351"/>
              </w:tabs>
              <w:ind w:left="-1713" w:hanging="713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итого </w:t>
            </w:r>
            <w:r w:rsidRPr="004A448A">
              <w:rPr>
                <w:sz w:val="18"/>
                <w:szCs w:val="18"/>
              </w:rPr>
              <w:tab/>
            </w:r>
            <w:r w:rsidRPr="004A448A">
              <w:rPr>
                <w:sz w:val="18"/>
                <w:szCs w:val="18"/>
              </w:rPr>
              <w:tab/>
            </w:r>
            <w:proofErr w:type="spellStart"/>
            <w:proofErr w:type="gramStart"/>
            <w:r w:rsidRPr="004A448A">
              <w:rPr>
                <w:sz w:val="18"/>
                <w:szCs w:val="18"/>
              </w:rPr>
              <w:t>итого</w:t>
            </w:r>
            <w:proofErr w:type="spellEnd"/>
            <w:proofErr w:type="gramEnd"/>
          </w:p>
          <w:p w:rsidR="00EF5593" w:rsidRPr="004A448A" w:rsidRDefault="00EF5593" w:rsidP="000323D2">
            <w:pPr>
              <w:tabs>
                <w:tab w:val="center" w:pos="-1037"/>
                <w:tab w:val="right" w:pos="351"/>
              </w:tabs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 по </w:t>
            </w:r>
          </w:p>
          <w:p w:rsidR="00EF5593" w:rsidRPr="004A448A" w:rsidRDefault="00EF5593" w:rsidP="000323D2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много</w:t>
            </w:r>
          </w:p>
          <w:p w:rsidR="00EF5593" w:rsidRPr="004A448A" w:rsidRDefault="00EF5593" w:rsidP="000323D2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карти</w:t>
            </w:r>
            <w:proofErr w:type="spellEnd"/>
          </w:p>
          <w:p w:rsidR="00EF5593" w:rsidRPr="004A448A" w:rsidRDefault="00EF5593" w:rsidP="000323D2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рному</w:t>
            </w:r>
            <w:proofErr w:type="spellEnd"/>
          </w:p>
          <w:p w:rsidR="00EF5593" w:rsidRPr="004A448A" w:rsidRDefault="00EF5593" w:rsidP="000323D2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дому</w:t>
            </w:r>
          </w:p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 №..</w:t>
            </w:r>
          </w:p>
        </w:tc>
        <w:tc>
          <w:tcPr>
            <w:tcW w:w="56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845"/>
        </w:trPr>
        <w:tc>
          <w:tcPr>
            <w:tcW w:w="1463" w:type="dxa"/>
            <w:gridSpan w:val="2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Итого </w:t>
            </w:r>
            <w:r w:rsidR="000323D2" w:rsidRPr="004A448A">
              <w:rPr>
                <w:sz w:val="18"/>
                <w:szCs w:val="18"/>
              </w:rPr>
              <w:t>по холодному водоснабжению</w:t>
            </w:r>
          </w:p>
        </w:tc>
        <w:tc>
          <w:tcPr>
            <w:tcW w:w="851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5593" w:rsidRPr="004A448A" w:rsidRDefault="00EF5593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EF5593" w:rsidRPr="004A448A" w:rsidRDefault="00EF5593" w:rsidP="00EF5593">
      <w:pPr>
        <w:pStyle w:val="a5"/>
        <w:jc w:val="center"/>
        <w:rPr>
          <w:sz w:val="16"/>
          <w:szCs w:val="16"/>
        </w:rPr>
      </w:pPr>
    </w:p>
    <w:p w:rsidR="00EF5593" w:rsidRPr="004A448A" w:rsidRDefault="00EF5593" w:rsidP="00EF5593">
      <w:pPr>
        <w:pStyle w:val="a5"/>
      </w:pPr>
      <w:r w:rsidRPr="004A448A">
        <w:t>Форма файла - *.</w:t>
      </w:r>
      <w:proofErr w:type="spellStart"/>
      <w:r w:rsidRPr="004A448A">
        <w:rPr>
          <w:lang w:val="en-US"/>
        </w:rPr>
        <w:t>xlsx</w:t>
      </w:r>
      <w:proofErr w:type="spellEnd"/>
      <w:r w:rsidRPr="004A448A">
        <w:rPr>
          <w:lang w:val="en-US"/>
        </w:rPr>
        <w:t>.</w:t>
      </w:r>
    </w:p>
    <w:p w:rsidR="00EF5593" w:rsidRPr="004A448A" w:rsidRDefault="00EF5593" w:rsidP="00EF5593">
      <w:pPr>
        <w:pStyle w:val="a5"/>
      </w:pPr>
      <w:r w:rsidRPr="004A448A">
        <w:t xml:space="preserve"> Руководитель_____________________________________________________________________________________________</w:t>
      </w:r>
    </w:p>
    <w:p w:rsidR="00EF5593" w:rsidRPr="004A448A" w:rsidRDefault="00EF5593" w:rsidP="00EF5593">
      <w:pPr>
        <w:pStyle w:val="a5"/>
        <w:jc w:val="center"/>
      </w:pPr>
      <w:r w:rsidRPr="004A448A">
        <w:t xml:space="preserve">(наименование организации)                              (подпись)                                     </w:t>
      </w:r>
      <w:proofErr w:type="gramStart"/>
      <w:r w:rsidRPr="004A448A">
        <w:t xml:space="preserve">( </w:t>
      </w:r>
      <w:proofErr w:type="gramEnd"/>
      <w:r w:rsidRPr="004A448A">
        <w:t>Ф. И. О.)</w:t>
      </w:r>
    </w:p>
    <w:p w:rsidR="007F50D8" w:rsidRDefault="007F50D8" w:rsidP="000323D2">
      <w:pPr>
        <w:pStyle w:val="a5"/>
        <w:ind w:left="765"/>
        <w:jc w:val="right"/>
      </w:pPr>
    </w:p>
    <w:p w:rsidR="00B52026" w:rsidRDefault="00B52026" w:rsidP="000323D2">
      <w:pPr>
        <w:pStyle w:val="a5"/>
        <w:ind w:left="765"/>
        <w:jc w:val="right"/>
      </w:pPr>
    </w:p>
    <w:p w:rsidR="00B52026" w:rsidRDefault="00B52026" w:rsidP="000323D2">
      <w:pPr>
        <w:pStyle w:val="a5"/>
        <w:ind w:left="765"/>
        <w:jc w:val="right"/>
      </w:pPr>
    </w:p>
    <w:p w:rsidR="00B52026" w:rsidRPr="004A448A" w:rsidRDefault="00B52026" w:rsidP="000323D2">
      <w:pPr>
        <w:pStyle w:val="a5"/>
        <w:ind w:left="765"/>
        <w:jc w:val="right"/>
      </w:pPr>
    </w:p>
    <w:p w:rsidR="007F50D8" w:rsidRPr="004A448A" w:rsidRDefault="007F50D8" w:rsidP="000323D2">
      <w:pPr>
        <w:pStyle w:val="a5"/>
        <w:ind w:left="765"/>
        <w:jc w:val="right"/>
      </w:pPr>
    </w:p>
    <w:p w:rsidR="000323D2" w:rsidRPr="004A448A" w:rsidRDefault="000323D2" w:rsidP="000323D2">
      <w:pPr>
        <w:pStyle w:val="a5"/>
        <w:ind w:left="765"/>
        <w:jc w:val="right"/>
      </w:pPr>
      <w:r w:rsidRPr="004A448A">
        <w:lastRenderedPageBreak/>
        <w:t>Приложение № 4.3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 xml:space="preserve">К Порядку </w:t>
      </w:r>
    </w:p>
    <w:p w:rsidR="000323D2" w:rsidRPr="004A448A" w:rsidRDefault="00825E35" w:rsidP="000323D2">
      <w:pPr>
        <w:pStyle w:val="a5"/>
        <w:ind w:left="765"/>
        <w:jc w:val="right"/>
      </w:pPr>
      <w:r>
        <w:t>предоставления</w:t>
      </w:r>
      <w:r w:rsidR="000323D2" w:rsidRPr="004A448A">
        <w:t xml:space="preserve"> субсидий из бюджета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>муниципального образования «Балезинский район»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 xml:space="preserve">в целях возмещения недополученных 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>доходов в связи с предоставлением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 xml:space="preserve">меры дополнительной 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>социальной поддержки граждан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>по оплате коммунальных услуг</w:t>
      </w:r>
    </w:p>
    <w:p w:rsidR="000323D2" w:rsidRPr="004A448A" w:rsidRDefault="000323D2" w:rsidP="000323D2">
      <w:pPr>
        <w:pStyle w:val="a5"/>
        <w:ind w:left="765"/>
        <w:jc w:val="right"/>
      </w:pPr>
    </w:p>
    <w:p w:rsidR="000323D2" w:rsidRPr="004A448A" w:rsidRDefault="000323D2" w:rsidP="000323D2">
      <w:pPr>
        <w:pStyle w:val="a5"/>
        <w:jc w:val="center"/>
      </w:pPr>
      <w:r w:rsidRPr="004A448A">
        <w:t>Реестр (ведомос</w:t>
      </w:r>
      <w:r w:rsidR="00825E35">
        <w:t>ть</w:t>
      </w:r>
      <w:proofErr w:type="gramStart"/>
      <w:r w:rsidR="00825E35">
        <w:t xml:space="preserve"> )</w:t>
      </w:r>
      <w:proofErr w:type="gramEnd"/>
      <w:r w:rsidR="00825E35">
        <w:t xml:space="preserve"> предоставления граждан мер</w:t>
      </w:r>
      <w:r w:rsidRPr="004A448A">
        <w:t xml:space="preserve"> </w:t>
      </w:r>
    </w:p>
    <w:p w:rsidR="000323D2" w:rsidRPr="004A448A" w:rsidRDefault="000323D2" w:rsidP="000323D2">
      <w:pPr>
        <w:pStyle w:val="a5"/>
        <w:jc w:val="center"/>
      </w:pPr>
      <w:r w:rsidRPr="004A448A">
        <w:t xml:space="preserve"> дополнительной социальной поддержки по оплате </w:t>
      </w:r>
      <w:proofErr w:type="gramStart"/>
      <w:r w:rsidRPr="004A448A">
        <w:t>коммунальных</w:t>
      </w:r>
      <w:proofErr w:type="gramEnd"/>
      <w:r w:rsidRPr="004A448A">
        <w:t xml:space="preserve"> </w:t>
      </w:r>
    </w:p>
    <w:p w:rsidR="000323D2" w:rsidRPr="004A448A" w:rsidRDefault="009231FA" w:rsidP="000323D2">
      <w:pPr>
        <w:pStyle w:val="a5"/>
        <w:jc w:val="center"/>
      </w:pPr>
      <w:r w:rsidRPr="004A448A">
        <w:t>услуг</w:t>
      </w:r>
      <w:r w:rsidR="000323D2" w:rsidRPr="004A448A">
        <w:t xml:space="preserve"> в виде уменьшения размера платы за </w:t>
      </w:r>
      <w:proofErr w:type="gramStart"/>
      <w:r w:rsidR="000323D2" w:rsidRPr="004A448A">
        <w:t>коммунальную</w:t>
      </w:r>
      <w:proofErr w:type="gramEnd"/>
      <w:r w:rsidR="000323D2" w:rsidRPr="004A448A">
        <w:t xml:space="preserve"> </w:t>
      </w:r>
    </w:p>
    <w:p w:rsidR="000323D2" w:rsidRPr="004A448A" w:rsidRDefault="000323D2" w:rsidP="000323D2">
      <w:pPr>
        <w:pStyle w:val="a5"/>
        <w:jc w:val="center"/>
      </w:pPr>
      <w:r w:rsidRPr="004A448A">
        <w:t xml:space="preserve">услугу по водоотведению </w:t>
      </w:r>
    </w:p>
    <w:p w:rsidR="000323D2" w:rsidRPr="004A448A" w:rsidRDefault="000323D2" w:rsidP="000323D2">
      <w:pPr>
        <w:pStyle w:val="a5"/>
        <w:jc w:val="center"/>
      </w:pPr>
      <w:r w:rsidRPr="004A448A">
        <w:t xml:space="preserve"> </w:t>
      </w:r>
    </w:p>
    <w:p w:rsidR="000323D2" w:rsidRPr="004A448A" w:rsidRDefault="00F446AC" w:rsidP="000323D2">
      <w:pPr>
        <w:pStyle w:val="a5"/>
        <w:jc w:val="center"/>
      </w:pPr>
      <w:proofErr w:type="gramStart"/>
      <w:r w:rsidRPr="004A448A">
        <w:t>по</w:t>
      </w:r>
      <w:proofErr w:type="gramEnd"/>
      <w:r w:rsidRPr="004A448A">
        <w:t xml:space="preserve"> </w:t>
      </w:r>
      <w:r w:rsidR="000323D2" w:rsidRPr="004A448A">
        <w:t>___________________________за __________________20___ года</w:t>
      </w:r>
    </w:p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  <w:r w:rsidRPr="004A448A">
        <w:rPr>
          <w:sz w:val="16"/>
          <w:szCs w:val="16"/>
        </w:rPr>
        <w:t>(наименование хозяйствующего субъекта)</w:t>
      </w:r>
    </w:p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992"/>
        <w:gridCol w:w="993"/>
        <w:gridCol w:w="1559"/>
        <w:gridCol w:w="1276"/>
        <w:gridCol w:w="1984"/>
        <w:gridCol w:w="425"/>
        <w:gridCol w:w="851"/>
        <w:gridCol w:w="1417"/>
        <w:gridCol w:w="1701"/>
      </w:tblGrid>
      <w:tr w:rsidR="009231FA" w:rsidRPr="004A448A" w:rsidTr="009231FA">
        <w:tc>
          <w:tcPr>
            <w:tcW w:w="959" w:type="dxa"/>
            <w:vMerge w:val="restart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№ лицевого счета </w:t>
            </w:r>
          </w:p>
        </w:tc>
        <w:tc>
          <w:tcPr>
            <w:tcW w:w="850" w:type="dxa"/>
            <w:vMerge w:val="restart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Адрес</w:t>
            </w:r>
          </w:p>
        </w:tc>
        <w:tc>
          <w:tcPr>
            <w:tcW w:w="851" w:type="dxa"/>
            <w:vMerge w:val="restart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Количество человек, постоянно и временно проживающих  в жилом помещении</w:t>
            </w:r>
          </w:p>
        </w:tc>
        <w:tc>
          <w:tcPr>
            <w:tcW w:w="1984" w:type="dxa"/>
            <w:gridSpan w:val="2"/>
          </w:tcPr>
          <w:p w:rsidR="000323D2" w:rsidRPr="004A448A" w:rsidRDefault="000323D2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Объем по</w:t>
            </w:r>
            <w:r w:rsidR="000A4634">
              <w:rPr>
                <w:sz w:val="18"/>
                <w:szCs w:val="18"/>
              </w:rPr>
              <w:t xml:space="preserve"> водоотведению по</w:t>
            </w:r>
            <w:r w:rsidRPr="004A448A">
              <w:rPr>
                <w:sz w:val="18"/>
                <w:szCs w:val="18"/>
              </w:rPr>
              <w:t xml:space="preserve"> нормативам потребления в жилых помещениях в МКД (жилом доме) и (или) по приборам учета за текущий месяц</w:t>
            </w:r>
          </w:p>
        </w:tc>
        <w:tc>
          <w:tcPr>
            <w:tcW w:w="993" w:type="dxa"/>
            <w:vMerge w:val="restart"/>
          </w:tcPr>
          <w:p w:rsidR="000323D2" w:rsidRPr="004A448A" w:rsidRDefault="000323D2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Утвержденный тариф на </w:t>
            </w:r>
            <w:r w:rsidR="000A4634">
              <w:rPr>
                <w:sz w:val="18"/>
                <w:szCs w:val="18"/>
              </w:rPr>
              <w:t>водоотведение</w:t>
            </w:r>
            <w:r w:rsidRPr="004A448A">
              <w:rPr>
                <w:sz w:val="18"/>
                <w:szCs w:val="18"/>
              </w:rPr>
              <w:t xml:space="preserve"> за декабрь </w:t>
            </w:r>
            <w:r w:rsidR="005A4775" w:rsidRPr="004A448A">
              <w:rPr>
                <w:sz w:val="18"/>
                <w:szCs w:val="18"/>
              </w:rPr>
              <w:t>месяц года, предшествующего году, в котором мера социальной поддержки предоставляется впервые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559" w:type="dxa"/>
            <w:vMerge w:val="restart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Предельный (максимальный) индекс изменения размера вносимой платы граждан за коммунальные услуги МО</w:t>
            </w:r>
          </w:p>
        </w:tc>
        <w:tc>
          <w:tcPr>
            <w:tcW w:w="1276" w:type="dxa"/>
            <w:vMerge w:val="restart"/>
          </w:tcPr>
          <w:p w:rsidR="000323D2" w:rsidRPr="004A448A" w:rsidRDefault="000323D2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Утвержденный тариф на </w:t>
            </w:r>
            <w:r w:rsidR="000A4634">
              <w:rPr>
                <w:sz w:val="18"/>
                <w:szCs w:val="18"/>
              </w:rPr>
              <w:t>водоотведение</w:t>
            </w:r>
            <w:r w:rsidRPr="004A448A">
              <w:rPr>
                <w:sz w:val="18"/>
                <w:szCs w:val="18"/>
              </w:rPr>
              <w:t xml:space="preserve"> на текущий  месяц,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984" w:type="dxa"/>
            <w:vMerge w:val="restart"/>
          </w:tcPr>
          <w:p w:rsidR="000323D2" w:rsidRPr="004A448A" w:rsidRDefault="000323D2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Объем (количество) </w:t>
            </w:r>
            <w:r w:rsidR="000A4634">
              <w:rPr>
                <w:sz w:val="18"/>
                <w:szCs w:val="18"/>
              </w:rPr>
              <w:t>сточных вод</w:t>
            </w:r>
            <w:r w:rsidRPr="004A448A">
              <w:rPr>
                <w:sz w:val="18"/>
                <w:szCs w:val="18"/>
              </w:rPr>
              <w:t xml:space="preserve">, </w:t>
            </w:r>
            <w:r w:rsidR="000A4634">
              <w:rPr>
                <w:sz w:val="18"/>
                <w:szCs w:val="18"/>
              </w:rPr>
              <w:t>принятых</w:t>
            </w:r>
            <w:r w:rsidRPr="004A448A">
              <w:rPr>
                <w:sz w:val="18"/>
                <w:szCs w:val="18"/>
              </w:rPr>
              <w:t xml:space="preserve"> в целях предоставления коммунальной услуги по </w:t>
            </w:r>
            <w:r w:rsidR="000A4634">
              <w:rPr>
                <w:sz w:val="18"/>
                <w:szCs w:val="18"/>
              </w:rPr>
              <w:t>водоотведению</w:t>
            </w:r>
            <w:r w:rsidRPr="004A448A">
              <w:rPr>
                <w:sz w:val="18"/>
                <w:szCs w:val="1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1276" w:type="dxa"/>
            <w:gridSpan w:val="2"/>
            <w:vMerge w:val="restart"/>
          </w:tcPr>
          <w:p w:rsidR="000323D2" w:rsidRPr="004A448A" w:rsidRDefault="000A4634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  <w:r w:rsidR="000323D2" w:rsidRPr="004A448A">
              <w:rPr>
                <w:sz w:val="18"/>
                <w:szCs w:val="18"/>
              </w:rPr>
              <w:t xml:space="preserve"> платы за коммунальную услугу по </w:t>
            </w:r>
            <w:r>
              <w:rPr>
                <w:sz w:val="18"/>
                <w:szCs w:val="18"/>
              </w:rPr>
              <w:t>водоотведению</w:t>
            </w:r>
            <w:r w:rsidR="000323D2" w:rsidRPr="004A448A">
              <w:rPr>
                <w:sz w:val="18"/>
                <w:szCs w:val="18"/>
              </w:rPr>
              <w:t xml:space="preserve"> в текущем месяце, руб.</w:t>
            </w:r>
          </w:p>
        </w:tc>
        <w:tc>
          <w:tcPr>
            <w:tcW w:w="1417" w:type="dxa"/>
            <w:vMerge w:val="restart"/>
          </w:tcPr>
          <w:p w:rsidR="000323D2" w:rsidRPr="004A448A" w:rsidRDefault="000323D2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Расчетный размер платы за коммунальную услугу по </w:t>
            </w:r>
            <w:r w:rsidR="000A4634">
              <w:rPr>
                <w:sz w:val="18"/>
                <w:szCs w:val="18"/>
              </w:rPr>
              <w:t>водоотведению</w:t>
            </w:r>
            <w:r w:rsidRPr="004A448A">
              <w:rPr>
                <w:sz w:val="18"/>
                <w:szCs w:val="18"/>
              </w:rPr>
              <w:t xml:space="preserve"> в текущем месяце, руб.</w:t>
            </w:r>
          </w:p>
        </w:tc>
        <w:tc>
          <w:tcPr>
            <w:tcW w:w="1701" w:type="dxa"/>
            <w:vMerge w:val="restart"/>
          </w:tcPr>
          <w:p w:rsidR="000323D2" w:rsidRPr="004A448A" w:rsidRDefault="000323D2" w:rsidP="000A4634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Сумма уменьшения размеры платы граждан за коммунальную услугу по </w:t>
            </w:r>
            <w:r w:rsidR="000A4634">
              <w:rPr>
                <w:sz w:val="18"/>
                <w:szCs w:val="18"/>
              </w:rPr>
              <w:t>водоотведению</w:t>
            </w:r>
            <w:r w:rsidRPr="004A448A">
              <w:rPr>
                <w:sz w:val="18"/>
                <w:szCs w:val="18"/>
              </w:rPr>
              <w:t xml:space="preserve"> в текущем месяце, руб.</w:t>
            </w:r>
          </w:p>
        </w:tc>
      </w:tr>
      <w:tr w:rsidR="009231FA" w:rsidRPr="004A448A" w:rsidTr="009231FA">
        <w:trPr>
          <w:trHeight w:val="3392"/>
        </w:trPr>
        <w:tc>
          <w:tcPr>
            <w:tcW w:w="959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в жилом помещении,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  <w:r w:rsidRPr="004A448A">
              <w:rPr>
                <w:sz w:val="18"/>
                <w:szCs w:val="18"/>
              </w:rPr>
              <w:t xml:space="preserve"> в месяц</w:t>
            </w:r>
          </w:p>
        </w:tc>
        <w:tc>
          <w:tcPr>
            <w:tcW w:w="992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наОДН</w:t>
            </w:r>
            <w:proofErr w:type="spellEnd"/>
            <w:r w:rsidRPr="004A448A">
              <w:rPr>
                <w:sz w:val="18"/>
                <w:szCs w:val="18"/>
              </w:rPr>
              <w:t xml:space="preserve"> в МКД, </w:t>
            </w:r>
            <w:proofErr w:type="gramStart"/>
            <w:r w:rsidRPr="004A448A">
              <w:rPr>
                <w:sz w:val="18"/>
                <w:szCs w:val="18"/>
              </w:rPr>
              <w:t>приходящиеся</w:t>
            </w:r>
            <w:proofErr w:type="gramEnd"/>
            <w:r w:rsidRPr="004A448A">
              <w:rPr>
                <w:sz w:val="18"/>
                <w:szCs w:val="18"/>
              </w:rPr>
              <w:t xml:space="preserve"> на жилое помещение,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993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415"/>
        </w:trPr>
        <w:tc>
          <w:tcPr>
            <w:tcW w:w="9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850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2.</w:t>
            </w:r>
          </w:p>
        </w:tc>
        <w:tc>
          <w:tcPr>
            <w:tcW w:w="85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3.</w:t>
            </w:r>
          </w:p>
        </w:tc>
        <w:tc>
          <w:tcPr>
            <w:tcW w:w="1984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4.</w:t>
            </w:r>
          </w:p>
        </w:tc>
        <w:tc>
          <w:tcPr>
            <w:tcW w:w="993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7.</w:t>
            </w:r>
          </w:p>
        </w:tc>
        <w:tc>
          <w:tcPr>
            <w:tcW w:w="1984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8.</w:t>
            </w:r>
          </w:p>
        </w:tc>
        <w:tc>
          <w:tcPr>
            <w:tcW w:w="425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9.</w:t>
            </w:r>
          </w:p>
        </w:tc>
        <w:tc>
          <w:tcPr>
            <w:tcW w:w="2268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11.</w:t>
            </w:r>
          </w:p>
        </w:tc>
      </w:tr>
      <w:tr w:rsidR="009231FA" w:rsidRPr="004A448A" w:rsidTr="009231FA">
        <w:trPr>
          <w:trHeight w:val="420"/>
        </w:trPr>
        <w:tc>
          <w:tcPr>
            <w:tcW w:w="9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2397"/>
        </w:trPr>
        <w:tc>
          <w:tcPr>
            <w:tcW w:w="959" w:type="dxa"/>
          </w:tcPr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ab/>
              <w:t>итог</w:t>
            </w:r>
            <w:r w:rsidRPr="004A448A">
              <w:rPr>
                <w:sz w:val="18"/>
                <w:szCs w:val="18"/>
              </w:rPr>
              <w:tab/>
            </w:r>
            <w:r w:rsidRPr="004A448A">
              <w:rPr>
                <w:sz w:val="18"/>
                <w:szCs w:val="18"/>
              </w:rPr>
              <w:tab/>
              <w:t xml:space="preserve">итого </w:t>
            </w:r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по </w:t>
            </w:r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много</w:t>
            </w:r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карти</w:t>
            </w:r>
            <w:proofErr w:type="spellEnd"/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рному</w:t>
            </w:r>
            <w:proofErr w:type="spellEnd"/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дому</w:t>
            </w:r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 №..</w:t>
            </w:r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</w:p>
          <w:p w:rsidR="000323D2" w:rsidRPr="004A448A" w:rsidRDefault="000323D2" w:rsidP="009231FA">
            <w:pPr>
              <w:pStyle w:val="a5"/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артирному</w:t>
            </w:r>
            <w:proofErr w:type="spellEnd"/>
            <w:r w:rsidRPr="004A448A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850" w:type="dxa"/>
          </w:tcPr>
          <w:p w:rsidR="000323D2" w:rsidRPr="004A448A" w:rsidRDefault="000323D2" w:rsidP="009231FA">
            <w:pPr>
              <w:pStyle w:val="a5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559"/>
        </w:trPr>
        <w:tc>
          <w:tcPr>
            <w:tcW w:w="959" w:type="dxa"/>
          </w:tcPr>
          <w:p w:rsidR="000323D2" w:rsidRPr="004A448A" w:rsidRDefault="000323D2" w:rsidP="009231FA">
            <w:pPr>
              <w:pStyle w:val="a5"/>
              <w:ind w:left="0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…</w:t>
            </w:r>
          </w:p>
        </w:tc>
        <w:tc>
          <w:tcPr>
            <w:tcW w:w="850" w:type="dxa"/>
          </w:tcPr>
          <w:p w:rsidR="000323D2" w:rsidRPr="004A448A" w:rsidRDefault="000323D2" w:rsidP="009231FA">
            <w:pPr>
              <w:pStyle w:val="a5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2254"/>
        </w:trPr>
        <w:tc>
          <w:tcPr>
            <w:tcW w:w="959" w:type="dxa"/>
          </w:tcPr>
          <w:p w:rsidR="000323D2" w:rsidRPr="004A448A" w:rsidRDefault="000323D2" w:rsidP="009231FA">
            <w:pPr>
              <w:pStyle w:val="a5"/>
              <w:tabs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итого </w:t>
            </w:r>
            <w:r w:rsidRPr="004A448A">
              <w:rPr>
                <w:sz w:val="18"/>
                <w:szCs w:val="18"/>
              </w:rPr>
              <w:tab/>
            </w:r>
            <w:r w:rsidRPr="004A448A">
              <w:rPr>
                <w:sz w:val="18"/>
                <w:szCs w:val="18"/>
              </w:rPr>
              <w:tab/>
            </w:r>
            <w:proofErr w:type="spellStart"/>
            <w:proofErr w:type="gramStart"/>
            <w:r w:rsidRPr="004A448A">
              <w:rPr>
                <w:sz w:val="18"/>
                <w:szCs w:val="18"/>
              </w:rPr>
              <w:t>итого</w:t>
            </w:r>
            <w:proofErr w:type="spellEnd"/>
            <w:proofErr w:type="gramEnd"/>
          </w:p>
          <w:p w:rsidR="000323D2" w:rsidRPr="004A448A" w:rsidRDefault="000323D2" w:rsidP="009231FA">
            <w:pPr>
              <w:tabs>
                <w:tab w:val="center" w:pos="-1037"/>
                <w:tab w:val="right" w:pos="351"/>
              </w:tabs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 по </w:t>
            </w:r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много</w:t>
            </w:r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карти</w:t>
            </w:r>
            <w:proofErr w:type="spellEnd"/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proofErr w:type="spellStart"/>
            <w:r w:rsidRPr="004A448A">
              <w:rPr>
                <w:sz w:val="18"/>
                <w:szCs w:val="18"/>
              </w:rPr>
              <w:t>рному</w:t>
            </w:r>
            <w:proofErr w:type="spellEnd"/>
          </w:p>
          <w:p w:rsidR="000323D2" w:rsidRPr="004A448A" w:rsidRDefault="000323D2" w:rsidP="009231FA">
            <w:pPr>
              <w:pStyle w:val="a5"/>
              <w:tabs>
                <w:tab w:val="center" w:pos="-1037"/>
                <w:tab w:val="right" w:pos="351"/>
              </w:tabs>
              <w:ind w:left="-1713" w:hanging="713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дому</w:t>
            </w:r>
          </w:p>
          <w:p w:rsidR="000323D2" w:rsidRPr="004A448A" w:rsidRDefault="000323D2" w:rsidP="009231FA">
            <w:pPr>
              <w:pStyle w:val="a5"/>
              <w:ind w:left="0"/>
              <w:jc w:val="right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 №..</w:t>
            </w:r>
          </w:p>
        </w:tc>
        <w:tc>
          <w:tcPr>
            <w:tcW w:w="850" w:type="dxa"/>
          </w:tcPr>
          <w:p w:rsidR="000323D2" w:rsidRPr="004A448A" w:rsidRDefault="000323D2" w:rsidP="009231FA">
            <w:pPr>
              <w:pStyle w:val="a5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231FA" w:rsidRPr="004A448A" w:rsidTr="009231FA">
        <w:trPr>
          <w:trHeight w:val="699"/>
        </w:trPr>
        <w:tc>
          <w:tcPr>
            <w:tcW w:w="1809" w:type="dxa"/>
            <w:gridSpan w:val="2"/>
          </w:tcPr>
          <w:p w:rsidR="000323D2" w:rsidRPr="004A448A" w:rsidRDefault="000323D2" w:rsidP="009231F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Итого по водоотведению</w:t>
            </w:r>
          </w:p>
        </w:tc>
        <w:tc>
          <w:tcPr>
            <w:tcW w:w="85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1984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4A448A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323D2" w:rsidRPr="004A448A" w:rsidRDefault="000323D2" w:rsidP="000323D2">
            <w:pPr>
              <w:pStyle w:val="a5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</w:p>
    <w:p w:rsidR="000323D2" w:rsidRPr="004A448A" w:rsidRDefault="000323D2" w:rsidP="000323D2">
      <w:pPr>
        <w:pStyle w:val="a5"/>
      </w:pPr>
      <w:r w:rsidRPr="004A448A">
        <w:t>Форма файла - *.</w:t>
      </w:r>
      <w:proofErr w:type="spellStart"/>
      <w:r w:rsidRPr="004A448A">
        <w:rPr>
          <w:lang w:val="en-US"/>
        </w:rPr>
        <w:t>xlsx</w:t>
      </w:r>
      <w:proofErr w:type="spellEnd"/>
      <w:r w:rsidRPr="004A448A">
        <w:rPr>
          <w:lang w:val="en-US"/>
        </w:rPr>
        <w:t>.</w:t>
      </w:r>
    </w:p>
    <w:p w:rsidR="000323D2" w:rsidRPr="004A448A" w:rsidRDefault="000323D2" w:rsidP="000323D2">
      <w:pPr>
        <w:pStyle w:val="a5"/>
      </w:pPr>
      <w:r w:rsidRPr="004A448A">
        <w:t xml:space="preserve"> Руководитель_____________________________________________________________________________________________</w:t>
      </w:r>
    </w:p>
    <w:p w:rsidR="000323D2" w:rsidRPr="004A448A" w:rsidRDefault="000323D2" w:rsidP="000323D2">
      <w:pPr>
        <w:pStyle w:val="a5"/>
        <w:jc w:val="center"/>
      </w:pPr>
      <w:r w:rsidRPr="004A448A">
        <w:t xml:space="preserve">(наименование организации)                              (подпись)                                     </w:t>
      </w:r>
      <w:proofErr w:type="gramStart"/>
      <w:r w:rsidRPr="004A448A">
        <w:t xml:space="preserve">( </w:t>
      </w:r>
      <w:proofErr w:type="gramEnd"/>
      <w:r w:rsidRPr="004A448A">
        <w:t>Ф. И. О.)</w:t>
      </w:r>
    </w:p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</w:p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</w:p>
    <w:p w:rsidR="009231FA" w:rsidRPr="004A448A" w:rsidRDefault="009231FA" w:rsidP="000323D2">
      <w:pPr>
        <w:pStyle w:val="a5"/>
        <w:ind w:left="765"/>
        <w:jc w:val="right"/>
      </w:pPr>
    </w:p>
    <w:p w:rsidR="009231FA" w:rsidRPr="004A448A" w:rsidRDefault="009231FA" w:rsidP="000323D2">
      <w:pPr>
        <w:pStyle w:val="a5"/>
        <w:ind w:left="765"/>
        <w:jc w:val="right"/>
      </w:pPr>
    </w:p>
    <w:p w:rsidR="009231FA" w:rsidRPr="004A448A" w:rsidRDefault="009231FA" w:rsidP="000323D2">
      <w:pPr>
        <w:pStyle w:val="a5"/>
        <w:ind w:left="765"/>
        <w:jc w:val="right"/>
      </w:pPr>
    </w:p>
    <w:p w:rsidR="009231FA" w:rsidRPr="004A448A" w:rsidRDefault="009231FA" w:rsidP="000323D2">
      <w:pPr>
        <w:pStyle w:val="a5"/>
        <w:ind w:left="765"/>
        <w:jc w:val="right"/>
      </w:pPr>
    </w:p>
    <w:p w:rsidR="009231FA" w:rsidRPr="004A448A" w:rsidRDefault="009231FA" w:rsidP="000323D2">
      <w:pPr>
        <w:pStyle w:val="a5"/>
        <w:ind w:left="765"/>
        <w:jc w:val="right"/>
      </w:pPr>
    </w:p>
    <w:p w:rsidR="009231FA" w:rsidRPr="004A448A" w:rsidRDefault="009231FA" w:rsidP="000323D2">
      <w:pPr>
        <w:pStyle w:val="a5"/>
        <w:ind w:left="765"/>
        <w:jc w:val="right"/>
      </w:pPr>
    </w:p>
    <w:p w:rsidR="00C802A6" w:rsidRPr="004A448A" w:rsidRDefault="00C802A6" w:rsidP="000323D2">
      <w:pPr>
        <w:pStyle w:val="a5"/>
        <w:ind w:left="765"/>
        <w:jc w:val="right"/>
      </w:pPr>
    </w:p>
    <w:p w:rsidR="000323D2" w:rsidRPr="004A448A" w:rsidRDefault="000323D2" w:rsidP="000323D2">
      <w:pPr>
        <w:pStyle w:val="a5"/>
        <w:ind w:left="765"/>
        <w:jc w:val="right"/>
      </w:pPr>
      <w:r w:rsidRPr="004A448A">
        <w:lastRenderedPageBreak/>
        <w:t>Приложение № 5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 xml:space="preserve">К Порядку </w:t>
      </w:r>
    </w:p>
    <w:p w:rsidR="000323D2" w:rsidRPr="004A448A" w:rsidRDefault="00825E35" w:rsidP="000323D2">
      <w:pPr>
        <w:pStyle w:val="a5"/>
        <w:ind w:left="765"/>
        <w:jc w:val="right"/>
      </w:pPr>
      <w:r>
        <w:t>предоставления</w:t>
      </w:r>
      <w:r w:rsidR="000323D2" w:rsidRPr="004A448A">
        <w:t xml:space="preserve"> субсидий из бюджета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>муниципального образования «Балезинский район»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 xml:space="preserve">в целях возмещения недополученных 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>доходов в связи с предоставлением</w:t>
      </w:r>
    </w:p>
    <w:p w:rsidR="000323D2" w:rsidRPr="004A448A" w:rsidRDefault="00825E35" w:rsidP="000323D2">
      <w:pPr>
        <w:pStyle w:val="a5"/>
        <w:ind w:left="765"/>
        <w:jc w:val="right"/>
      </w:pPr>
      <w:r>
        <w:t>мер</w:t>
      </w:r>
      <w:r w:rsidR="000323D2" w:rsidRPr="004A448A">
        <w:t xml:space="preserve"> </w:t>
      </w:r>
      <w:proofErr w:type="gramStart"/>
      <w:r w:rsidR="000323D2" w:rsidRPr="004A448A">
        <w:t>дополнительной</w:t>
      </w:r>
      <w:proofErr w:type="gramEnd"/>
      <w:r w:rsidR="000323D2" w:rsidRPr="004A448A">
        <w:t xml:space="preserve"> </w:t>
      </w:r>
    </w:p>
    <w:p w:rsidR="000323D2" w:rsidRPr="004A448A" w:rsidRDefault="000323D2" w:rsidP="000323D2">
      <w:pPr>
        <w:pStyle w:val="a5"/>
        <w:ind w:left="765"/>
        <w:jc w:val="right"/>
      </w:pPr>
      <w:r w:rsidRPr="004A448A">
        <w:t>социальной поддержки граждан</w:t>
      </w:r>
    </w:p>
    <w:p w:rsidR="00EF5593" w:rsidRPr="004A448A" w:rsidRDefault="000323D2" w:rsidP="009231FA">
      <w:pPr>
        <w:pStyle w:val="a5"/>
        <w:jc w:val="right"/>
      </w:pPr>
      <w:r w:rsidRPr="004A448A">
        <w:t xml:space="preserve">                                                                                       </w:t>
      </w:r>
      <w:r w:rsidR="009231FA" w:rsidRPr="004A448A">
        <w:t xml:space="preserve"> </w:t>
      </w:r>
      <w:r w:rsidRPr="004A448A">
        <w:t xml:space="preserve"> по оплате коммунальных услуг</w:t>
      </w:r>
    </w:p>
    <w:p w:rsidR="000323D2" w:rsidRPr="004A448A" w:rsidRDefault="000323D2" w:rsidP="009231FA">
      <w:pPr>
        <w:pStyle w:val="a5"/>
        <w:jc w:val="right"/>
      </w:pPr>
    </w:p>
    <w:p w:rsidR="000323D2" w:rsidRPr="004A448A" w:rsidRDefault="000323D2" w:rsidP="000323D2">
      <w:pPr>
        <w:pStyle w:val="a5"/>
        <w:jc w:val="center"/>
      </w:pPr>
      <w:r w:rsidRPr="004A448A">
        <w:t>ОТЧЕТ</w:t>
      </w:r>
    </w:p>
    <w:p w:rsidR="000323D2" w:rsidRPr="004A448A" w:rsidRDefault="000323D2" w:rsidP="000323D2">
      <w:pPr>
        <w:pStyle w:val="a5"/>
        <w:pBdr>
          <w:bottom w:val="single" w:sz="12" w:space="1" w:color="auto"/>
        </w:pBdr>
        <w:jc w:val="center"/>
      </w:pPr>
      <w:r w:rsidRPr="004A448A">
        <w:t>о фактическом предоставлении коммунальных услуг по холодному водоснабжению, горячему водоснабжению и водоотведению*</w:t>
      </w:r>
    </w:p>
    <w:p w:rsidR="009231FA" w:rsidRPr="004A448A" w:rsidRDefault="009231FA" w:rsidP="000323D2">
      <w:pPr>
        <w:pStyle w:val="a5"/>
        <w:pBdr>
          <w:bottom w:val="single" w:sz="12" w:space="1" w:color="auto"/>
        </w:pBdr>
        <w:jc w:val="center"/>
      </w:pPr>
    </w:p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  <w:r w:rsidRPr="004A448A">
        <w:rPr>
          <w:sz w:val="16"/>
          <w:szCs w:val="16"/>
        </w:rPr>
        <w:t>(отчетный период)</w:t>
      </w:r>
    </w:p>
    <w:p w:rsidR="000323D2" w:rsidRPr="004A448A" w:rsidRDefault="000323D2" w:rsidP="000323D2">
      <w:pPr>
        <w:pStyle w:val="a5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  <w:r w:rsidRPr="004A448A">
        <w:rPr>
          <w:sz w:val="16"/>
          <w:szCs w:val="16"/>
        </w:rPr>
        <w:t>(хозяйствующий субъект)</w:t>
      </w:r>
    </w:p>
    <w:p w:rsidR="000323D2" w:rsidRPr="004A448A" w:rsidRDefault="000323D2" w:rsidP="000323D2">
      <w:pPr>
        <w:pStyle w:val="a5"/>
        <w:jc w:val="center"/>
        <w:rPr>
          <w:sz w:val="16"/>
          <w:szCs w:val="16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16"/>
        <w:gridCol w:w="2142"/>
        <w:gridCol w:w="2410"/>
        <w:gridCol w:w="2977"/>
        <w:gridCol w:w="3621"/>
      </w:tblGrid>
      <w:tr w:rsidR="005A4775" w:rsidRPr="004A448A" w:rsidTr="009257EC">
        <w:trPr>
          <w:trHeight w:val="806"/>
        </w:trPr>
        <w:tc>
          <w:tcPr>
            <w:tcW w:w="2916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142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Объем потребления,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</w:tc>
        <w:tc>
          <w:tcPr>
            <w:tcW w:w="2410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Общая площадь жилого помещения</w:t>
            </w:r>
          </w:p>
        </w:tc>
        <w:tc>
          <w:tcPr>
            <w:tcW w:w="2977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4A448A">
              <w:rPr>
                <w:sz w:val="18"/>
                <w:szCs w:val="18"/>
              </w:rPr>
              <w:t>Численность проживающих в жилых помещения, чел.</w:t>
            </w:r>
            <w:proofErr w:type="gramEnd"/>
          </w:p>
        </w:tc>
        <w:tc>
          <w:tcPr>
            <w:tcW w:w="3621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>Сумма уменьшения размера платы граждан за коммунальные услуги по холодному водоснабжению, горячему водоснабжению и водоотведению в текущем месяце, руб.</w:t>
            </w:r>
          </w:p>
        </w:tc>
      </w:tr>
      <w:tr w:rsidR="005A4775" w:rsidRPr="004A448A" w:rsidTr="009257EC">
        <w:trPr>
          <w:trHeight w:val="1067"/>
        </w:trPr>
        <w:tc>
          <w:tcPr>
            <w:tcW w:w="2916" w:type="dxa"/>
          </w:tcPr>
          <w:p w:rsidR="005A4775" w:rsidRPr="004A448A" w:rsidRDefault="005A4775" w:rsidP="009257EC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Итого </w:t>
            </w:r>
            <w:proofErr w:type="gramStart"/>
            <w:r w:rsidRPr="004A448A">
              <w:rPr>
                <w:sz w:val="18"/>
                <w:szCs w:val="18"/>
              </w:rPr>
              <w:t xml:space="preserve">по </w:t>
            </w:r>
            <w:r w:rsidR="009257EC" w:rsidRPr="004A448A">
              <w:rPr>
                <w:sz w:val="18"/>
                <w:szCs w:val="18"/>
              </w:rPr>
              <w:t xml:space="preserve">мере дополнительной социальной поддержки граждан по оплате коммунальной услуги в виде уменьшения размера платы за коммунальную услугу по </w:t>
            </w:r>
            <w:r w:rsidRPr="004A448A">
              <w:rPr>
                <w:sz w:val="18"/>
                <w:szCs w:val="18"/>
              </w:rPr>
              <w:t>холодному водоснабжению</w:t>
            </w:r>
            <w:proofErr w:type="gramEnd"/>
          </w:p>
        </w:tc>
        <w:tc>
          <w:tcPr>
            <w:tcW w:w="2142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A4775" w:rsidRPr="004A448A" w:rsidTr="009257EC">
        <w:trPr>
          <w:trHeight w:val="999"/>
        </w:trPr>
        <w:tc>
          <w:tcPr>
            <w:tcW w:w="2916" w:type="dxa"/>
          </w:tcPr>
          <w:p w:rsidR="005A4775" w:rsidRPr="004A448A" w:rsidRDefault="009257EC" w:rsidP="009257EC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Итого </w:t>
            </w:r>
            <w:proofErr w:type="gramStart"/>
            <w:r w:rsidRPr="004A448A">
              <w:rPr>
                <w:sz w:val="18"/>
                <w:szCs w:val="18"/>
              </w:rPr>
              <w:t xml:space="preserve">по мере дополнительной социальной поддержки граждан по оплате коммунальной услуги в виде уменьшения размера платы за коммунальную услугу по </w:t>
            </w:r>
            <w:r w:rsidR="005A4775" w:rsidRPr="004A448A">
              <w:rPr>
                <w:sz w:val="18"/>
                <w:szCs w:val="18"/>
              </w:rPr>
              <w:t xml:space="preserve"> горячему водоснабжению</w:t>
            </w:r>
            <w:proofErr w:type="gramEnd"/>
          </w:p>
        </w:tc>
        <w:tc>
          <w:tcPr>
            <w:tcW w:w="2142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A4775" w:rsidRPr="004A448A" w:rsidTr="009257EC">
        <w:trPr>
          <w:trHeight w:val="842"/>
        </w:trPr>
        <w:tc>
          <w:tcPr>
            <w:tcW w:w="2916" w:type="dxa"/>
          </w:tcPr>
          <w:p w:rsidR="005A4775" w:rsidRPr="004A448A" w:rsidRDefault="009257EC" w:rsidP="009257EC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4A448A">
              <w:rPr>
                <w:sz w:val="18"/>
                <w:szCs w:val="18"/>
              </w:rPr>
              <w:t xml:space="preserve">Итого </w:t>
            </w:r>
            <w:proofErr w:type="gramStart"/>
            <w:r w:rsidRPr="004A448A">
              <w:rPr>
                <w:sz w:val="18"/>
                <w:szCs w:val="18"/>
              </w:rPr>
              <w:t xml:space="preserve">по мере дополнительной социальной поддержки граждан по оплате коммунальной услуги в виде уменьшения размера платы за коммунальную услугу </w:t>
            </w:r>
            <w:r w:rsidR="005A4775" w:rsidRPr="004A448A">
              <w:rPr>
                <w:sz w:val="18"/>
                <w:szCs w:val="18"/>
              </w:rPr>
              <w:t>по водоотведению</w:t>
            </w:r>
            <w:proofErr w:type="gramEnd"/>
          </w:p>
        </w:tc>
        <w:tc>
          <w:tcPr>
            <w:tcW w:w="2142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</w:tcPr>
          <w:p w:rsidR="005A4775" w:rsidRPr="004A448A" w:rsidRDefault="005A4775" w:rsidP="000323D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0323D2" w:rsidRPr="004A448A" w:rsidRDefault="000323D2" w:rsidP="000323D2">
      <w:pPr>
        <w:rPr>
          <w:sz w:val="18"/>
          <w:szCs w:val="18"/>
        </w:rPr>
      </w:pPr>
      <w:r w:rsidRPr="004A448A">
        <w:rPr>
          <w:sz w:val="16"/>
          <w:szCs w:val="16"/>
        </w:rPr>
        <w:t xml:space="preserve">               </w:t>
      </w:r>
      <w:r w:rsidRPr="004A448A">
        <w:rPr>
          <w:sz w:val="18"/>
          <w:szCs w:val="18"/>
        </w:rPr>
        <w:t>*в связи ограничением роста платы граждан за коммунальные услуги</w:t>
      </w:r>
    </w:p>
    <w:p w:rsidR="000323D2" w:rsidRPr="004A448A" w:rsidRDefault="000323D2" w:rsidP="000323D2">
      <w:pPr>
        <w:pStyle w:val="a5"/>
      </w:pPr>
      <w:r w:rsidRPr="004A448A">
        <w:t>Руководитель</w:t>
      </w:r>
    </w:p>
    <w:p w:rsidR="009257EC" w:rsidRPr="004A448A" w:rsidRDefault="009257EC" w:rsidP="000323D2">
      <w:pPr>
        <w:pStyle w:val="a5"/>
        <w:rPr>
          <w:sz w:val="20"/>
          <w:szCs w:val="20"/>
        </w:rPr>
      </w:pPr>
    </w:p>
    <w:p w:rsidR="000323D2" w:rsidRDefault="000323D2" w:rsidP="000323D2">
      <w:pPr>
        <w:pStyle w:val="a5"/>
      </w:pPr>
      <w:r w:rsidRPr="004A448A">
        <w:t>МП</w:t>
      </w:r>
    </w:p>
    <w:p w:rsidR="00B52026" w:rsidRPr="00CC0118" w:rsidRDefault="00B52026" w:rsidP="00B52026">
      <w:pPr>
        <w:pStyle w:val="a5"/>
        <w:ind w:left="765"/>
        <w:jc w:val="right"/>
      </w:pPr>
      <w:r>
        <w:lastRenderedPageBreak/>
        <w:t>Приложение № 6</w:t>
      </w:r>
    </w:p>
    <w:p w:rsidR="00B52026" w:rsidRPr="00CC0118" w:rsidRDefault="00B52026" w:rsidP="00B52026">
      <w:pPr>
        <w:pStyle w:val="a5"/>
        <w:ind w:left="765"/>
        <w:jc w:val="right"/>
      </w:pPr>
      <w:r w:rsidRPr="00CC0118">
        <w:t xml:space="preserve">К Порядку </w:t>
      </w:r>
    </w:p>
    <w:p w:rsidR="00B52026" w:rsidRPr="00CC0118" w:rsidRDefault="00B52026" w:rsidP="00B52026">
      <w:pPr>
        <w:pStyle w:val="a5"/>
        <w:ind w:left="765"/>
        <w:jc w:val="right"/>
      </w:pPr>
      <w:r w:rsidRPr="00CC0118">
        <w:t>предоставлени</w:t>
      </w:r>
      <w:r w:rsidR="00825E35">
        <w:t>я</w:t>
      </w:r>
      <w:r w:rsidRPr="00CC0118">
        <w:t xml:space="preserve"> субсидий из бюджета</w:t>
      </w:r>
    </w:p>
    <w:p w:rsidR="00B52026" w:rsidRPr="00CC0118" w:rsidRDefault="00B52026" w:rsidP="00B52026">
      <w:pPr>
        <w:pStyle w:val="a5"/>
        <w:ind w:left="765"/>
        <w:jc w:val="right"/>
      </w:pPr>
      <w:r w:rsidRPr="00CC0118">
        <w:t>муниципального образования «Балезинский район»</w:t>
      </w:r>
    </w:p>
    <w:p w:rsidR="00B52026" w:rsidRPr="00CC0118" w:rsidRDefault="00B52026" w:rsidP="00B52026">
      <w:pPr>
        <w:pStyle w:val="a5"/>
        <w:ind w:left="765"/>
        <w:jc w:val="right"/>
      </w:pPr>
      <w:r w:rsidRPr="00CC0118">
        <w:t xml:space="preserve">в целях возмещения недополученных </w:t>
      </w:r>
    </w:p>
    <w:p w:rsidR="00B52026" w:rsidRPr="00CC0118" w:rsidRDefault="00B52026" w:rsidP="00B52026">
      <w:pPr>
        <w:pStyle w:val="a5"/>
        <w:ind w:left="765"/>
        <w:jc w:val="right"/>
      </w:pPr>
      <w:r w:rsidRPr="00CC0118">
        <w:t>доходов в связи с предоставлением</w:t>
      </w:r>
    </w:p>
    <w:p w:rsidR="00B52026" w:rsidRPr="00CC0118" w:rsidRDefault="00825E35" w:rsidP="00B52026">
      <w:pPr>
        <w:pStyle w:val="a5"/>
        <w:ind w:left="765"/>
        <w:jc w:val="right"/>
      </w:pPr>
      <w:r>
        <w:t>мер</w:t>
      </w:r>
      <w:r w:rsidR="00B52026" w:rsidRPr="00CC0118">
        <w:t xml:space="preserve"> </w:t>
      </w:r>
      <w:proofErr w:type="gramStart"/>
      <w:r w:rsidR="00B52026" w:rsidRPr="00CC0118">
        <w:t>дополнительной</w:t>
      </w:r>
      <w:proofErr w:type="gramEnd"/>
      <w:r w:rsidR="00B52026" w:rsidRPr="00CC0118">
        <w:t xml:space="preserve"> </w:t>
      </w:r>
    </w:p>
    <w:p w:rsidR="00B52026" w:rsidRPr="00CC0118" w:rsidRDefault="00B52026" w:rsidP="00B52026">
      <w:pPr>
        <w:pStyle w:val="a5"/>
        <w:ind w:left="765"/>
        <w:jc w:val="right"/>
      </w:pPr>
      <w:r w:rsidRPr="00CC0118">
        <w:t>социальной поддержки граждан</w:t>
      </w:r>
    </w:p>
    <w:p w:rsidR="00B52026" w:rsidRPr="00CC0118" w:rsidRDefault="00B52026" w:rsidP="00B52026">
      <w:pPr>
        <w:pStyle w:val="a5"/>
        <w:ind w:left="765"/>
        <w:jc w:val="right"/>
      </w:pPr>
      <w:r w:rsidRPr="00CC0118">
        <w:t>по оплате коммунальных услуг</w:t>
      </w:r>
    </w:p>
    <w:p w:rsidR="00B52026" w:rsidRPr="00CC0118" w:rsidRDefault="00B52026" w:rsidP="00B52026">
      <w:pPr>
        <w:pStyle w:val="a5"/>
        <w:ind w:left="765"/>
        <w:jc w:val="right"/>
      </w:pPr>
    </w:p>
    <w:p w:rsidR="00B52026" w:rsidRPr="00CC0118" w:rsidRDefault="00B52026" w:rsidP="00B52026">
      <w:pPr>
        <w:pStyle w:val="a5"/>
        <w:ind w:left="765"/>
        <w:jc w:val="center"/>
      </w:pPr>
    </w:p>
    <w:p w:rsidR="00B52026" w:rsidRPr="00CC0118" w:rsidRDefault="00B52026" w:rsidP="00B52026">
      <w:pPr>
        <w:pStyle w:val="a5"/>
        <w:ind w:left="765"/>
        <w:jc w:val="center"/>
      </w:pPr>
    </w:p>
    <w:p w:rsidR="00B52026" w:rsidRPr="00CC0118" w:rsidRDefault="00B52026" w:rsidP="00B52026">
      <w:pPr>
        <w:pStyle w:val="a5"/>
        <w:ind w:left="765"/>
        <w:jc w:val="center"/>
      </w:pPr>
      <w:r w:rsidRPr="00CC0118">
        <w:t>Перечень</w:t>
      </w:r>
    </w:p>
    <w:p w:rsidR="00B52026" w:rsidRPr="00CC0118" w:rsidRDefault="00B52026" w:rsidP="00B52026">
      <w:pPr>
        <w:pStyle w:val="a5"/>
        <w:ind w:left="765"/>
        <w:jc w:val="center"/>
      </w:pPr>
      <w:r w:rsidRPr="00CC0118">
        <w:t xml:space="preserve">многоквартирных домов и жилых домов, в которых проживают </w:t>
      </w:r>
    </w:p>
    <w:p w:rsidR="00B52026" w:rsidRPr="00CC0118" w:rsidRDefault="00B52026" w:rsidP="00B52026">
      <w:pPr>
        <w:pStyle w:val="a5"/>
        <w:ind w:left="765"/>
        <w:jc w:val="center"/>
      </w:pPr>
      <w:r w:rsidRPr="00CC0118">
        <w:t>граждане,</w:t>
      </w:r>
      <w:r w:rsidR="00825E35">
        <w:t xml:space="preserve"> имеющие право на получение мер</w:t>
      </w:r>
      <w:r w:rsidRPr="00CC0118">
        <w:t xml:space="preserve"> </w:t>
      </w:r>
      <w:proofErr w:type="gramStart"/>
      <w:r w:rsidRPr="00CC0118">
        <w:t>социальной</w:t>
      </w:r>
      <w:proofErr w:type="gramEnd"/>
    </w:p>
    <w:p w:rsidR="00B52026" w:rsidRPr="00CC0118" w:rsidRDefault="00B52026" w:rsidP="00B52026">
      <w:pPr>
        <w:pStyle w:val="a5"/>
        <w:ind w:left="765"/>
        <w:jc w:val="center"/>
      </w:pPr>
      <w:r w:rsidRPr="00CC0118">
        <w:t>поддержки &lt;*&gt;</w:t>
      </w:r>
    </w:p>
    <w:p w:rsidR="00B52026" w:rsidRPr="00CC0118" w:rsidRDefault="00B52026" w:rsidP="00B52026">
      <w:pPr>
        <w:pStyle w:val="a5"/>
        <w:ind w:left="765"/>
        <w:jc w:val="center"/>
      </w:pPr>
    </w:p>
    <w:tbl>
      <w:tblPr>
        <w:tblStyle w:val="a9"/>
        <w:tblW w:w="0" w:type="auto"/>
        <w:tblInd w:w="765" w:type="dxa"/>
        <w:tblLook w:val="04A0" w:firstRow="1" w:lastRow="0" w:firstColumn="1" w:lastColumn="0" w:noHBand="0" w:noVBand="1"/>
      </w:tblPr>
      <w:tblGrid>
        <w:gridCol w:w="619"/>
        <w:gridCol w:w="1843"/>
        <w:gridCol w:w="992"/>
        <w:gridCol w:w="1276"/>
        <w:gridCol w:w="4076"/>
      </w:tblGrid>
      <w:tr w:rsidR="00B52026" w:rsidRPr="00CC0118" w:rsidTr="0005213D">
        <w:tc>
          <w:tcPr>
            <w:tcW w:w="619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№ п\</w:t>
            </w:r>
            <w:proofErr w:type="gramStart"/>
            <w:r w:rsidRPr="00CC0118">
              <w:t>п</w:t>
            </w:r>
            <w:proofErr w:type="gramEnd"/>
          </w:p>
        </w:tc>
        <w:tc>
          <w:tcPr>
            <w:tcW w:w="1843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Улица</w:t>
            </w:r>
          </w:p>
        </w:tc>
        <w:tc>
          <w:tcPr>
            <w:tcW w:w="992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№ дома</w:t>
            </w:r>
          </w:p>
        </w:tc>
        <w:tc>
          <w:tcPr>
            <w:tcW w:w="12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Литера или корпус</w:t>
            </w:r>
          </w:p>
        </w:tc>
        <w:tc>
          <w:tcPr>
            <w:tcW w:w="40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Вид коммунальной услуги (холодное водоснабжение, водоотведение, горячее водоснабжение), размер платы, за которую подлежит уменьшению</w:t>
            </w:r>
          </w:p>
        </w:tc>
      </w:tr>
      <w:tr w:rsidR="00B52026" w:rsidRPr="00CC0118" w:rsidTr="0005213D">
        <w:tc>
          <w:tcPr>
            <w:tcW w:w="619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1.</w:t>
            </w:r>
          </w:p>
        </w:tc>
        <w:tc>
          <w:tcPr>
            <w:tcW w:w="1843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2.</w:t>
            </w:r>
          </w:p>
        </w:tc>
        <w:tc>
          <w:tcPr>
            <w:tcW w:w="992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3.</w:t>
            </w:r>
          </w:p>
        </w:tc>
        <w:tc>
          <w:tcPr>
            <w:tcW w:w="12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4.</w:t>
            </w:r>
          </w:p>
        </w:tc>
        <w:tc>
          <w:tcPr>
            <w:tcW w:w="40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  <w:r w:rsidRPr="00CC0118">
              <w:t>5.</w:t>
            </w:r>
          </w:p>
        </w:tc>
      </w:tr>
      <w:tr w:rsidR="00B52026" w:rsidRPr="00CC0118" w:rsidTr="0005213D">
        <w:tc>
          <w:tcPr>
            <w:tcW w:w="619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1843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992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12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40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</w:tr>
      <w:tr w:rsidR="00B52026" w:rsidRPr="00CC0118" w:rsidTr="0005213D">
        <w:tc>
          <w:tcPr>
            <w:tcW w:w="619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1843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992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12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40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</w:tr>
      <w:tr w:rsidR="00B52026" w:rsidRPr="00CC0118" w:rsidTr="0005213D">
        <w:tc>
          <w:tcPr>
            <w:tcW w:w="619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1843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992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12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  <w:tc>
          <w:tcPr>
            <w:tcW w:w="4076" w:type="dxa"/>
          </w:tcPr>
          <w:p w:rsidR="00B52026" w:rsidRPr="00CC0118" w:rsidRDefault="00B52026" w:rsidP="0005213D">
            <w:pPr>
              <w:pStyle w:val="a5"/>
              <w:ind w:left="0"/>
              <w:jc w:val="center"/>
            </w:pPr>
          </w:p>
        </w:tc>
      </w:tr>
    </w:tbl>
    <w:p w:rsidR="00B52026" w:rsidRPr="00CC0118" w:rsidRDefault="00B52026" w:rsidP="00B52026">
      <w:pPr>
        <w:pStyle w:val="a5"/>
        <w:ind w:left="765"/>
        <w:jc w:val="center"/>
      </w:pPr>
    </w:p>
    <w:p w:rsidR="00B52026" w:rsidRPr="00CC0118" w:rsidRDefault="00B52026" w:rsidP="00B52026">
      <w:pPr>
        <w:pStyle w:val="a5"/>
        <w:ind w:left="765"/>
      </w:pPr>
      <w:r w:rsidRPr="00CC0118">
        <w:t xml:space="preserve"> ----------------------------------------------------------</w:t>
      </w:r>
    </w:p>
    <w:p w:rsidR="00B52026" w:rsidRPr="00CC0118" w:rsidRDefault="00B52026" w:rsidP="00B52026">
      <w:pPr>
        <w:pStyle w:val="a5"/>
        <w:ind w:left="765"/>
        <w:jc w:val="center"/>
      </w:pPr>
    </w:p>
    <w:p w:rsidR="00B52026" w:rsidRPr="00CC0118" w:rsidRDefault="00B52026" w:rsidP="00B52026">
      <w:pPr>
        <w:pStyle w:val="a5"/>
        <w:ind w:left="765"/>
      </w:pPr>
      <w:r w:rsidRPr="00CC0118">
        <w:t>&lt;*&gt; Представляется в орган местного самоуправления при заключении соглашения</w:t>
      </w:r>
      <w:r w:rsidR="00825E35">
        <w:t xml:space="preserve"> о предоставлении субсидии</w:t>
      </w:r>
      <w:r w:rsidRPr="00CC0118">
        <w:t>.</w:t>
      </w:r>
    </w:p>
    <w:p w:rsidR="00B52026" w:rsidRPr="00CC0118" w:rsidRDefault="00B52026" w:rsidP="00B52026">
      <w:pPr>
        <w:pStyle w:val="a5"/>
        <w:ind w:left="765"/>
      </w:pPr>
    </w:p>
    <w:p w:rsidR="00B52026" w:rsidRPr="00CC0118" w:rsidRDefault="00B52026" w:rsidP="00B52026">
      <w:pPr>
        <w:pStyle w:val="a5"/>
        <w:ind w:left="765"/>
      </w:pPr>
      <w:r w:rsidRPr="00CC0118">
        <w:t>Повторно представляется в случае изменений.</w:t>
      </w:r>
    </w:p>
    <w:p w:rsidR="00B52026" w:rsidRPr="00CC0118" w:rsidRDefault="00B52026" w:rsidP="00B52026">
      <w:pPr>
        <w:pStyle w:val="a5"/>
        <w:ind w:left="765"/>
      </w:pPr>
    </w:p>
    <w:p w:rsidR="00B52026" w:rsidRPr="00CC0118" w:rsidRDefault="00B52026" w:rsidP="00B52026">
      <w:pPr>
        <w:pStyle w:val="a5"/>
        <w:ind w:left="765"/>
      </w:pPr>
      <w:r w:rsidRPr="00CC0118">
        <w:t>Наименование организации  -------------------------------------------------</w:t>
      </w:r>
    </w:p>
    <w:p w:rsidR="00B52026" w:rsidRPr="00CC0118" w:rsidRDefault="00B52026" w:rsidP="00B52026">
      <w:pPr>
        <w:pStyle w:val="a5"/>
        <w:ind w:left="765"/>
      </w:pPr>
    </w:p>
    <w:p w:rsidR="00B52026" w:rsidRPr="00CC0118" w:rsidRDefault="00B52026" w:rsidP="00B52026">
      <w:pPr>
        <w:pStyle w:val="a5"/>
        <w:ind w:left="765"/>
      </w:pPr>
      <w:r w:rsidRPr="00CC0118">
        <w:t xml:space="preserve">Руководитель  ------------------------------------------------------------------ </w:t>
      </w:r>
    </w:p>
    <w:sectPr w:rsidR="00B52026" w:rsidRPr="00CC0118" w:rsidSect="00C802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182"/>
    <w:multiLevelType w:val="hybridMultilevel"/>
    <w:tmpl w:val="83C80E42"/>
    <w:lvl w:ilvl="0" w:tplc="D8C8F48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FD97933"/>
    <w:multiLevelType w:val="hybridMultilevel"/>
    <w:tmpl w:val="40EACA50"/>
    <w:lvl w:ilvl="0" w:tplc="9522DB7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B661F4A"/>
    <w:multiLevelType w:val="hybridMultilevel"/>
    <w:tmpl w:val="1EB4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36ED"/>
    <w:multiLevelType w:val="multilevel"/>
    <w:tmpl w:val="CF882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4">
    <w:nsid w:val="5FD94D3F"/>
    <w:multiLevelType w:val="hybridMultilevel"/>
    <w:tmpl w:val="61DEEADA"/>
    <w:lvl w:ilvl="0" w:tplc="7BD62B1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6474008B"/>
    <w:multiLevelType w:val="hybridMultilevel"/>
    <w:tmpl w:val="91F01068"/>
    <w:lvl w:ilvl="0" w:tplc="89A646C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6CAC4CE3"/>
    <w:multiLevelType w:val="multilevel"/>
    <w:tmpl w:val="F96EB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6EF6203A"/>
    <w:multiLevelType w:val="hybridMultilevel"/>
    <w:tmpl w:val="CE0AD4EE"/>
    <w:lvl w:ilvl="0" w:tplc="626E897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89"/>
    <w:rsid w:val="0001685F"/>
    <w:rsid w:val="00021532"/>
    <w:rsid w:val="000323D2"/>
    <w:rsid w:val="00037DA2"/>
    <w:rsid w:val="00047548"/>
    <w:rsid w:val="0005213D"/>
    <w:rsid w:val="000522C2"/>
    <w:rsid w:val="000A4634"/>
    <w:rsid w:val="000C247F"/>
    <w:rsid w:val="000D3ED2"/>
    <w:rsid w:val="000E2F0F"/>
    <w:rsid w:val="00116955"/>
    <w:rsid w:val="00130E11"/>
    <w:rsid w:val="001705FB"/>
    <w:rsid w:val="001B2BF9"/>
    <w:rsid w:val="001C3EA0"/>
    <w:rsid w:val="001D0D09"/>
    <w:rsid w:val="001E37D0"/>
    <w:rsid w:val="001F7AFE"/>
    <w:rsid w:val="00206D15"/>
    <w:rsid w:val="00210442"/>
    <w:rsid w:val="00224EA6"/>
    <w:rsid w:val="002303DB"/>
    <w:rsid w:val="00244DF7"/>
    <w:rsid w:val="00252BB3"/>
    <w:rsid w:val="0025566A"/>
    <w:rsid w:val="00274EC7"/>
    <w:rsid w:val="00280603"/>
    <w:rsid w:val="00280DDA"/>
    <w:rsid w:val="00296D01"/>
    <w:rsid w:val="002973A5"/>
    <w:rsid w:val="002B12FF"/>
    <w:rsid w:val="002F2113"/>
    <w:rsid w:val="00305766"/>
    <w:rsid w:val="0030736F"/>
    <w:rsid w:val="003262D3"/>
    <w:rsid w:val="0033348B"/>
    <w:rsid w:val="00336238"/>
    <w:rsid w:val="00343746"/>
    <w:rsid w:val="00386F0C"/>
    <w:rsid w:val="00394484"/>
    <w:rsid w:val="003B2DC3"/>
    <w:rsid w:val="003C430C"/>
    <w:rsid w:val="003E1A8A"/>
    <w:rsid w:val="003E552D"/>
    <w:rsid w:val="003E5EFD"/>
    <w:rsid w:val="004159CE"/>
    <w:rsid w:val="0041758F"/>
    <w:rsid w:val="004229DB"/>
    <w:rsid w:val="00423164"/>
    <w:rsid w:val="0042533B"/>
    <w:rsid w:val="00452F60"/>
    <w:rsid w:val="0045678C"/>
    <w:rsid w:val="00474066"/>
    <w:rsid w:val="00483C7D"/>
    <w:rsid w:val="004A448A"/>
    <w:rsid w:val="004B3B8C"/>
    <w:rsid w:val="004B7C73"/>
    <w:rsid w:val="00503572"/>
    <w:rsid w:val="005404FA"/>
    <w:rsid w:val="00540760"/>
    <w:rsid w:val="0055169E"/>
    <w:rsid w:val="00563C89"/>
    <w:rsid w:val="00566339"/>
    <w:rsid w:val="00574750"/>
    <w:rsid w:val="005A4775"/>
    <w:rsid w:val="00610E16"/>
    <w:rsid w:val="006140A7"/>
    <w:rsid w:val="0062588B"/>
    <w:rsid w:val="00630B11"/>
    <w:rsid w:val="0064566C"/>
    <w:rsid w:val="006528E5"/>
    <w:rsid w:val="006646C7"/>
    <w:rsid w:val="00672711"/>
    <w:rsid w:val="006A2094"/>
    <w:rsid w:val="006A3102"/>
    <w:rsid w:val="006D7A7B"/>
    <w:rsid w:val="006E102C"/>
    <w:rsid w:val="00720023"/>
    <w:rsid w:val="007454A1"/>
    <w:rsid w:val="0075242F"/>
    <w:rsid w:val="007548D5"/>
    <w:rsid w:val="00761E90"/>
    <w:rsid w:val="007653BB"/>
    <w:rsid w:val="0076543D"/>
    <w:rsid w:val="00796ED6"/>
    <w:rsid w:val="007B4F43"/>
    <w:rsid w:val="007B7A69"/>
    <w:rsid w:val="007F50D8"/>
    <w:rsid w:val="0080082A"/>
    <w:rsid w:val="00807BBF"/>
    <w:rsid w:val="008238EE"/>
    <w:rsid w:val="00825E35"/>
    <w:rsid w:val="0084078B"/>
    <w:rsid w:val="0084371B"/>
    <w:rsid w:val="00843A00"/>
    <w:rsid w:val="00853BC3"/>
    <w:rsid w:val="00890392"/>
    <w:rsid w:val="00892D4D"/>
    <w:rsid w:val="0090630C"/>
    <w:rsid w:val="00915D3A"/>
    <w:rsid w:val="009231FA"/>
    <w:rsid w:val="009257EC"/>
    <w:rsid w:val="009359AC"/>
    <w:rsid w:val="0094015A"/>
    <w:rsid w:val="0094795C"/>
    <w:rsid w:val="009565C6"/>
    <w:rsid w:val="009639E5"/>
    <w:rsid w:val="00981C00"/>
    <w:rsid w:val="009B28F6"/>
    <w:rsid w:val="009B744A"/>
    <w:rsid w:val="00A20186"/>
    <w:rsid w:val="00A30462"/>
    <w:rsid w:val="00A3658A"/>
    <w:rsid w:val="00A56A8C"/>
    <w:rsid w:val="00A66056"/>
    <w:rsid w:val="00A7190F"/>
    <w:rsid w:val="00A76898"/>
    <w:rsid w:val="00A76A1E"/>
    <w:rsid w:val="00A85196"/>
    <w:rsid w:val="00A92AB8"/>
    <w:rsid w:val="00A97720"/>
    <w:rsid w:val="00AC0D83"/>
    <w:rsid w:val="00AC7403"/>
    <w:rsid w:val="00AD18E0"/>
    <w:rsid w:val="00AD5C9E"/>
    <w:rsid w:val="00AE009C"/>
    <w:rsid w:val="00B3039F"/>
    <w:rsid w:val="00B32076"/>
    <w:rsid w:val="00B52026"/>
    <w:rsid w:val="00B723A2"/>
    <w:rsid w:val="00B85227"/>
    <w:rsid w:val="00BA7E7F"/>
    <w:rsid w:val="00BD6AE4"/>
    <w:rsid w:val="00BF2AA2"/>
    <w:rsid w:val="00C43839"/>
    <w:rsid w:val="00C53E8A"/>
    <w:rsid w:val="00C55A92"/>
    <w:rsid w:val="00C70488"/>
    <w:rsid w:val="00C802A6"/>
    <w:rsid w:val="00C80C6E"/>
    <w:rsid w:val="00C86BC3"/>
    <w:rsid w:val="00CC0118"/>
    <w:rsid w:val="00CF0ADD"/>
    <w:rsid w:val="00CF6A8F"/>
    <w:rsid w:val="00D02885"/>
    <w:rsid w:val="00D147C5"/>
    <w:rsid w:val="00D42F9E"/>
    <w:rsid w:val="00D521A6"/>
    <w:rsid w:val="00D61C50"/>
    <w:rsid w:val="00D7344B"/>
    <w:rsid w:val="00D77DA4"/>
    <w:rsid w:val="00D8120E"/>
    <w:rsid w:val="00D945E7"/>
    <w:rsid w:val="00DB0DE3"/>
    <w:rsid w:val="00DE089A"/>
    <w:rsid w:val="00E22D9D"/>
    <w:rsid w:val="00E24B07"/>
    <w:rsid w:val="00E26227"/>
    <w:rsid w:val="00E31E1E"/>
    <w:rsid w:val="00E33018"/>
    <w:rsid w:val="00E92ACB"/>
    <w:rsid w:val="00ED7545"/>
    <w:rsid w:val="00EF464B"/>
    <w:rsid w:val="00EF5593"/>
    <w:rsid w:val="00F00E54"/>
    <w:rsid w:val="00F446AC"/>
    <w:rsid w:val="00F63F4B"/>
    <w:rsid w:val="00F705F5"/>
    <w:rsid w:val="00F71CB7"/>
    <w:rsid w:val="00F82419"/>
    <w:rsid w:val="00F904CE"/>
    <w:rsid w:val="00F91B9F"/>
    <w:rsid w:val="00FC2062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2D4D"/>
    <w:pPr>
      <w:spacing w:after="120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92D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43A0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53E8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53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E8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C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07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40760"/>
    <w:rPr>
      <w:color w:val="0000FF"/>
      <w:u w:val="single"/>
    </w:rPr>
  </w:style>
  <w:style w:type="paragraph" w:styleId="ab">
    <w:name w:val="No Spacing"/>
    <w:uiPriority w:val="1"/>
    <w:qFormat/>
    <w:rsid w:val="00D0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2D4D"/>
    <w:pPr>
      <w:spacing w:after="120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92D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43A0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53E8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53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E8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C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07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40760"/>
    <w:rPr>
      <w:color w:val="0000FF"/>
      <w:u w:val="single"/>
    </w:rPr>
  </w:style>
  <w:style w:type="paragraph" w:styleId="ab">
    <w:name w:val="No Spacing"/>
    <w:uiPriority w:val="1"/>
    <w:qFormat/>
    <w:rsid w:val="00D0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CAE1-E898-4517-817B-0FEA93A9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21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subsid3</cp:lastModifiedBy>
  <cp:revision>37</cp:revision>
  <cp:lastPrinted>2021-10-29T07:47:00Z</cp:lastPrinted>
  <dcterms:created xsi:type="dcterms:W3CDTF">2021-10-12T05:13:00Z</dcterms:created>
  <dcterms:modified xsi:type="dcterms:W3CDTF">2021-11-23T12:02:00Z</dcterms:modified>
</cp:coreProperties>
</file>