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81" w:rsidRPr="009B36EA" w:rsidRDefault="00BD7481" w:rsidP="00BD7481">
      <w:pPr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</w:rPr>
        <w:drawing>
          <wp:inline distT="0" distB="0" distL="0" distR="0" wp14:anchorId="33C43FF7" wp14:editId="0AD6AC31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</w:rPr>
        <w:br w:type="textWrapping" w:clear="all"/>
      </w:r>
    </w:p>
    <w:p w:rsidR="00BD7481" w:rsidRPr="009B36EA" w:rsidRDefault="00BD7481" w:rsidP="00BD7481">
      <w:pPr>
        <w:ind w:right="-142"/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BD7481" w:rsidRPr="009B36EA" w:rsidRDefault="00BD7481" w:rsidP="00BD7481">
      <w:pPr>
        <w:jc w:val="center"/>
        <w:rPr>
          <w:rFonts w:ascii="Times New Roman" w:eastAsiaTheme="minorEastAsia" w:hAnsi="Times New Roman" w:cs="Times New Roman"/>
        </w:rPr>
      </w:pPr>
      <w:r w:rsidRPr="009B36EA">
        <w:rPr>
          <w:rFonts w:ascii="Times New Roman" w:eastAsiaTheme="minorEastAsia" w:hAnsi="Times New Roman" w:cs="Times New Roman"/>
        </w:rPr>
        <w:t>«УДМУРТ ЭЛЬКУНЫСЬ БАЛЕЗИНО ЁРОС МУНИЦИПАЛ ОКРУГ»  МУНИЦИПАЛ КЫЛДЫТЭТЫСЬ  АДМИНИСТРАЦИЕЗ</w:t>
      </w:r>
    </w:p>
    <w:p w:rsidR="00EC595B" w:rsidRPr="00F36924" w:rsidRDefault="00EC595B" w:rsidP="00EC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95B" w:rsidRDefault="00EC595B" w:rsidP="00EC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369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369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EC595B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Pr="00F36924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>13.12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                                                         </w:t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№</w:t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1644</w:t>
      </w:r>
    </w:p>
    <w:p w:rsidR="00EC595B" w:rsidRPr="00F36924" w:rsidRDefault="00EC595B" w:rsidP="00EC59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EC595B" w:rsidRPr="00F36924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95B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</w:p>
    <w:p w:rsidR="00EC595B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образовательного учреждения </w:t>
      </w:r>
    </w:p>
    <w:p w:rsidR="00EC595B" w:rsidRPr="00F36924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Пибаньшурский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EC595B" w:rsidRPr="00F36924" w:rsidRDefault="00EC595B" w:rsidP="00EC59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Pr="00F36924" w:rsidRDefault="00EC595B" w:rsidP="00EC59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статьями 61-64 Гражданского кодекса Российской Федерации, статьей 22 Федерального закона от 29.12.2012г. №273-ФЗ «Об образовании в Российской Федерации», на основании положительного заключения комиссии по оценке последствий принятия решения о ликвидации МБДОУ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Пибаньшурский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детский сад от 09.12.2022г,</w:t>
      </w:r>
      <w:r w:rsidR="007000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выданного комиссией Министерства образования и науки Удмуртской Республики по оценке последствий принятия решения о реорганизации, 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схода п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Пибаньшур-3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</w:t>
      </w:r>
      <w:proofErr w:type="gramEnd"/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11.11.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года,  в целях оптимизации кадровых, материально-технических, организационно-методических ресурсов, направленных на повышение качества образовательных услуг и эффективно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134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денежных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3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EC595B" w:rsidRDefault="00EC595B" w:rsidP="00EC595B">
      <w:pPr>
        <w:pStyle w:val="a4"/>
        <w:numPr>
          <w:ilvl w:val="0"/>
          <w:numId w:val="1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Ликвидировать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Пибаньшурский</w:t>
      </w:r>
      <w:proofErr w:type="spellEnd"/>
      <w:r w:rsidRPr="00C9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–детский сад), расположенный по адресу: УР, Балезинский район, </w:t>
      </w:r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алезино-3, </w:t>
      </w:r>
      <w:proofErr w:type="spellStart"/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ул.Свердлова</w:t>
      </w:r>
      <w:proofErr w:type="spellEnd"/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до 01.04.2023г.</w:t>
      </w:r>
    </w:p>
    <w:p w:rsidR="00EC595B" w:rsidRPr="00FA665C" w:rsidRDefault="00EC595B" w:rsidP="00EC595B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ликвидационную комиссию по ликвидации детского сада и утвердить прилагаемый состав (Приложение 1).</w:t>
      </w:r>
    </w:p>
    <w:p w:rsidR="00EC595B" w:rsidRPr="00FA665C" w:rsidRDefault="00EC595B" w:rsidP="00EC595B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5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Ликвидационной комиссии разработать и утвердить план мероприятий по ликвидации детского сада, в указанный срок провести мероприятия по осуществлению процедуры ликвидации в соответствии с действующим законодательством.</w:t>
      </w:r>
    </w:p>
    <w:p w:rsidR="00EC595B" w:rsidRPr="00FA665C" w:rsidRDefault="00EC595B" w:rsidP="00EC595B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земельных отношений </w:t>
      </w:r>
      <w:r w:rsidRPr="00FA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Балезинский район Удмуртской Республики» движимое имущество, закрепленное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детским садом на праве </w:t>
      </w:r>
      <w:r w:rsidR="006B0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управления, передать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Пибаньшурская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(Приложение 2).</w:t>
      </w:r>
    </w:p>
    <w:p w:rsidR="00EC595B" w:rsidRDefault="00EC595B" w:rsidP="00EC595B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Трудовым кодексом Российской Федерации предоставление гарантий и компенсаций работникам, высвобождаемым вследствие ликвидационных мероприятий.</w:t>
      </w:r>
    </w:p>
    <w:p w:rsidR="00EC595B" w:rsidRDefault="00EC595B" w:rsidP="00EC595B">
      <w:pPr>
        <w:pStyle w:val="a4"/>
        <w:numPr>
          <w:ilvl w:val="0"/>
          <w:numId w:val="1"/>
        </w:numPr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C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7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Администрации</w:t>
      </w:r>
      <w:r w:rsidRPr="00475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Балезинский район Удмуртской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еспублики»</w:t>
      </w:r>
    </w:p>
    <w:p w:rsidR="00EC595B" w:rsidRPr="00C972AF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Pr="00F36924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EC595B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Балезинский </w:t>
      </w:r>
    </w:p>
    <w:p w:rsidR="00EC595B" w:rsidRPr="00F36924" w:rsidRDefault="00EC595B" w:rsidP="00EC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Удмуртской республики»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EC595B" w:rsidRDefault="00EC595B" w:rsidP="00EC595B"/>
    <w:p w:rsidR="00EC595B" w:rsidRPr="001F67F5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Pr="00ED20F3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20F3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ED20F3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EC595B" w:rsidRPr="00ED20F3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20F3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:rsidR="00EC595B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20F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ED20F3">
        <w:rPr>
          <w:rFonts w:ascii="Times New Roman" w:hAnsi="Times New Roman" w:cs="Times New Roman"/>
          <w:sz w:val="26"/>
          <w:szCs w:val="26"/>
        </w:rPr>
        <w:t>Балезинский район</w:t>
      </w:r>
    </w:p>
    <w:p w:rsidR="00EC595B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ED20F3">
        <w:rPr>
          <w:rFonts w:ascii="Times New Roman" w:hAnsi="Times New Roman" w:cs="Times New Roman"/>
          <w:sz w:val="26"/>
          <w:szCs w:val="26"/>
        </w:rPr>
        <w:t>»</w:t>
      </w:r>
    </w:p>
    <w:p w:rsidR="00EC595B" w:rsidRPr="00ED20F3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ED20F3">
        <w:rPr>
          <w:rFonts w:ascii="Times New Roman" w:hAnsi="Times New Roman" w:cs="Times New Roman"/>
          <w:sz w:val="26"/>
          <w:szCs w:val="26"/>
        </w:rPr>
        <w:t xml:space="preserve"> №</w:t>
      </w:r>
      <w:r w:rsidR="00B5727A">
        <w:rPr>
          <w:rFonts w:ascii="Times New Roman" w:hAnsi="Times New Roman" w:cs="Times New Roman"/>
          <w:sz w:val="26"/>
          <w:szCs w:val="26"/>
        </w:rPr>
        <w:t>1644</w:t>
      </w:r>
      <w:r w:rsidRPr="00ED20F3">
        <w:rPr>
          <w:rFonts w:ascii="Times New Roman" w:hAnsi="Times New Roman" w:cs="Times New Roman"/>
          <w:sz w:val="26"/>
          <w:szCs w:val="26"/>
        </w:rPr>
        <w:t xml:space="preserve"> от</w:t>
      </w:r>
      <w:r w:rsidR="00B5727A">
        <w:rPr>
          <w:rFonts w:ascii="Times New Roman" w:hAnsi="Times New Roman" w:cs="Times New Roman"/>
          <w:sz w:val="26"/>
          <w:szCs w:val="26"/>
        </w:rPr>
        <w:t xml:space="preserve"> 13.12.</w:t>
      </w:r>
      <w:r w:rsidRPr="00ED20F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D20F3">
        <w:rPr>
          <w:rFonts w:ascii="Times New Roman" w:hAnsi="Times New Roman" w:cs="Times New Roman"/>
          <w:sz w:val="26"/>
          <w:szCs w:val="26"/>
        </w:rPr>
        <w:t>г.</w:t>
      </w:r>
    </w:p>
    <w:p w:rsidR="00EC595B" w:rsidRDefault="00EC595B" w:rsidP="00EC595B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EC595B" w:rsidRDefault="00EC595B" w:rsidP="00EC59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ликвидационной комиссии</w:t>
      </w:r>
    </w:p>
    <w:p w:rsidR="00EC595B" w:rsidRDefault="00EC595B" w:rsidP="00EC59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ликвидации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Пибаньшурский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</w:t>
      </w:r>
    </w:p>
    <w:p w:rsidR="00EC595B" w:rsidRDefault="00EC595B" w:rsidP="00EC59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Жмырёва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заведующая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бюджетного дошкольного образовательного учреждения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Пибаньшурский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детский сад  - председатель ликвидационной комиссии.</w:t>
      </w: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Гурьева Анастасия Леонидовна –  начальник Управления образования Администрации муниципального образования «Муниципальный округ </w:t>
      </w:r>
      <w:r w:rsidRPr="00ED20F3">
        <w:rPr>
          <w:rFonts w:ascii="Times New Roman" w:hAnsi="Times New Roman" w:cs="Times New Roman"/>
          <w:sz w:val="26"/>
          <w:szCs w:val="26"/>
        </w:rPr>
        <w:t>Балезинский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Республики»;</w:t>
      </w: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Прокашева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Николаевна – руководитель муниципального казенного учреждения «Централизованная бухгалтерия учреждений образования муниципального образования «Муниципальный округ </w:t>
      </w:r>
      <w:r w:rsidRPr="00ED20F3">
        <w:rPr>
          <w:rFonts w:ascii="Times New Roman" w:hAnsi="Times New Roman" w:cs="Times New Roman"/>
          <w:sz w:val="26"/>
          <w:szCs w:val="26"/>
        </w:rPr>
        <w:t>Балезинский район</w:t>
      </w: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Республики»;</w:t>
      </w: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Князева Любовь Александровна – главный специалист – эксперт по дошкольному образованию и летней занятости Управления образования Администрации муниципального образования «Муниципальный округ </w:t>
      </w:r>
      <w:r w:rsidRPr="00ED20F3">
        <w:rPr>
          <w:rFonts w:ascii="Times New Roman" w:hAnsi="Times New Roman" w:cs="Times New Roman"/>
          <w:sz w:val="26"/>
          <w:szCs w:val="26"/>
        </w:rPr>
        <w:t>Балезинский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Республики»;</w:t>
      </w: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C595B" w:rsidRDefault="00EC595B" w:rsidP="00EC595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Гачегова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Вера Ивановна – инспектор по кадрам Управления образования Администрации муниципального образования «Муниципальный округ </w:t>
      </w:r>
      <w:r w:rsidRPr="00ED20F3">
        <w:rPr>
          <w:rFonts w:ascii="Times New Roman" w:hAnsi="Times New Roman" w:cs="Times New Roman"/>
          <w:sz w:val="26"/>
          <w:szCs w:val="26"/>
        </w:rPr>
        <w:t>Балезинский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Республики».</w:t>
      </w:r>
    </w:p>
    <w:p w:rsidR="00EC595B" w:rsidRDefault="00EC595B" w:rsidP="00EC595B">
      <w:pPr>
        <w:pStyle w:val="a3"/>
        <w:rPr>
          <w:rFonts w:ascii="Times New Roman" w:hAnsi="Times New Roman" w:cs="Times New Roman"/>
          <w:sz w:val="26"/>
          <w:szCs w:val="26"/>
        </w:rPr>
        <w:sectPr w:rsidR="00EC595B" w:rsidSect="0070006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EC595B" w:rsidRDefault="00EC595B" w:rsidP="00EC595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 к Постановлению</w:t>
      </w:r>
    </w:p>
    <w:p w:rsidR="00EC595B" w:rsidRDefault="00EC595B" w:rsidP="00EC595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C595B" w:rsidRPr="00660284" w:rsidRDefault="00EC595B" w:rsidP="00EC595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602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0284">
        <w:rPr>
          <w:rFonts w:ascii="Times New Roman" w:hAnsi="Times New Roman" w:cs="Times New Roman"/>
          <w:sz w:val="28"/>
          <w:szCs w:val="28"/>
        </w:rPr>
        <w:t>Муниципальный округ Балезинский район</w:t>
      </w:r>
    </w:p>
    <w:p w:rsidR="00EC595B" w:rsidRDefault="00EC595B" w:rsidP="00EC595B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8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60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57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C595B" w:rsidRDefault="00EC595B" w:rsidP="00EC59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95B" w:rsidRDefault="00EC595B" w:rsidP="00EC59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 имущество, закрепленное за детским садом</w:t>
      </w:r>
    </w:p>
    <w:p w:rsidR="00EC595B" w:rsidRDefault="00EC595B" w:rsidP="00EC595B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оперативного управления</w:t>
      </w:r>
    </w:p>
    <w:tbl>
      <w:tblPr>
        <w:tblW w:w="15513" w:type="dxa"/>
        <w:tblInd w:w="93" w:type="dxa"/>
        <w:tblLook w:val="04A0" w:firstRow="1" w:lastRow="0" w:firstColumn="1" w:lastColumn="0" w:noHBand="0" w:noVBand="1"/>
      </w:tblPr>
      <w:tblGrid>
        <w:gridCol w:w="264"/>
        <w:gridCol w:w="48"/>
        <w:gridCol w:w="1"/>
        <w:gridCol w:w="227"/>
        <w:gridCol w:w="98"/>
        <w:gridCol w:w="2"/>
        <w:gridCol w:w="176"/>
        <w:gridCol w:w="4"/>
        <w:gridCol w:w="54"/>
        <w:gridCol w:w="3"/>
        <w:gridCol w:w="345"/>
        <w:gridCol w:w="220"/>
        <w:gridCol w:w="4"/>
        <w:gridCol w:w="180"/>
        <w:gridCol w:w="294"/>
        <w:gridCol w:w="5"/>
        <w:gridCol w:w="132"/>
        <w:gridCol w:w="373"/>
        <w:gridCol w:w="6"/>
        <w:gridCol w:w="51"/>
        <w:gridCol w:w="378"/>
        <w:gridCol w:w="51"/>
        <w:gridCol w:w="23"/>
        <w:gridCol w:w="7"/>
        <w:gridCol w:w="351"/>
        <w:gridCol w:w="147"/>
        <w:gridCol w:w="9"/>
        <w:gridCol w:w="478"/>
        <w:gridCol w:w="15"/>
        <w:gridCol w:w="10"/>
        <w:gridCol w:w="28"/>
        <w:gridCol w:w="198"/>
        <w:gridCol w:w="38"/>
        <w:gridCol w:w="152"/>
        <w:gridCol w:w="13"/>
        <w:gridCol w:w="160"/>
        <w:gridCol w:w="35"/>
        <w:gridCol w:w="217"/>
        <w:gridCol w:w="15"/>
        <w:gridCol w:w="85"/>
        <w:gridCol w:w="31"/>
        <w:gridCol w:w="282"/>
        <w:gridCol w:w="14"/>
        <w:gridCol w:w="40"/>
        <w:gridCol w:w="39"/>
        <w:gridCol w:w="286"/>
        <w:gridCol w:w="19"/>
        <w:gridCol w:w="13"/>
        <w:gridCol w:w="80"/>
        <w:gridCol w:w="203"/>
        <w:gridCol w:w="89"/>
        <w:gridCol w:w="12"/>
        <w:gridCol w:w="81"/>
        <w:gridCol w:w="125"/>
        <w:gridCol w:w="155"/>
        <w:gridCol w:w="11"/>
        <w:gridCol w:w="60"/>
        <w:gridCol w:w="22"/>
        <w:gridCol w:w="271"/>
        <w:gridCol w:w="10"/>
        <w:gridCol w:w="83"/>
        <w:gridCol w:w="131"/>
        <w:gridCol w:w="24"/>
        <w:gridCol w:w="106"/>
        <w:gridCol w:w="93"/>
        <w:gridCol w:w="13"/>
        <w:gridCol w:w="157"/>
        <w:gridCol w:w="8"/>
        <w:gridCol w:w="57"/>
        <w:gridCol w:w="28"/>
        <w:gridCol w:w="170"/>
        <w:gridCol w:w="8"/>
        <w:gridCol w:w="16"/>
        <w:gridCol w:w="69"/>
        <w:gridCol w:w="153"/>
        <w:gridCol w:w="17"/>
        <w:gridCol w:w="8"/>
        <w:gridCol w:w="85"/>
        <w:gridCol w:w="25"/>
        <w:gridCol w:w="87"/>
        <w:gridCol w:w="23"/>
        <w:gridCol w:w="35"/>
        <w:gridCol w:w="8"/>
        <w:gridCol w:w="69"/>
        <w:gridCol w:w="16"/>
        <w:gridCol w:w="97"/>
        <w:gridCol w:w="49"/>
        <w:gridCol w:w="31"/>
        <w:gridCol w:w="29"/>
        <w:gridCol w:w="33"/>
        <w:gridCol w:w="176"/>
        <w:gridCol w:w="16"/>
        <w:gridCol w:w="263"/>
        <w:gridCol w:w="147"/>
        <w:gridCol w:w="116"/>
        <w:gridCol w:w="120"/>
        <w:gridCol w:w="143"/>
        <w:gridCol w:w="79"/>
        <w:gridCol w:w="184"/>
        <w:gridCol w:w="38"/>
        <w:gridCol w:w="222"/>
        <w:gridCol w:w="3"/>
        <w:gridCol w:w="93"/>
        <w:gridCol w:w="126"/>
        <w:gridCol w:w="477"/>
        <w:gridCol w:w="98"/>
        <w:gridCol w:w="5"/>
        <w:gridCol w:w="320"/>
        <w:gridCol w:w="236"/>
        <w:gridCol w:w="222"/>
        <w:gridCol w:w="222"/>
        <w:gridCol w:w="191"/>
        <w:gridCol w:w="7"/>
        <w:gridCol w:w="24"/>
        <w:gridCol w:w="191"/>
        <w:gridCol w:w="48"/>
        <w:gridCol w:w="174"/>
        <w:gridCol w:w="89"/>
        <w:gridCol w:w="133"/>
        <w:gridCol w:w="130"/>
        <w:gridCol w:w="92"/>
        <w:gridCol w:w="90"/>
        <w:gridCol w:w="81"/>
        <w:gridCol w:w="2"/>
        <w:gridCol w:w="49"/>
        <w:gridCol w:w="212"/>
        <w:gridCol w:w="10"/>
        <w:gridCol w:w="236"/>
        <w:gridCol w:w="17"/>
        <w:gridCol w:w="219"/>
        <w:gridCol w:w="44"/>
        <w:gridCol w:w="26"/>
        <w:gridCol w:w="152"/>
        <w:gridCol w:w="84"/>
        <w:gridCol w:w="1"/>
        <w:gridCol w:w="137"/>
        <w:gridCol w:w="84"/>
        <w:gridCol w:w="42"/>
        <w:gridCol w:w="96"/>
        <w:gridCol w:w="84"/>
        <w:gridCol w:w="83"/>
        <w:gridCol w:w="139"/>
        <w:gridCol w:w="222"/>
        <w:gridCol w:w="222"/>
        <w:gridCol w:w="168"/>
        <w:gridCol w:w="22"/>
        <w:gridCol w:w="51"/>
        <w:gridCol w:w="87"/>
      </w:tblGrid>
      <w:tr w:rsidR="00EC595B" w:rsidRPr="00660284" w:rsidTr="006D23B1">
        <w:trPr>
          <w:gridAfter w:val="2"/>
          <w:wAfter w:w="138" w:type="dxa"/>
          <w:trHeight w:val="22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gridAfter w:val="3"/>
          <w:wAfter w:w="160" w:type="dxa"/>
          <w:trHeight w:val="276"/>
        </w:trPr>
        <w:tc>
          <w:tcPr>
            <w:tcW w:w="8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8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нефинансового актива</w:t>
            </w:r>
          </w:p>
        </w:tc>
        <w:tc>
          <w:tcPr>
            <w:tcW w:w="2453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(код) объекта учета (инвентарный или иной)</w:t>
            </w:r>
          </w:p>
        </w:tc>
        <w:tc>
          <w:tcPr>
            <w:tcW w:w="166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proofErr w:type="gramEnd"/>
          </w:p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рения</w:t>
            </w:r>
          </w:p>
        </w:tc>
        <w:tc>
          <w:tcPr>
            <w:tcW w:w="7252" w:type="dxa"/>
            <w:gridSpan w:val="6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наличие (состояние)</w:t>
            </w:r>
          </w:p>
        </w:tc>
      </w:tr>
      <w:tr w:rsidR="00EC595B" w:rsidRPr="00660284" w:rsidTr="006D23B1">
        <w:trPr>
          <w:gridAfter w:val="3"/>
          <w:wAfter w:w="160" w:type="dxa"/>
          <w:trHeight w:val="276"/>
        </w:trPr>
        <w:tc>
          <w:tcPr>
            <w:tcW w:w="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2" w:type="dxa"/>
            <w:gridSpan w:val="6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gridAfter w:val="3"/>
          <w:wAfter w:w="160" w:type="dxa"/>
          <w:trHeight w:val="417"/>
        </w:trPr>
        <w:tc>
          <w:tcPr>
            <w:tcW w:w="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(оценочная стоимость),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72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241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C595B" w:rsidRPr="00660284" w:rsidTr="006D23B1">
        <w:trPr>
          <w:gridAfter w:val="3"/>
          <w:wAfter w:w="160" w:type="dxa"/>
          <w:trHeight w:val="503"/>
        </w:trPr>
        <w:tc>
          <w:tcPr>
            <w:tcW w:w="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gridAfter w:val="3"/>
          <w:wAfter w:w="160" w:type="dxa"/>
          <w:trHeight w:val="289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Занусси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4101361600001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стиральная Занусси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4101361600002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4101341400001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оутбук DEXP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2101263200001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пианин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101041400071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7 955,43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7 955,43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плита ЭП-4ЖШ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4101361600004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лазерный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4101341400002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армед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2-115 передвижной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4101263300001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армед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2-115 передвижной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4101263300002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"Бирюса"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101041400121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11 537,00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11 537,00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"Юрюзань-7"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101041400081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3 913,80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3 913,80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Индезит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4101361600003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13 900,00</w:t>
            </w:r>
          </w:p>
        </w:tc>
      </w:tr>
      <w:tr w:rsidR="00EC595B" w:rsidRPr="00660284" w:rsidTr="006D23B1">
        <w:trPr>
          <w:gridAfter w:val="3"/>
          <w:wAfter w:w="160" w:type="dxa"/>
          <w:trHeight w:val="360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олодильник </w:t>
            </w:r>
            <w:proofErr w:type="spell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</w:t>
            </w:r>
            <w:proofErr w:type="spell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CCPS 6180 WRU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4000003300001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22 500,00</w:t>
            </w:r>
          </w:p>
        </w:tc>
      </w:tr>
      <w:tr w:rsidR="00EC595B" w:rsidRPr="00660284" w:rsidTr="009740BA">
        <w:trPr>
          <w:gridAfter w:val="3"/>
          <w:wAfter w:w="160" w:type="dxa"/>
          <w:trHeight w:val="272"/>
        </w:trPr>
        <w:tc>
          <w:tcPr>
            <w:tcW w:w="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иблиотечный фонд</w:t>
            </w:r>
          </w:p>
        </w:tc>
        <w:tc>
          <w:tcPr>
            <w:tcW w:w="24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100000001070021   </w:t>
            </w:r>
          </w:p>
        </w:tc>
        <w:tc>
          <w:tcPr>
            <w:tcW w:w="166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570,50</w:t>
            </w:r>
          </w:p>
        </w:tc>
        <w:tc>
          <w:tcPr>
            <w:tcW w:w="22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4 564,00</w:t>
            </w:r>
          </w:p>
        </w:tc>
      </w:tr>
      <w:tr w:rsidR="00EC595B" w:rsidRPr="00660284" w:rsidTr="006D23B1">
        <w:trPr>
          <w:gridAfter w:val="3"/>
          <w:wAfter w:w="160" w:type="dxa"/>
          <w:trHeight w:val="263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ind w:left="-15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ind w:left="-15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194 850,23</w:t>
            </w:r>
          </w:p>
        </w:tc>
      </w:tr>
      <w:tr w:rsidR="00EC595B" w:rsidRPr="00660284" w:rsidTr="006D23B1">
        <w:trPr>
          <w:trHeight w:val="3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5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9740BA" w:rsidP="00974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запасы, закреплённые за учреждением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gridAfter w:val="1"/>
          <w:wAfter w:w="87" w:type="dxa"/>
          <w:trHeight w:val="276"/>
        </w:trPr>
        <w:tc>
          <w:tcPr>
            <w:tcW w:w="8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5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нефинансового актива</w:t>
            </w:r>
          </w:p>
        </w:tc>
        <w:tc>
          <w:tcPr>
            <w:tcW w:w="2506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(код) объекта учета (инвентарный или иной)</w:t>
            </w:r>
          </w:p>
        </w:tc>
        <w:tc>
          <w:tcPr>
            <w:tcW w:w="166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рения</w:t>
            </w:r>
          </w:p>
        </w:tc>
        <w:tc>
          <w:tcPr>
            <w:tcW w:w="7325" w:type="dxa"/>
            <w:gridSpan w:val="6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наличие (состояние)</w:t>
            </w:r>
          </w:p>
        </w:tc>
      </w:tr>
      <w:tr w:rsidR="00EC595B" w:rsidRPr="00660284" w:rsidTr="006D23B1">
        <w:trPr>
          <w:gridAfter w:val="1"/>
          <w:wAfter w:w="87" w:type="dxa"/>
          <w:trHeight w:val="276"/>
        </w:trPr>
        <w:tc>
          <w:tcPr>
            <w:tcW w:w="81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5" w:type="dxa"/>
            <w:gridSpan w:val="6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trHeight w:val="276"/>
        </w:trPr>
        <w:tc>
          <w:tcPr>
            <w:tcW w:w="8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(оценочная стоимость),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5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8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C595B" w:rsidRPr="00660284" w:rsidTr="006D23B1">
        <w:trPr>
          <w:trHeight w:val="758"/>
        </w:trPr>
        <w:tc>
          <w:tcPr>
            <w:tcW w:w="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матрацы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ОС0000001700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матрацы/430,00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ОС0000012269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10 750,00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одеяло байковое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ОС0000001747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ОС0000001705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251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ОС0000001707</w:t>
            </w:r>
          </w:p>
        </w:tc>
        <w:tc>
          <w:tcPr>
            <w:tcW w:w="167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3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3 200,00</w:t>
            </w:r>
          </w:p>
        </w:tc>
      </w:tr>
      <w:tr w:rsidR="006D23B1" w:rsidRPr="00660284" w:rsidTr="006D23B1">
        <w:trPr>
          <w:trHeight w:val="315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35 050,00</w:t>
            </w:r>
          </w:p>
        </w:tc>
      </w:tr>
      <w:tr w:rsidR="006D23B1" w:rsidRPr="00660284" w:rsidTr="006D23B1">
        <w:trPr>
          <w:trHeight w:val="225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EC595B" w:rsidRPr="00660284" w:rsidTr="006D23B1">
        <w:trPr>
          <w:trHeight w:val="315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3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97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средства в оперативном 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учёте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закреплённые за учреждением</w:t>
            </w: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trHeight w:val="276"/>
        </w:trPr>
        <w:tc>
          <w:tcPr>
            <w:tcW w:w="8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нефинансового актива</w:t>
            </w:r>
          </w:p>
        </w:tc>
        <w:tc>
          <w:tcPr>
            <w:tcW w:w="2784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(код) объекта учета (инвентарный или иной)</w:t>
            </w:r>
          </w:p>
        </w:tc>
        <w:tc>
          <w:tcPr>
            <w:tcW w:w="159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рения</w:t>
            </w:r>
          </w:p>
        </w:tc>
        <w:tc>
          <w:tcPr>
            <w:tcW w:w="7187" w:type="dxa"/>
            <w:gridSpan w:val="6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наличие (состояние)</w:t>
            </w:r>
          </w:p>
        </w:tc>
      </w:tr>
      <w:tr w:rsidR="00EC595B" w:rsidRPr="00660284" w:rsidTr="006D23B1">
        <w:trPr>
          <w:trHeight w:val="276"/>
        </w:trPr>
        <w:tc>
          <w:tcPr>
            <w:tcW w:w="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7" w:type="dxa"/>
            <w:gridSpan w:val="6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trHeight w:val="276"/>
        </w:trPr>
        <w:tc>
          <w:tcPr>
            <w:tcW w:w="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(оценочная стоимость),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225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89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</w:tr>
      <w:tr w:rsidR="00EC595B" w:rsidRPr="00660284" w:rsidTr="006D23B1">
        <w:trPr>
          <w:trHeight w:val="780"/>
        </w:trPr>
        <w:tc>
          <w:tcPr>
            <w:tcW w:w="8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3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мед,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200000000001045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циферблатные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200000000001067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гладильная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200000000001038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200000000001069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коса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700000000000312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ровати </w:t>
            </w:r>
            <w:proofErr w:type="spellStart"/>
            <w:proofErr w:type="gram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proofErr w:type="spellEnd"/>
            <w:proofErr w:type="gram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200000000001052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782,81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26 615,62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ровати </w:t>
            </w:r>
            <w:proofErr w:type="spellStart"/>
            <w:proofErr w:type="gram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</w:t>
            </w:r>
            <w:proofErr w:type="spellEnd"/>
            <w:proofErr w:type="gram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200000000001052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2 780,46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66 731,08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лопата  </w:t>
            </w: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штык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овковая</w:t>
            </w:r>
            <w:proofErr w:type="spellEnd"/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200000000001097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швейная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200000000001065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2 328,00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ясорубка АКСИОН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600000000000000583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EC595B" w:rsidRPr="00660284" w:rsidTr="009740BA">
        <w:trPr>
          <w:trHeight w:val="281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облучатель с лампами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200000000001088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ОП-5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900000000000118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ылесос SUPRA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600000000000000584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бактерицидный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закрытого типа РЦМС-30 настенный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600000000000001211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канер HP PSC 1510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600000000000000582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200000000001040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1 214,15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1 214,15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тенка "Лора"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200000000001063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 </w:t>
            </w:r>
            <w:proofErr w:type="spell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журнальн</w:t>
            </w:r>
            <w:proofErr w:type="spell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200000000001062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 обеден,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200000000001058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 детские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200000000001053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толы </w:t>
            </w:r>
            <w:proofErr w:type="spell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</w:t>
            </w:r>
            <w:proofErr w:type="gramStart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амод</w:t>
            </w:r>
            <w:proofErr w:type="spellEnd"/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200000000001054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 письменные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200000000001051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тулья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200000000001056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тулья детские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200000000001091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EC595B" w:rsidRPr="00660284" w:rsidTr="009740BA">
        <w:trPr>
          <w:trHeight w:val="367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 для посуды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700000000000310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EC595B" w:rsidRPr="00660284" w:rsidTr="009740BA">
        <w:trPr>
          <w:trHeight w:val="278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сушилка для посуды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200000000001046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EC595B" w:rsidRPr="00660284" w:rsidTr="009740BA">
        <w:trPr>
          <w:trHeight w:val="270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200000000001037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умбочки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200000000001059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</w:t>
            </w:r>
            <w:proofErr w:type="gramStart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Бирюса</w:t>
            </w:r>
            <w:proofErr w:type="spellEnd"/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200000000001874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200000000001070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EC595B" w:rsidRPr="00660284" w:rsidTr="006D23B1">
        <w:trPr>
          <w:trHeight w:val="312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для горшков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200000000001055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кух</w:t>
            </w:r>
            <w:r w:rsidR="00EC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200000000001060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медицин,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200000000001044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 навесной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200000000001057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 книжные</w:t>
            </w:r>
            <w:bookmarkStart w:id="0" w:name="_GoBack"/>
            <w:bookmarkEnd w:id="0"/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200000000001061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C595B" w:rsidRPr="00660284" w:rsidTr="006D23B1">
        <w:trPr>
          <w:trHeight w:val="315"/>
        </w:trPr>
        <w:tc>
          <w:tcPr>
            <w:tcW w:w="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2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6D23B1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C595B"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кафы раздевальные</w:t>
            </w:r>
          </w:p>
        </w:tc>
        <w:tc>
          <w:tcPr>
            <w:tcW w:w="2784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200000000001089   </w:t>
            </w:r>
          </w:p>
        </w:tc>
        <w:tc>
          <w:tcPr>
            <w:tcW w:w="159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225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</w:t>
            </w:r>
          </w:p>
        </w:tc>
        <w:tc>
          <w:tcPr>
            <w:tcW w:w="2489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95B" w:rsidRPr="00660284" w:rsidRDefault="00EC595B" w:rsidP="00700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</w:t>
            </w:r>
          </w:p>
        </w:tc>
      </w:tr>
      <w:tr w:rsidR="006D23B1" w:rsidRPr="00660284" w:rsidTr="006D23B1">
        <w:trPr>
          <w:trHeight w:val="315"/>
        </w:trPr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5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8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5B" w:rsidRPr="00660284" w:rsidRDefault="00EC595B" w:rsidP="00700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152180,85</w:t>
            </w:r>
          </w:p>
        </w:tc>
      </w:tr>
    </w:tbl>
    <w:p w:rsidR="00EC595B" w:rsidRDefault="00EC595B" w:rsidP="00EC595B">
      <w:pPr>
        <w:pStyle w:val="a3"/>
        <w:jc w:val="center"/>
        <w:rPr>
          <w:rFonts w:ascii="Times New Roman" w:hAnsi="Times New Roman" w:cs="Times New Roman"/>
          <w:sz w:val="26"/>
          <w:szCs w:val="26"/>
        </w:rPr>
        <w:sectPr w:rsidR="00EC595B" w:rsidSect="0070006F">
          <w:pgSz w:w="16838" w:h="11906" w:orient="landscape"/>
          <w:pgMar w:top="1701" w:right="851" w:bottom="850" w:left="709" w:header="708" w:footer="708" w:gutter="0"/>
          <w:cols w:space="708"/>
          <w:docGrid w:linePitch="360"/>
        </w:sectPr>
      </w:pPr>
    </w:p>
    <w:p w:rsidR="004172A0" w:rsidRDefault="004172A0"/>
    <w:sectPr w:rsidR="0041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40ED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FB"/>
    <w:rsid w:val="004172A0"/>
    <w:rsid w:val="006B0FB0"/>
    <w:rsid w:val="006D23B1"/>
    <w:rsid w:val="0070006F"/>
    <w:rsid w:val="00851503"/>
    <w:rsid w:val="008E5567"/>
    <w:rsid w:val="009740BA"/>
    <w:rsid w:val="00B5727A"/>
    <w:rsid w:val="00BC3AFB"/>
    <w:rsid w:val="00BD7481"/>
    <w:rsid w:val="00CD1D59"/>
    <w:rsid w:val="00E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5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9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59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 A.A.</dc:creator>
  <cp:keywords/>
  <dc:description/>
  <cp:lastModifiedBy>Kasimova A.A.</cp:lastModifiedBy>
  <cp:revision>8</cp:revision>
  <cp:lastPrinted>2022-12-14T09:58:00Z</cp:lastPrinted>
  <dcterms:created xsi:type="dcterms:W3CDTF">2022-12-13T07:14:00Z</dcterms:created>
  <dcterms:modified xsi:type="dcterms:W3CDTF">2022-12-14T10:02:00Z</dcterms:modified>
</cp:coreProperties>
</file>