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4EC" w:rsidRDefault="00FB44EC" w:rsidP="00FB44EC">
      <w:pPr>
        <w:jc w:val="center"/>
        <w:rPr>
          <w:sz w:val="24"/>
          <w:szCs w:val="24"/>
        </w:rPr>
      </w:pPr>
      <w:r>
        <w:rPr>
          <w:b/>
          <w:noProof/>
          <w:sz w:val="24"/>
          <w:szCs w:val="24"/>
        </w:rPr>
        <w:drawing>
          <wp:inline distT="0" distB="0" distL="0" distR="0">
            <wp:extent cx="1000125" cy="1209675"/>
            <wp:effectExtent l="0" t="0" r="9525" b="9525"/>
            <wp:docPr id="1" name="Рисунок 1" descr="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алезино"/>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r>
        <w:rPr>
          <w:sz w:val="24"/>
          <w:szCs w:val="24"/>
        </w:rPr>
        <w:br w:type="textWrapping" w:clear="all"/>
      </w:r>
    </w:p>
    <w:p w:rsidR="00FB44EC" w:rsidRDefault="00FB44EC" w:rsidP="00FB44EC">
      <w:pPr>
        <w:ind w:right="-142"/>
        <w:jc w:val="center"/>
        <w:rPr>
          <w:sz w:val="24"/>
          <w:szCs w:val="24"/>
        </w:rPr>
      </w:pPr>
      <w:r>
        <w:rPr>
          <w:sz w:val="24"/>
          <w:szCs w:val="24"/>
        </w:rPr>
        <w:t>АДМИНИСТРАЦИЯ МУНИЦИПАЛЬНОГО ОБРАЗОВАНИЯ «МУНИЦИПАЛЬНЫЙ ОКРУГ БАЛЕЗИНСКИЙ РАЙОН УДМУРТСКОЙ РЕСПУБЛИКИ»</w:t>
      </w:r>
    </w:p>
    <w:p w:rsidR="00FB44EC" w:rsidRDefault="00FB44EC" w:rsidP="00FB44EC">
      <w:pPr>
        <w:jc w:val="right"/>
        <w:rPr>
          <w:sz w:val="24"/>
          <w:szCs w:val="24"/>
        </w:rPr>
      </w:pPr>
    </w:p>
    <w:p w:rsidR="00FB44EC" w:rsidRDefault="00FB44EC" w:rsidP="00FB44EC">
      <w:pPr>
        <w:jc w:val="center"/>
        <w:rPr>
          <w:b/>
          <w:sz w:val="24"/>
          <w:szCs w:val="24"/>
        </w:rPr>
      </w:pPr>
      <w:r>
        <w:rPr>
          <w:b/>
          <w:sz w:val="24"/>
          <w:szCs w:val="24"/>
        </w:rPr>
        <w:t>П О С Т А Н О В Л Е Н И Е</w:t>
      </w:r>
    </w:p>
    <w:p w:rsidR="00FB44EC" w:rsidRPr="00CA7037" w:rsidRDefault="00FB44EC" w:rsidP="00FB44EC">
      <w:pPr>
        <w:jc w:val="center"/>
        <w:rPr>
          <w:sz w:val="24"/>
          <w:szCs w:val="24"/>
        </w:rPr>
      </w:pPr>
    </w:p>
    <w:p w:rsidR="00FB44EC" w:rsidRDefault="00FB44EC" w:rsidP="00FB44EC">
      <w:pPr>
        <w:pStyle w:val="2"/>
        <w:spacing w:line="240" w:lineRule="auto"/>
        <w:ind w:right="-142"/>
        <w:jc w:val="right"/>
        <w:rPr>
          <w:sz w:val="24"/>
          <w:szCs w:val="24"/>
        </w:rPr>
      </w:pPr>
    </w:p>
    <w:p w:rsidR="00FB44EC" w:rsidRDefault="00A700E3" w:rsidP="00FB44EC">
      <w:pPr>
        <w:pStyle w:val="2"/>
        <w:spacing w:line="240" w:lineRule="auto"/>
        <w:ind w:right="-142"/>
        <w:rPr>
          <w:sz w:val="24"/>
          <w:szCs w:val="24"/>
        </w:rPr>
      </w:pPr>
      <w:r>
        <w:rPr>
          <w:sz w:val="24"/>
          <w:szCs w:val="24"/>
        </w:rPr>
        <w:t xml:space="preserve">28 декабря </w:t>
      </w:r>
      <w:r w:rsidR="00FB44EC">
        <w:rPr>
          <w:sz w:val="24"/>
          <w:szCs w:val="24"/>
        </w:rPr>
        <w:t xml:space="preserve">2022 года                                                                                       </w:t>
      </w:r>
      <w:r>
        <w:rPr>
          <w:sz w:val="24"/>
          <w:szCs w:val="24"/>
        </w:rPr>
        <w:t xml:space="preserve">     </w:t>
      </w:r>
      <w:r w:rsidR="00FB44EC">
        <w:rPr>
          <w:sz w:val="24"/>
          <w:szCs w:val="24"/>
        </w:rPr>
        <w:t xml:space="preserve"> №</w:t>
      </w:r>
      <w:r>
        <w:rPr>
          <w:sz w:val="24"/>
          <w:szCs w:val="24"/>
        </w:rPr>
        <w:t xml:space="preserve"> 1737</w:t>
      </w:r>
    </w:p>
    <w:p w:rsidR="00FB44EC" w:rsidRDefault="00FB44EC" w:rsidP="00FB44EC">
      <w:pPr>
        <w:pStyle w:val="2"/>
        <w:spacing w:line="240" w:lineRule="auto"/>
        <w:ind w:right="-142"/>
        <w:jc w:val="center"/>
        <w:rPr>
          <w:sz w:val="24"/>
          <w:szCs w:val="24"/>
        </w:rPr>
      </w:pPr>
      <w:r>
        <w:rPr>
          <w:sz w:val="24"/>
          <w:szCs w:val="24"/>
        </w:rPr>
        <w:t>п. Балезино</w:t>
      </w:r>
    </w:p>
    <w:p w:rsidR="00FB44EC" w:rsidRDefault="00FB44EC" w:rsidP="00FB44EC">
      <w:pPr>
        <w:rPr>
          <w:sz w:val="24"/>
          <w:szCs w:val="24"/>
        </w:rPr>
      </w:pPr>
    </w:p>
    <w:p w:rsidR="00FB44EC" w:rsidRPr="00FB44EC" w:rsidRDefault="00FB44EC" w:rsidP="00FB44EC">
      <w:pPr>
        <w:rPr>
          <w:sz w:val="26"/>
          <w:szCs w:val="26"/>
        </w:rPr>
      </w:pPr>
      <w:r w:rsidRPr="00FB44EC">
        <w:rPr>
          <w:sz w:val="26"/>
          <w:szCs w:val="26"/>
        </w:rPr>
        <w:t>Об утверждении Положения об оплате</w:t>
      </w:r>
    </w:p>
    <w:p w:rsidR="00FB44EC" w:rsidRPr="00FB44EC" w:rsidRDefault="00FB44EC" w:rsidP="00FB44EC">
      <w:pPr>
        <w:rPr>
          <w:sz w:val="26"/>
          <w:szCs w:val="26"/>
        </w:rPr>
      </w:pPr>
      <w:r w:rsidRPr="00FB44EC">
        <w:rPr>
          <w:sz w:val="26"/>
          <w:szCs w:val="26"/>
        </w:rPr>
        <w:t>труда работников бюджетных</w:t>
      </w:r>
    </w:p>
    <w:p w:rsidR="00FB44EC" w:rsidRPr="00FB44EC" w:rsidRDefault="00FB44EC" w:rsidP="00FB44EC">
      <w:pPr>
        <w:rPr>
          <w:sz w:val="26"/>
          <w:szCs w:val="26"/>
        </w:rPr>
      </w:pPr>
      <w:r w:rsidRPr="00FB44EC">
        <w:rPr>
          <w:sz w:val="26"/>
          <w:szCs w:val="26"/>
        </w:rPr>
        <w:t xml:space="preserve"> муниципальных учреждений культуры, </w:t>
      </w:r>
    </w:p>
    <w:p w:rsidR="00FB44EC" w:rsidRPr="00FB44EC" w:rsidRDefault="00FB44EC" w:rsidP="00FB44EC">
      <w:pPr>
        <w:rPr>
          <w:sz w:val="26"/>
          <w:szCs w:val="26"/>
        </w:rPr>
      </w:pPr>
      <w:r w:rsidRPr="00FB44EC">
        <w:rPr>
          <w:sz w:val="26"/>
          <w:szCs w:val="26"/>
        </w:rPr>
        <w:t xml:space="preserve">подведомственных Управлению культуры, </w:t>
      </w:r>
    </w:p>
    <w:p w:rsidR="00FB44EC" w:rsidRPr="00FB44EC" w:rsidRDefault="00FB44EC" w:rsidP="00FB44EC">
      <w:pPr>
        <w:rPr>
          <w:sz w:val="26"/>
          <w:szCs w:val="26"/>
        </w:rPr>
      </w:pPr>
      <w:r w:rsidRPr="00FB44EC">
        <w:rPr>
          <w:sz w:val="26"/>
          <w:szCs w:val="26"/>
        </w:rPr>
        <w:t xml:space="preserve">спорта и молодежной политики  </w:t>
      </w:r>
    </w:p>
    <w:p w:rsidR="00FB44EC" w:rsidRPr="00FB44EC" w:rsidRDefault="00FB44EC" w:rsidP="00FB44EC">
      <w:pPr>
        <w:rPr>
          <w:sz w:val="26"/>
          <w:szCs w:val="26"/>
        </w:rPr>
      </w:pPr>
      <w:r w:rsidRPr="00FB44EC">
        <w:rPr>
          <w:sz w:val="26"/>
          <w:szCs w:val="26"/>
        </w:rPr>
        <w:t xml:space="preserve">Администрации муниципального образования  </w:t>
      </w:r>
    </w:p>
    <w:p w:rsidR="00FB44EC" w:rsidRPr="00FB44EC" w:rsidRDefault="00FB44EC" w:rsidP="00FB44EC">
      <w:pPr>
        <w:rPr>
          <w:sz w:val="26"/>
          <w:szCs w:val="26"/>
        </w:rPr>
      </w:pPr>
      <w:r w:rsidRPr="00FB44EC">
        <w:rPr>
          <w:sz w:val="26"/>
          <w:szCs w:val="26"/>
        </w:rPr>
        <w:t xml:space="preserve">«Муниципальный округ Балезинский район </w:t>
      </w:r>
    </w:p>
    <w:p w:rsidR="00FB44EC" w:rsidRPr="00FB44EC" w:rsidRDefault="00FB44EC" w:rsidP="00FB44EC">
      <w:pPr>
        <w:rPr>
          <w:sz w:val="26"/>
          <w:szCs w:val="26"/>
        </w:rPr>
      </w:pPr>
      <w:r w:rsidRPr="00FB44EC">
        <w:rPr>
          <w:sz w:val="26"/>
          <w:szCs w:val="26"/>
        </w:rPr>
        <w:t xml:space="preserve">Удмуртской Республики» </w:t>
      </w:r>
    </w:p>
    <w:p w:rsidR="00FB44EC" w:rsidRPr="00FB44EC" w:rsidRDefault="00FB44EC" w:rsidP="00FB44EC">
      <w:pPr>
        <w:rPr>
          <w:sz w:val="26"/>
          <w:szCs w:val="26"/>
        </w:rPr>
      </w:pPr>
    </w:p>
    <w:p w:rsidR="00FB44EC" w:rsidRPr="00FB44EC" w:rsidRDefault="00FB44EC" w:rsidP="00FB44EC">
      <w:pPr>
        <w:ind w:firstLine="708"/>
        <w:jc w:val="both"/>
        <w:rPr>
          <w:sz w:val="26"/>
          <w:szCs w:val="26"/>
        </w:rPr>
      </w:pPr>
      <w:r w:rsidRPr="00FB44EC">
        <w:rPr>
          <w:sz w:val="26"/>
          <w:szCs w:val="26"/>
        </w:rPr>
        <w:t>В соответствии с Трудовым кодексом Российской Федерации, Распоряжением Главы Удмуртской Республики от 9 декабря 2022 года №460-РГ «О повышении оплаты труда работников государственных учреждений Удмуртской Республики в 2022 году», постановлением Правительства Удмуртской Республики от 29 июля 2013 года № 337 «Об утверждении Положения об оплате труда работников бюджетных, казённых учреждений культуры, подведомственных Министерству культуры Удмуртской Республики», постановлением Администрации муниципального образования «Муниципальный округ Балезинский район Удмуртской Республики» от 16 декабря 2022 года № 1674 «Об установлении систем оплаты труда работников бюджетных, автономных и казенных учреждений муниципального образования «Муниципальный округ Балезинский район Удмуртской Республики» ПОСТАНОВЛЯЮ:</w:t>
      </w:r>
    </w:p>
    <w:p w:rsidR="00FB44EC" w:rsidRPr="00FB44EC" w:rsidRDefault="00FB44EC" w:rsidP="00FB44EC">
      <w:pPr>
        <w:ind w:firstLine="708"/>
        <w:jc w:val="both"/>
        <w:rPr>
          <w:sz w:val="26"/>
          <w:szCs w:val="26"/>
        </w:rPr>
      </w:pPr>
      <w:r w:rsidRPr="00FB44EC">
        <w:rPr>
          <w:sz w:val="26"/>
          <w:szCs w:val="26"/>
        </w:rPr>
        <w:t>1. Утвердить прилагаемое Положение об оплате труда работников бюджетных муниципальных учреждений культуры, подведомственных Управлению культуры, спорта и молодежной политики Администрации муниципального образования «Муниципальный округ Балезинский район Удмуртской Республики».</w:t>
      </w:r>
    </w:p>
    <w:p w:rsidR="00FB44EC" w:rsidRPr="00FB44EC" w:rsidRDefault="00FB44EC" w:rsidP="00FB44EC">
      <w:pPr>
        <w:ind w:firstLine="708"/>
        <w:jc w:val="both"/>
        <w:rPr>
          <w:sz w:val="26"/>
          <w:szCs w:val="26"/>
        </w:rPr>
      </w:pPr>
      <w:r w:rsidRPr="00FB44EC">
        <w:rPr>
          <w:sz w:val="26"/>
          <w:szCs w:val="26"/>
        </w:rPr>
        <w:t xml:space="preserve">2. Реализация настоящего постановления осуществляется в пределах средств, предусмотренных решением Совета депутатов муниципального образования «Муниципальный округ Балезинский район Удмуртской Республики» о бюджете муниципального образования «Муниципальный округ Балезинский район Удмуртской Республики» на очередной финансовый год и плановый период на указанные цели, и средств, полученных от приносящей доход деятельности </w:t>
      </w:r>
      <w:r w:rsidRPr="00FB44EC">
        <w:rPr>
          <w:sz w:val="26"/>
          <w:szCs w:val="26"/>
        </w:rPr>
        <w:lastRenderedPageBreak/>
        <w:t>бюджетных учреждений культуры, подведомственных Управлению культуры, спорта и молодежной политики  Администрации муниципального образования «Муниципальный округ Балезинский район Удмуртской Республики».</w:t>
      </w:r>
    </w:p>
    <w:p w:rsidR="00FB44EC" w:rsidRPr="00FB44EC" w:rsidRDefault="00FB44EC" w:rsidP="00FB44EC">
      <w:pPr>
        <w:pStyle w:val="ConsPlusTitle"/>
        <w:widowControl/>
        <w:ind w:firstLine="708"/>
        <w:jc w:val="both"/>
        <w:rPr>
          <w:rFonts w:ascii="Times New Roman" w:hAnsi="Times New Roman" w:cs="Times New Roman"/>
          <w:b w:val="0"/>
          <w:sz w:val="26"/>
          <w:szCs w:val="26"/>
        </w:rPr>
      </w:pPr>
      <w:r w:rsidRPr="00FB44EC">
        <w:rPr>
          <w:rFonts w:ascii="Times New Roman" w:hAnsi="Times New Roman" w:cs="Times New Roman"/>
          <w:b w:val="0"/>
          <w:sz w:val="26"/>
          <w:szCs w:val="26"/>
        </w:rPr>
        <w:t>3</w:t>
      </w:r>
      <w:r w:rsidRPr="00FB44EC">
        <w:rPr>
          <w:b w:val="0"/>
          <w:sz w:val="26"/>
          <w:szCs w:val="26"/>
        </w:rPr>
        <w:t>.</w:t>
      </w:r>
      <w:r w:rsidRPr="00FB44EC">
        <w:rPr>
          <w:sz w:val="26"/>
          <w:szCs w:val="26"/>
        </w:rPr>
        <w:t xml:space="preserve"> </w:t>
      </w:r>
      <w:r w:rsidRPr="00FB44EC">
        <w:rPr>
          <w:rFonts w:ascii="Times New Roman" w:hAnsi="Times New Roman" w:cs="Times New Roman"/>
          <w:b w:val="0"/>
          <w:sz w:val="26"/>
          <w:szCs w:val="26"/>
        </w:rPr>
        <w:t>Признать утратившим силу постановление Администрации муниципального образования «Балезинский район» от 15 августа 2013года №1145 «Об утверждении Положения об оплате труда работников бюджетных, автономных и казённых муниципальных учреждений, подведомственных Управлению культуры, спорта и молодежной политики Администрации муниципального образования «Балезинский район».</w:t>
      </w:r>
    </w:p>
    <w:p w:rsidR="00FB44EC" w:rsidRPr="00FB44EC" w:rsidRDefault="00FB44EC" w:rsidP="00FB44EC">
      <w:pPr>
        <w:ind w:firstLine="708"/>
        <w:jc w:val="both"/>
        <w:rPr>
          <w:sz w:val="26"/>
          <w:szCs w:val="26"/>
        </w:rPr>
      </w:pPr>
      <w:r w:rsidRPr="00FB44EC">
        <w:rPr>
          <w:sz w:val="26"/>
          <w:szCs w:val="26"/>
        </w:rPr>
        <w:t>4. Настоящее постановление вступает в силу с момента подписания и распространяется на правоотношения, возникшие с 01 декабря 2022 года.</w:t>
      </w:r>
    </w:p>
    <w:p w:rsidR="00FB44EC" w:rsidRPr="00FB44EC" w:rsidRDefault="00FB44EC" w:rsidP="00FB44EC">
      <w:pPr>
        <w:jc w:val="both"/>
        <w:rPr>
          <w:sz w:val="26"/>
          <w:szCs w:val="26"/>
        </w:rPr>
      </w:pPr>
    </w:p>
    <w:p w:rsidR="00FB44EC" w:rsidRPr="00FB44EC" w:rsidRDefault="00FB44EC" w:rsidP="00FB44EC">
      <w:pPr>
        <w:jc w:val="both"/>
        <w:rPr>
          <w:sz w:val="26"/>
          <w:szCs w:val="26"/>
        </w:rPr>
      </w:pPr>
    </w:p>
    <w:p w:rsidR="00FB44EC" w:rsidRPr="00FB44EC" w:rsidRDefault="00FB44EC" w:rsidP="00FB44EC">
      <w:pPr>
        <w:jc w:val="both"/>
        <w:rPr>
          <w:sz w:val="26"/>
          <w:szCs w:val="26"/>
        </w:rPr>
      </w:pPr>
    </w:p>
    <w:p w:rsidR="00FB44EC" w:rsidRPr="00FB44EC" w:rsidRDefault="00FB44EC" w:rsidP="00FB44EC">
      <w:pPr>
        <w:jc w:val="both"/>
        <w:rPr>
          <w:sz w:val="26"/>
          <w:szCs w:val="26"/>
        </w:rPr>
      </w:pPr>
      <w:r w:rsidRPr="00FB44EC">
        <w:rPr>
          <w:sz w:val="26"/>
          <w:szCs w:val="26"/>
        </w:rPr>
        <w:t>Глава муниципального образования</w:t>
      </w:r>
      <w:r w:rsidRPr="00FB44EC">
        <w:rPr>
          <w:sz w:val="26"/>
          <w:szCs w:val="26"/>
        </w:rPr>
        <w:tab/>
      </w:r>
      <w:r w:rsidRPr="00FB44EC">
        <w:rPr>
          <w:sz w:val="26"/>
          <w:szCs w:val="26"/>
        </w:rPr>
        <w:tab/>
      </w:r>
      <w:r w:rsidRPr="00FB44EC">
        <w:rPr>
          <w:sz w:val="26"/>
          <w:szCs w:val="26"/>
        </w:rPr>
        <w:tab/>
      </w:r>
      <w:r w:rsidRPr="00FB44EC">
        <w:rPr>
          <w:sz w:val="26"/>
          <w:szCs w:val="26"/>
        </w:rPr>
        <w:tab/>
      </w:r>
      <w:r w:rsidRPr="00FB44EC">
        <w:rPr>
          <w:sz w:val="26"/>
          <w:szCs w:val="26"/>
        </w:rPr>
        <w:tab/>
      </w:r>
      <w:proofErr w:type="spellStart"/>
      <w:r w:rsidRPr="00FB44EC">
        <w:rPr>
          <w:sz w:val="26"/>
          <w:szCs w:val="26"/>
        </w:rPr>
        <w:t>Ю.В.Новойдарский</w:t>
      </w:r>
      <w:proofErr w:type="spellEnd"/>
      <w:r w:rsidRPr="00FB44EC">
        <w:rPr>
          <w:sz w:val="26"/>
          <w:szCs w:val="26"/>
        </w:rPr>
        <w:tab/>
      </w:r>
      <w:r w:rsidRPr="00FB44EC">
        <w:rPr>
          <w:sz w:val="26"/>
          <w:szCs w:val="26"/>
        </w:rPr>
        <w:tab/>
      </w:r>
      <w:r w:rsidRPr="00FB44EC">
        <w:rPr>
          <w:sz w:val="26"/>
          <w:szCs w:val="26"/>
        </w:rPr>
        <w:tab/>
        <w:t xml:space="preserve">           </w:t>
      </w:r>
    </w:p>
    <w:p w:rsidR="00FB44EC" w:rsidRPr="00FB44EC" w:rsidRDefault="00FB44EC" w:rsidP="00FB44EC">
      <w:pPr>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jc w:val="both"/>
        <w:rPr>
          <w:sz w:val="22"/>
          <w:szCs w:val="22"/>
        </w:rPr>
      </w:pPr>
    </w:p>
    <w:p w:rsidR="00FB44EC" w:rsidRPr="00FB44EC" w:rsidRDefault="00FB44EC" w:rsidP="00FB44EC">
      <w:pPr>
        <w:jc w:val="both"/>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A700E3" w:rsidRDefault="00A700E3" w:rsidP="00FB44EC">
      <w:pPr>
        <w:rPr>
          <w:sz w:val="22"/>
          <w:szCs w:val="22"/>
        </w:rPr>
      </w:pPr>
    </w:p>
    <w:p w:rsidR="00FB44EC" w:rsidRDefault="00FB44EC" w:rsidP="00FB44EC">
      <w:pPr>
        <w:rPr>
          <w:sz w:val="22"/>
          <w:szCs w:val="22"/>
        </w:rPr>
      </w:pPr>
      <w:r w:rsidRPr="00FB44EC">
        <w:rPr>
          <w:sz w:val="22"/>
          <w:szCs w:val="22"/>
        </w:rPr>
        <w:t>Антонова Елена Валериевна</w:t>
      </w:r>
    </w:p>
    <w:p w:rsidR="00FB44EC" w:rsidRPr="00A700E3" w:rsidRDefault="00FB44EC" w:rsidP="00A700E3">
      <w:pPr>
        <w:rPr>
          <w:sz w:val="22"/>
          <w:szCs w:val="22"/>
        </w:rPr>
      </w:pPr>
      <w:r>
        <w:rPr>
          <w:sz w:val="22"/>
          <w:szCs w:val="22"/>
        </w:rPr>
        <w:t>8(34166) 5-17-36</w:t>
      </w:r>
      <w:bookmarkStart w:id="0" w:name="_GoBack"/>
      <w:bookmarkEnd w:id="0"/>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Pr="00FB44EC" w:rsidRDefault="00FB44EC" w:rsidP="00FB44EC">
      <w:pPr>
        <w:ind w:firstLine="6360"/>
        <w:jc w:val="both"/>
        <w:rPr>
          <w:sz w:val="26"/>
          <w:szCs w:val="26"/>
        </w:rPr>
      </w:pPr>
    </w:p>
    <w:p w:rsidR="00FB44EC" w:rsidRDefault="00FB44EC" w:rsidP="00FB44EC">
      <w:pPr>
        <w:ind w:firstLine="6360"/>
        <w:jc w:val="both"/>
        <w:rPr>
          <w:sz w:val="24"/>
          <w:szCs w:val="24"/>
        </w:rPr>
      </w:pPr>
    </w:p>
    <w:p w:rsidR="00FB44EC" w:rsidRDefault="00FB44EC" w:rsidP="00FB44EC">
      <w:pPr>
        <w:ind w:firstLine="6360"/>
        <w:jc w:val="both"/>
        <w:rPr>
          <w:sz w:val="24"/>
          <w:szCs w:val="24"/>
        </w:rPr>
      </w:pPr>
    </w:p>
    <w:p w:rsidR="00FB44EC" w:rsidRDefault="00FB44EC" w:rsidP="00FB44EC">
      <w:pPr>
        <w:ind w:firstLine="6360"/>
        <w:jc w:val="both"/>
        <w:rPr>
          <w:sz w:val="24"/>
          <w:szCs w:val="24"/>
        </w:rPr>
      </w:pPr>
    </w:p>
    <w:p w:rsidR="00FB44EC" w:rsidRDefault="00FB44EC" w:rsidP="00FB44EC">
      <w:pPr>
        <w:ind w:firstLine="6360"/>
        <w:jc w:val="both"/>
        <w:rPr>
          <w:sz w:val="24"/>
          <w:szCs w:val="24"/>
        </w:rPr>
      </w:pPr>
    </w:p>
    <w:p w:rsidR="00FB44EC" w:rsidRDefault="00FB44EC" w:rsidP="00FB44EC">
      <w:pPr>
        <w:ind w:firstLine="6360"/>
        <w:jc w:val="both"/>
        <w:rPr>
          <w:sz w:val="24"/>
          <w:szCs w:val="24"/>
        </w:rPr>
      </w:pPr>
    </w:p>
    <w:p w:rsidR="00FB44EC" w:rsidRDefault="00FB44EC" w:rsidP="00FB44EC">
      <w:pPr>
        <w:ind w:firstLine="6360"/>
        <w:jc w:val="both"/>
        <w:rPr>
          <w:sz w:val="24"/>
          <w:szCs w:val="24"/>
        </w:rPr>
      </w:pPr>
    </w:p>
    <w:p w:rsidR="00FB44EC" w:rsidRDefault="00FB44EC" w:rsidP="00FB44EC">
      <w:pPr>
        <w:ind w:firstLine="6360"/>
        <w:jc w:val="both"/>
        <w:rPr>
          <w:sz w:val="24"/>
          <w:szCs w:val="24"/>
        </w:rPr>
      </w:pPr>
    </w:p>
    <w:p w:rsidR="00FB44EC" w:rsidRDefault="00FB44EC" w:rsidP="00FB44EC">
      <w:pPr>
        <w:ind w:firstLine="6360"/>
        <w:jc w:val="both"/>
        <w:rPr>
          <w:sz w:val="24"/>
          <w:szCs w:val="24"/>
        </w:rPr>
      </w:pPr>
    </w:p>
    <w:p w:rsidR="00FB44EC" w:rsidRDefault="00FB44EC" w:rsidP="00FB44EC">
      <w:pPr>
        <w:ind w:firstLine="6360"/>
        <w:jc w:val="both"/>
        <w:rPr>
          <w:sz w:val="24"/>
          <w:szCs w:val="24"/>
        </w:rPr>
      </w:pPr>
    </w:p>
    <w:p w:rsidR="00FB44EC" w:rsidRDefault="00FB44EC" w:rsidP="00FB44EC">
      <w:pPr>
        <w:ind w:firstLine="6360"/>
        <w:jc w:val="both"/>
        <w:rPr>
          <w:sz w:val="24"/>
          <w:szCs w:val="24"/>
        </w:rPr>
      </w:pPr>
    </w:p>
    <w:p w:rsidR="00FB44EC" w:rsidRDefault="00FB44EC" w:rsidP="00FB44EC">
      <w:pPr>
        <w:ind w:firstLine="6360"/>
        <w:jc w:val="both"/>
        <w:rPr>
          <w:sz w:val="24"/>
          <w:szCs w:val="24"/>
        </w:rPr>
      </w:pPr>
    </w:p>
    <w:p w:rsidR="00275278" w:rsidRDefault="00275278"/>
    <w:sectPr w:rsidR="00275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D1"/>
    <w:rsid w:val="00275278"/>
    <w:rsid w:val="007F14D1"/>
    <w:rsid w:val="00A700E3"/>
    <w:rsid w:val="00CA7037"/>
    <w:rsid w:val="00FB4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E12D"/>
  <w15:chartTrackingRefBased/>
  <w15:docId w15:val="{C279AEE4-BE45-4035-B157-7DC26BA8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4EC"/>
    <w:pPr>
      <w:spacing w:after="0" w:line="240" w:lineRule="auto"/>
    </w:pPr>
    <w:rPr>
      <w:rFonts w:eastAsia="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B44EC"/>
    <w:pPr>
      <w:spacing w:after="120" w:line="480" w:lineRule="auto"/>
    </w:pPr>
  </w:style>
  <w:style w:type="character" w:customStyle="1" w:styleId="20">
    <w:name w:val="Основной текст 2 Знак"/>
    <w:basedOn w:val="a0"/>
    <w:link w:val="2"/>
    <w:rsid w:val="00FB44EC"/>
    <w:rPr>
      <w:rFonts w:eastAsia="Times New Roman" w:cs="Times New Roman"/>
      <w:sz w:val="28"/>
      <w:szCs w:val="20"/>
      <w:lang w:eastAsia="ru-RU"/>
    </w:rPr>
  </w:style>
  <w:style w:type="paragraph" w:customStyle="1" w:styleId="ConsPlusTitle">
    <w:name w:val="ConsPlusTitle"/>
    <w:uiPriority w:val="99"/>
    <w:rsid w:val="00FB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A700E3"/>
    <w:rPr>
      <w:rFonts w:ascii="Segoe UI" w:hAnsi="Segoe UI" w:cs="Segoe UI"/>
      <w:sz w:val="18"/>
      <w:szCs w:val="18"/>
    </w:rPr>
  </w:style>
  <w:style w:type="character" w:customStyle="1" w:styleId="a4">
    <w:name w:val="Текст выноски Знак"/>
    <w:basedOn w:val="a0"/>
    <w:link w:val="a3"/>
    <w:uiPriority w:val="99"/>
    <w:semiHidden/>
    <w:rsid w:val="00A700E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437</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Управление Культуры</dc:creator>
  <cp:keywords/>
  <dc:description/>
  <cp:lastModifiedBy>Управление Культуры</cp:lastModifiedBy>
  <cp:revision>5</cp:revision>
  <cp:lastPrinted>2022-12-28T09:30:00Z</cp:lastPrinted>
  <dcterms:created xsi:type="dcterms:W3CDTF">2022-12-28T05:57:00Z</dcterms:created>
  <dcterms:modified xsi:type="dcterms:W3CDTF">2022-12-28T09:32:00Z</dcterms:modified>
</cp:coreProperties>
</file>