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2B" w:rsidRDefault="008D4F6B">
      <w:pPr>
        <w:rPr>
          <w:sz w:val="2"/>
          <w:szCs w:val="2"/>
        </w:rPr>
      </w:pPr>
      <w:r>
        <w:pict>
          <v:rect id="_x0000_s1027" style="position:absolute;margin-left:302.15pt;margin-top:63.4pt;width:48.7pt;height:58.3pt;z-index:-251658752;mso-position-horizontal-relative:page;mso-position-vertical-relative:page" fillcolor="#fdfdfd" stroked="f">
            <w10:wrap anchorx="page" anchory="page"/>
          </v:rect>
        </w:pict>
      </w:r>
    </w:p>
    <w:p w:rsidR="00F7202B" w:rsidRDefault="0026316B" w:rsidP="0026316B">
      <w:pPr>
        <w:pStyle w:val="20"/>
        <w:framePr w:w="9562" w:h="822" w:hRule="exact" w:wrap="none" w:vAnchor="page" w:hAnchor="page" w:x="1772" w:y="3338"/>
        <w:shd w:val="clear" w:color="auto" w:fill="auto"/>
        <w:spacing w:after="0" w:line="240" w:lineRule="exact"/>
      </w:pPr>
      <w:r>
        <w:rPr>
          <w:rStyle w:val="21"/>
        </w:rPr>
        <w:t xml:space="preserve">АДМИНИСТРАЦИЯ МУНИЦИПАЛЬНОГО  ОБРАЗОВАНИЯ «МУНИЦИПАЛЬНЫЙ </w:t>
      </w:r>
      <w:r w:rsidR="005220F3">
        <w:rPr>
          <w:rStyle w:val="21"/>
        </w:rPr>
        <w:t>ОКРУГ БАЛЕЗИНСКИЙ РАЙОН УДМУРТСКОЙ РЕСПУБЛИКИ»</w:t>
      </w:r>
    </w:p>
    <w:p w:rsidR="00F7202B" w:rsidRDefault="005220F3">
      <w:pPr>
        <w:pStyle w:val="20"/>
        <w:framePr w:w="9562" w:h="624" w:hRule="exact" w:wrap="none" w:vAnchor="page" w:hAnchor="page" w:x="1772" w:y="4389"/>
        <w:shd w:val="clear" w:color="auto" w:fill="auto"/>
        <w:spacing w:after="0" w:line="240" w:lineRule="exact"/>
        <w:ind w:left="280"/>
        <w:jc w:val="left"/>
      </w:pPr>
      <w:r>
        <w:rPr>
          <w:rStyle w:val="21"/>
        </w:rPr>
        <w:t>«УДМУРТ ЭЛЬКУНЫСЬ БАЛЕЗИНО ЁРОС МУНИЦИПАЛ ОКРУГ» МУНИЦИПАЛ</w:t>
      </w:r>
    </w:p>
    <w:p w:rsidR="00F7202B" w:rsidRDefault="005220F3">
      <w:pPr>
        <w:pStyle w:val="20"/>
        <w:framePr w:w="9562" w:h="624" w:hRule="exact" w:wrap="none" w:vAnchor="page" w:hAnchor="page" w:x="1772" w:y="4389"/>
        <w:shd w:val="clear" w:color="auto" w:fill="auto"/>
        <w:spacing w:after="0" w:line="240" w:lineRule="exact"/>
      </w:pPr>
      <w:r>
        <w:rPr>
          <w:rStyle w:val="21"/>
        </w:rPr>
        <w:t>КЫЛДЫТЭТЫСЬ АДМИНИСТРАЦИЕЗ</w:t>
      </w:r>
    </w:p>
    <w:p w:rsidR="00F7202B" w:rsidRDefault="005220F3">
      <w:pPr>
        <w:pStyle w:val="30"/>
        <w:framePr w:w="9562" w:h="298" w:hRule="exact" w:wrap="none" w:vAnchor="page" w:hAnchor="page" w:x="1772" w:y="5749"/>
        <w:shd w:val="clear" w:color="auto" w:fill="auto"/>
        <w:spacing w:before="0" w:after="0" w:line="240" w:lineRule="exact"/>
      </w:pPr>
      <w:r>
        <w:rPr>
          <w:rStyle w:val="31"/>
          <w:b/>
          <w:bCs/>
        </w:rPr>
        <w:t>ПОСТАНОВЛЕНИЕ</w:t>
      </w:r>
    </w:p>
    <w:p w:rsidR="00F7202B" w:rsidRDefault="005220F3">
      <w:pPr>
        <w:pStyle w:val="40"/>
        <w:framePr w:wrap="none" w:vAnchor="page" w:hAnchor="page" w:x="1772" w:y="6534"/>
        <w:shd w:val="clear" w:color="auto" w:fill="auto"/>
        <w:spacing w:before="0" w:after="0" w:line="280" w:lineRule="exact"/>
        <w:ind w:left="34"/>
      </w:pPr>
      <w:r>
        <w:rPr>
          <w:rStyle w:val="41"/>
        </w:rPr>
        <w:t>29.03.2023</w:t>
      </w:r>
    </w:p>
    <w:p w:rsidR="00F7202B" w:rsidRDefault="005220F3">
      <w:pPr>
        <w:pStyle w:val="40"/>
        <w:framePr w:wrap="none" w:vAnchor="page" w:hAnchor="page" w:x="10379" w:y="6543"/>
        <w:shd w:val="clear" w:color="auto" w:fill="auto"/>
        <w:spacing w:before="0" w:after="0" w:line="280" w:lineRule="exact"/>
      </w:pPr>
      <w:r>
        <w:rPr>
          <w:rStyle w:val="41"/>
        </w:rPr>
        <w:t>№377</w:t>
      </w:r>
    </w:p>
    <w:p w:rsidR="00F7202B" w:rsidRDefault="005220F3">
      <w:pPr>
        <w:pStyle w:val="40"/>
        <w:framePr w:w="9562" w:h="338" w:hRule="exact" w:wrap="none" w:vAnchor="page" w:hAnchor="page" w:x="1772" w:y="7177"/>
        <w:shd w:val="clear" w:color="auto" w:fill="auto"/>
        <w:spacing w:before="0" w:after="0" w:line="280" w:lineRule="exact"/>
        <w:jc w:val="center"/>
      </w:pPr>
      <w:r>
        <w:rPr>
          <w:rStyle w:val="41"/>
        </w:rPr>
        <w:t>п.Балезино</w:t>
      </w:r>
    </w:p>
    <w:p w:rsidR="00F7202B" w:rsidRPr="0084019E" w:rsidRDefault="005220F3">
      <w:pPr>
        <w:pStyle w:val="40"/>
        <w:framePr w:w="9562" w:h="7947" w:hRule="exact" w:wrap="none" w:vAnchor="page" w:hAnchor="page" w:x="1772" w:y="7784"/>
        <w:shd w:val="clear" w:color="auto" w:fill="auto"/>
        <w:tabs>
          <w:tab w:val="left" w:pos="2710"/>
        </w:tabs>
        <w:spacing w:before="0" w:after="0" w:line="319" w:lineRule="exact"/>
        <w:ind w:right="4880"/>
        <w:rPr>
          <w:sz w:val="24"/>
          <w:szCs w:val="24"/>
        </w:rPr>
      </w:pPr>
      <w:r w:rsidRPr="0084019E">
        <w:rPr>
          <w:rStyle w:val="41"/>
          <w:sz w:val="24"/>
          <w:szCs w:val="24"/>
        </w:rPr>
        <w:t>О внесении изменений в целевую</w:t>
      </w:r>
      <w:r w:rsidRPr="0084019E">
        <w:rPr>
          <w:rStyle w:val="41"/>
          <w:sz w:val="24"/>
          <w:szCs w:val="24"/>
        </w:rPr>
        <w:br/>
        <w:t>муниципальную программу</w:t>
      </w:r>
      <w:r w:rsidRPr="0084019E">
        <w:rPr>
          <w:rStyle w:val="41"/>
          <w:sz w:val="24"/>
          <w:szCs w:val="24"/>
        </w:rPr>
        <w:br/>
        <w:t>«Укрепление общественного</w:t>
      </w:r>
      <w:r w:rsidRPr="0084019E">
        <w:rPr>
          <w:rStyle w:val="41"/>
          <w:sz w:val="24"/>
          <w:szCs w:val="24"/>
        </w:rPr>
        <w:br/>
        <w:t xml:space="preserve">здоровья </w:t>
      </w:r>
      <w:proofErr w:type="gramStart"/>
      <w:r w:rsidR="0084019E">
        <w:rPr>
          <w:rStyle w:val="41"/>
          <w:sz w:val="24"/>
          <w:szCs w:val="24"/>
        </w:rPr>
        <w:t>в</w:t>
      </w:r>
      <w:proofErr w:type="gramEnd"/>
      <w:r w:rsidR="0084019E">
        <w:rPr>
          <w:rStyle w:val="41"/>
          <w:sz w:val="24"/>
          <w:szCs w:val="24"/>
        </w:rPr>
        <w:t xml:space="preserve"> муниципальном </w:t>
      </w:r>
    </w:p>
    <w:p w:rsidR="00F7202B" w:rsidRDefault="005220F3">
      <w:pPr>
        <w:pStyle w:val="40"/>
        <w:framePr w:w="9562" w:h="7947" w:hRule="exact" w:wrap="none" w:vAnchor="page" w:hAnchor="page" w:x="1772" w:y="7784"/>
        <w:shd w:val="clear" w:color="auto" w:fill="auto"/>
        <w:tabs>
          <w:tab w:val="left" w:pos="4265"/>
        </w:tabs>
        <w:spacing w:before="0" w:after="275" w:line="319" w:lineRule="exact"/>
        <w:ind w:right="4880"/>
      </w:pPr>
      <w:r w:rsidRPr="0084019E">
        <w:rPr>
          <w:rStyle w:val="41"/>
          <w:sz w:val="24"/>
          <w:szCs w:val="24"/>
        </w:rPr>
        <w:t>образова</w:t>
      </w:r>
      <w:r w:rsidR="0084019E">
        <w:rPr>
          <w:rStyle w:val="41"/>
          <w:sz w:val="24"/>
          <w:szCs w:val="24"/>
        </w:rPr>
        <w:t>нии</w:t>
      </w:r>
      <w:bookmarkStart w:id="0" w:name="_GoBack"/>
      <w:bookmarkEnd w:id="0"/>
      <w:r w:rsidRPr="0084019E">
        <w:rPr>
          <w:rStyle w:val="41"/>
          <w:sz w:val="24"/>
          <w:szCs w:val="24"/>
        </w:rPr>
        <w:t xml:space="preserve"> «Муниципальный</w:t>
      </w:r>
      <w:r w:rsidRPr="0084019E">
        <w:rPr>
          <w:rStyle w:val="41"/>
          <w:sz w:val="24"/>
          <w:szCs w:val="24"/>
        </w:rPr>
        <w:br/>
        <w:t>округ Балезинский район</w:t>
      </w:r>
      <w:r w:rsidRPr="0084019E">
        <w:rPr>
          <w:rStyle w:val="41"/>
          <w:sz w:val="24"/>
          <w:szCs w:val="24"/>
        </w:rPr>
        <w:br/>
        <w:t>Удмуртской Республики» на</w:t>
      </w:r>
      <w:r w:rsidRPr="0084019E">
        <w:rPr>
          <w:rStyle w:val="41"/>
          <w:sz w:val="24"/>
          <w:szCs w:val="24"/>
        </w:rPr>
        <w:br/>
        <w:t>2022-2026 гг</w:t>
      </w:r>
      <w:r>
        <w:rPr>
          <w:rStyle w:val="41"/>
        </w:rPr>
        <w:t>.</w:t>
      </w:r>
      <w:r>
        <w:rPr>
          <w:rStyle w:val="41"/>
        </w:rPr>
        <w:tab/>
        <w:t>‘</w:t>
      </w:r>
    </w:p>
    <w:p w:rsidR="00F7202B" w:rsidRDefault="005220F3">
      <w:pPr>
        <w:pStyle w:val="20"/>
        <w:framePr w:w="9562" w:h="7947" w:hRule="exact" w:wrap="none" w:vAnchor="page" w:hAnchor="page" w:x="1772" w:y="7784"/>
        <w:shd w:val="clear" w:color="auto" w:fill="auto"/>
        <w:spacing w:after="242" w:line="276" w:lineRule="exact"/>
        <w:ind w:firstLine="760"/>
        <w:jc w:val="both"/>
      </w:pPr>
      <w:r>
        <w:rPr>
          <w:rStyle w:val="21"/>
        </w:rPr>
        <w:t>В соответствии со ст. 179.3 Бюджетного кодекса Российской Федерации, во</w:t>
      </w:r>
      <w:r>
        <w:rPr>
          <w:rStyle w:val="21"/>
        </w:rPr>
        <w:br/>
        <w:t>исполнение решения №4 от 09.12.2021 года заседания комиссии при Правительстве</w:t>
      </w:r>
      <w:r>
        <w:rPr>
          <w:rStyle w:val="21"/>
        </w:rPr>
        <w:br/>
        <w:t>Удмуртской Республики по вопросам здоровья граждан, ПОСТАНОВЛЯЮ:</w:t>
      </w:r>
    </w:p>
    <w:p w:rsidR="00F7202B" w:rsidRDefault="005220F3">
      <w:pPr>
        <w:pStyle w:val="20"/>
        <w:framePr w:w="9562" w:h="7947" w:hRule="exact" w:wrap="none" w:vAnchor="page" w:hAnchor="page" w:x="1772" w:y="7784"/>
        <w:numPr>
          <w:ilvl w:val="0"/>
          <w:numId w:val="1"/>
        </w:numPr>
        <w:shd w:val="clear" w:color="auto" w:fill="auto"/>
        <w:tabs>
          <w:tab w:val="left" w:pos="326"/>
        </w:tabs>
        <w:spacing w:after="0" w:line="274" w:lineRule="exact"/>
        <w:jc w:val="both"/>
      </w:pPr>
      <w:proofErr w:type="gramStart"/>
      <w:r>
        <w:rPr>
          <w:rStyle w:val="21"/>
        </w:rPr>
        <w:t>Про длить</w:t>
      </w:r>
      <w:proofErr w:type="gramEnd"/>
      <w:r>
        <w:rPr>
          <w:rStyle w:val="21"/>
        </w:rPr>
        <w:t xml:space="preserve"> целевую муниципальную программу «Укрепление общественного здоровья в</w:t>
      </w:r>
      <w:r>
        <w:rPr>
          <w:rStyle w:val="21"/>
        </w:rPr>
        <w:br/>
        <w:t>муниципальном образовании «Муниципальный округ Балезинский район Удмуртской</w:t>
      </w:r>
      <w:r>
        <w:rPr>
          <w:rStyle w:val="21"/>
        </w:rPr>
        <w:br/>
        <w:t>Республики» до 2027 гг. и принять в новой редакции;</w:t>
      </w:r>
    </w:p>
    <w:p w:rsidR="00F7202B" w:rsidRDefault="005220F3">
      <w:pPr>
        <w:pStyle w:val="20"/>
        <w:framePr w:w="9562" w:h="7947" w:hRule="exact" w:wrap="none" w:vAnchor="page" w:hAnchor="page" w:x="1772" w:y="7784"/>
        <w:numPr>
          <w:ilvl w:val="0"/>
          <w:numId w:val="1"/>
        </w:numPr>
        <w:shd w:val="clear" w:color="auto" w:fill="auto"/>
        <w:tabs>
          <w:tab w:val="left" w:pos="422"/>
        </w:tabs>
        <w:spacing w:after="0" w:line="274" w:lineRule="exact"/>
        <w:jc w:val="both"/>
      </w:pPr>
      <w:r>
        <w:rPr>
          <w:rStyle w:val="21"/>
        </w:rPr>
        <w:t>Опубликовать на сайте муниципального образования «Муниципальный округ</w:t>
      </w:r>
      <w:r>
        <w:rPr>
          <w:rStyle w:val="21"/>
        </w:rPr>
        <w:br/>
        <w:t>Балезинский район Удмуртской Республики» муниципальную программу «Укрепление</w:t>
      </w:r>
      <w:r>
        <w:rPr>
          <w:rStyle w:val="21"/>
        </w:rPr>
        <w:br/>
        <w:t>общественного здоровья в муниципальном образовании «Муниципальный округ</w:t>
      </w:r>
      <w:r>
        <w:rPr>
          <w:rStyle w:val="21"/>
        </w:rPr>
        <w:br/>
        <w:t>Балезинский район Удмуртской Республики» на 2022-2027 гг.</w:t>
      </w:r>
    </w:p>
    <w:p w:rsidR="00F7202B" w:rsidRDefault="005220F3">
      <w:pPr>
        <w:pStyle w:val="20"/>
        <w:framePr w:w="9562" w:h="7947" w:hRule="exact" w:wrap="none" w:vAnchor="page" w:hAnchor="page" w:x="1772" w:y="7784"/>
        <w:numPr>
          <w:ilvl w:val="0"/>
          <w:numId w:val="1"/>
        </w:numPr>
        <w:shd w:val="clear" w:color="auto" w:fill="auto"/>
        <w:tabs>
          <w:tab w:val="left" w:pos="326"/>
        </w:tabs>
        <w:spacing w:after="238" w:line="274" w:lineRule="exact"/>
        <w:jc w:val="both"/>
      </w:pPr>
      <w:proofErr w:type="gramStart"/>
      <w:r>
        <w:rPr>
          <w:rStyle w:val="21"/>
        </w:rPr>
        <w:t>Контроль за</w:t>
      </w:r>
      <w:proofErr w:type="gramEnd"/>
      <w:r>
        <w:rPr>
          <w:rStyle w:val="21"/>
        </w:rPr>
        <w:t xml:space="preserve"> исполнением данного постановления возложить на Первого заместителя</w:t>
      </w:r>
      <w:r>
        <w:rPr>
          <w:rStyle w:val="21"/>
        </w:rPr>
        <w:br/>
        <w:t>главы Администрации муниципального образования «Муниципальный округ Балезинский</w:t>
      </w:r>
      <w:r>
        <w:rPr>
          <w:rStyle w:val="21"/>
        </w:rPr>
        <w:br/>
        <w:t xml:space="preserve">район Удмуртской Республики» </w:t>
      </w:r>
      <w:proofErr w:type="spellStart"/>
      <w:r>
        <w:rPr>
          <w:rStyle w:val="21"/>
        </w:rPr>
        <w:t>Касимову</w:t>
      </w:r>
      <w:proofErr w:type="spellEnd"/>
      <w:r>
        <w:rPr>
          <w:rStyle w:val="21"/>
        </w:rPr>
        <w:t xml:space="preserve"> Е. А. </w:t>
      </w:r>
    </w:p>
    <w:p w:rsidR="00F7202B" w:rsidRDefault="005220F3">
      <w:pPr>
        <w:pStyle w:val="20"/>
        <w:framePr w:w="9562" w:h="7947" w:hRule="exact" w:wrap="none" w:vAnchor="page" w:hAnchor="page" w:x="1772" w:y="7784"/>
        <w:shd w:val="clear" w:color="auto" w:fill="auto"/>
        <w:spacing w:after="0" w:line="276" w:lineRule="exact"/>
        <w:jc w:val="left"/>
      </w:pPr>
      <w:r>
        <w:rPr>
          <w:rStyle w:val="21"/>
        </w:rPr>
        <w:t>Глава муниципального образования</w:t>
      </w:r>
      <w:r>
        <w:rPr>
          <w:rStyle w:val="21"/>
        </w:rPr>
        <w:br/>
        <w:t>«Муниципальный округ Балезинский район</w:t>
      </w:r>
      <w:r>
        <w:rPr>
          <w:rStyle w:val="21"/>
        </w:rPr>
        <w:br/>
        <w:t>Удмуртской Республики»</w:t>
      </w:r>
      <w:r w:rsidR="0026316B">
        <w:rPr>
          <w:rStyle w:val="21"/>
        </w:rPr>
        <w:t xml:space="preserve">                                                                       Ю.В.Новойдарский</w:t>
      </w:r>
    </w:p>
    <w:p w:rsidR="00F7202B" w:rsidRDefault="00F7202B">
      <w:pPr>
        <w:rPr>
          <w:sz w:val="2"/>
          <w:szCs w:val="2"/>
        </w:rPr>
      </w:pPr>
    </w:p>
    <w:sectPr w:rsidR="00F7202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6B" w:rsidRDefault="008D4F6B">
      <w:r>
        <w:separator/>
      </w:r>
    </w:p>
  </w:endnote>
  <w:endnote w:type="continuationSeparator" w:id="0">
    <w:p w:rsidR="008D4F6B" w:rsidRDefault="008D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6B" w:rsidRDefault="008D4F6B"/>
  </w:footnote>
  <w:footnote w:type="continuationSeparator" w:id="0">
    <w:p w:rsidR="008D4F6B" w:rsidRDefault="008D4F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C2A5E"/>
    <w:multiLevelType w:val="multilevel"/>
    <w:tmpl w:val="02B68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7202B"/>
    <w:rsid w:val="0026316B"/>
    <w:rsid w:val="005220F3"/>
    <w:rsid w:val="0084019E"/>
    <w:rsid w:val="008D4F6B"/>
    <w:rsid w:val="00F7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80" w:after="540" w:line="0" w:lineRule="atLeast"/>
      <w:jc w:val="center"/>
    </w:pPr>
    <w:rPr>
      <w:rFonts w:ascii="Times New Roman" w:eastAsia="Times New Roman" w:hAnsi="Times New Roman" w:cs="Times New Roman"/>
      <w:b/>
      <w:bCs/>
      <w:spacing w:val="5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4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1293</Characters>
  <Application>Microsoft Office Word</Application>
  <DocSecurity>0</DocSecurity>
  <Lines>10</Lines>
  <Paragraphs>3</Paragraphs>
  <ScaleCrop>false</ScaleCrop>
  <Company>Home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SysAdm</cp:lastModifiedBy>
  <cp:revision>3</cp:revision>
  <dcterms:created xsi:type="dcterms:W3CDTF">2023-05-26T09:34:00Z</dcterms:created>
  <dcterms:modified xsi:type="dcterms:W3CDTF">2023-05-26T09:42:00Z</dcterms:modified>
</cp:coreProperties>
</file>