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BCE" w:rsidRPr="00E01BCE" w:rsidRDefault="00E01BCE" w:rsidP="00700F92">
      <w:pPr>
        <w:rPr>
          <w:rFonts w:ascii="Times New Roman" w:eastAsia="Times New Roman" w:hAnsi="Times New Roman" w:cs="Times New Roman"/>
          <w:sz w:val="24"/>
          <w:szCs w:val="24"/>
          <w:lang w:eastAsia="ru-RU"/>
        </w:rPr>
      </w:pPr>
    </w:p>
    <w:p w:rsidR="00E01BCE" w:rsidRPr="00E01BCE" w:rsidRDefault="00E01BCE" w:rsidP="00E01BCE">
      <w:pPr>
        <w:jc w:val="center"/>
        <w:rPr>
          <w:rFonts w:ascii="Times New Roman" w:eastAsia="Times New Roman" w:hAnsi="Times New Roman" w:cs="Times New Roman"/>
          <w:sz w:val="24"/>
          <w:szCs w:val="24"/>
          <w:lang w:eastAsia="ru-RU"/>
        </w:rPr>
      </w:pPr>
      <w:r w:rsidRPr="00E01BCE">
        <w:rPr>
          <w:rFonts w:ascii="Times New Roman" w:eastAsia="Times New Roman" w:hAnsi="Times New Roman" w:cs="Times New Roman"/>
          <w:b/>
          <w:bCs/>
          <w:noProof/>
          <w:sz w:val="24"/>
          <w:szCs w:val="24"/>
          <w:lang w:eastAsia="ru-RU"/>
        </w:rPr>
        <w:drawing>
          <wp:inline distT="0" distB="0" distL="0" distR="0" wp14:anchorId="6BDD651E" wp14:editId="277D13C8">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E01BCE">
        <w:rPr>
          <w:rFonts w:ascii="Times New Roman" w:eastAsia="Times New Roman" w:hAnsi="Times New Roman" w:cs="Times New Roman"/>
          <w:sz w:val="24"/>
          <w:szCs w:val="24"/>
          <w:lang w:eastAsia="ru-RU"/>
        </w:rPr>
        <w:br w:type="textWrapping" w:clear="all"/>
      </w:r>
    </w:p>
    <w:p w:rsidR="00E01BCE" w:rsidRPr="00E01BCE" w:rsidRDefault="00E01BCE" w:rsidP="00E01BCE">
      <w:pPr>
        <w:ind w:right="-142"/>
        <w:jc w:val="center"/>
        <w:rPr>
          <w:rFonts w:ascii="Times New Roman" w:eastAsia="Times New Roman" w:hAnsi="Times New Roman" w:cs="Times New Roman"/>
          <w:sz w:val="24"/>
          <w:szCs w:val="24"/>
          <w:lang w:eastAsia="ru-RU"/>
        </w:rPr>
      </w:pPr>
      <w:r w:rsidRPr="00E01BCE">
        <w:rPr>
          <w:rFonts w:ascii="Times New Roman" w:eastAsia="Times New Roman" w:hAnsi="Times New Roman" w:cs="Times New Roman"/>
          <w:sz w:val="24"/>
          <w:szCs w:val="24"/>
          <w:lang w:eastAsia="ru-RU"/>
        </w:rPr>
        <w:t>АДМИНИСТРАЦИЯ МУНИЦИПАЛЬНОГО ОБРАЗОВАНИЯ «МУНИЦИПАЛЬНЫЙ ОКРУГ БАЛЕЗИНСКИЙ РАЙОН УДМУРТСКОЙ РЕСПУБЛИКИ»</w:t>
      </w:r>
    </w:p>
    <w:p w:rsidR="00E01BCE" w:rsidRPr="00E01BCE" w:rsidRDefault="00E01BCE" w:rsidP="00E01BCE">
      <w:pPr>
        <w:tabs>
          <w:tab w:val="left" w:pos="5280"/>
        </w:tabs>
        <w:jc w:val="center"/>
        <w:rPr>
          <w:rFonts w:ascii="Times New Roman" w:eastAsia="Times New Roman" w:hAnsi="Times New Roman" w:cs="Times New Roman"/>
          <w:sz w:val="24"/>
          <w:szCs w:val="24"/>
          <w:lang w:eastAsia="ru-RU"/>
        </w:rPr>
      </w:pPr>
    </w:p>
    <w:p w:rsidR="00E01BCE" w:rsidRPr="00E01BCE" w:rsidRDefault="00E01BCE" w:rsidP="00E01BCE">
      <w:pPr>
        <w:jc w:val="center"/>
        <w:rPr>
          <w:rFonts w:ascii="Times New Roman" w:eastAsia="Times New Roman" w:hAnsi="Times New Roman" w:cs="Times New Roman"/>
          <w:sz w:val="24"/>
          <w:szCs w:val="24"/>
          <w:lang w:eastAsia="ru-RU"/>
        </w:rPr>
      </w:pPr>
      <w:r w:rsidRPr="00E01BCE">
        <w:rPr>
          <w:rFonts w:ascii="Times New Roman" w:eastAsia="Times New Roman" w:hAnsi="Times New Roman" w:cs="Times New Roman"/>
          <w:sz w:val="24"/>
          <w:szCs w:val="24"/>
          <w:lang w:eastAsia="ru-RU"/>
        </w:rPr>
        <w:t>«УДМУРТ ЭЛЬКУНЫСЬ БАЛЕЗИНО ЁРОС МУНИЦИПАЛ ОКРУГ»  МУНИЦИПАЛ КЫЛДЫТЭТЫСЬ  АДМИНИСТРАЦИЕЗ</w:t>
      </w:r>
    </w:p>
    <w:p w:rsidR="00E01BCE" w:rsidRPr="00E01BCE" w:rsidRDefault="00E01BCE" w:rsidP="00E01BCE">
      <w:pPr>
        <w:jc w:val="center"/>
        <w:rPr>
          <w:rFonts w:ascii="Times New Roman" w:eastAsia="Times New Roman" w:hAnsi="Times New Roman" w:cs="Times New Roman"/>
          <w:sz w:val="24"/>
          <w:szCs w:val="24"/>
          <w:lang w:eastAsia="ru-RU"/>
        </w:rPr>
      </w:pPr>
      <w:r w:rsidRPr="00E01BCE">
        <w:rPr>
          <w:rFonts w:ascii="Times New Roman" w:eastAsia="Times New Roman" w:hAnsi="Times New Roman" w:cs="Times New Roman"/>
          <w:sz w:val="24"/>
          <w:szCs w:val="24"/>
          <w:lang w:eastAsia="ru-RU"/>
        </w:rPr>
        <w:t xml:space="preserve">           </w:t>
      </w:r>
    </w:p>
    <w:p w:rsidR="00E01BCE" w:rsidRPr="00E01BCE" w:rsidRDefault="00E01BCE" w:rsidP="00E01BCE">
      <w:pPr>
        <w:jc w:val="center"/>
        <w:rPr>
          <w:rFonts w:ascii="Times New Roman" w:eastAsia="Times New Roman" w:hAnsi="Times New Roman" w:cs="Times New Roman"/>
          <w:b/>
          <w:sz w:val="24"/>
          <w:szCs w:val="24"/>
          <w:lang w:eastAsia="ru-RU"/>
        </w:rPr>
      </w:pPr>
      <w:proofErr w:type="gramStart"/>
      <w:r w:rsidRPr="00E01BCE">
        <w:rPr>
          <w:rFonts w:ascii="Times New Roman" w:eastAsia="Times New Roman" w:hAnsi="Times New Roman" w:cs="Times New Roman"/>
          <w:b/>
          <w:sz w:val="24"/>
          <w:szCs w:val="24"/>
          <w:lang w:eastAsia="ru-RU"/>
        </w:rPr>
        <w:t>П</w:t>
      </w:r>
      <w:proofErr w:type="gramEnd"/>
      <w:r w:rsidRPr="00E01BCE">
        <w:rPr>
          <w:rFonts w:ascii="Times New Roman" w:eastAsia="Times New Roman" w:hAnsi="Times New Roman" w:cs="Times New Roman"/>
          <w:b/>
          <w:sz w:val="24"/>
          <w:szCs w:val="24"/>
          <w:lang w:eastAsia="ru-RU"/>
        </w:rPr>
        <w:t xml:space="preserve"> О С Т А Н О В Л Е Н И Е</w:t>
      </w:r>
    </w:p>
    <w:p w:rsidR="00E01BCE" w:rsidRPr="00E01BCE" w:rsidRDefault="00E01BCE" w:rsidP="00E01BCE">
      <w:pPr>
        <w:spacing w:after="0" w:line="240" w:lineRule="auto"/>
        <w:ind w:right="-5"/>
        <w:jc w:val="both"/>
        <w:rPr>
          <w:rFonts w:ascii="Times New Roman" w:eastAsia="Calibri" w:hAnsi="Times New Roman" w:cs="Times New Roman"/>
          <w:sz w:val="24"/>
          <w:szCs w:val="24"/>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0"/>
        <w:gridCol w:w="4770"/>
      </w:tblGrid>
      <w:tr w:rsidR="00E01BCE" w:rsidRPr="00E01BCE" w:rsidTr="00051593">
        <w:tc>
          <w:tcPr>
            <w:tcW w:w="4927" w:type="dxa"/>
          </w:tcPr>
          <w:p w:rsidR="00E01BCE" w:rsidRPr="00E01BCE" w:rsidRDefault="00DA46ED" w:rsidP="004C5040">
            <w:pPr>
              <w:ind w:right="-5"/>
              <w:jc w:val="both"/>
              <w:rPr>
                <w:rFonts w:eastAsia="Calibri"/>
                <w:sz w:val="24"/>
                <w:szCs w:val="24"/>
              </w:rPr>
            </w:pPr>
            <w:r>
              <w:rPr>
                <w:rFonts w:eastAsia="Calibri"/>
                <w:sz w:val="24"/>
                <w:szCs w:val="24"/>
              </w:rPr>
              <w:t>от 19.01.2024</w:t>
            </w:r>
            <w:r w:rsidR="00E01BCE" w:rsidRPr="00E01BCE">
              <w:rPr>
                <w:rFonts w:eastAsia="Calibri"/>
                <w:sz w:val="24"/>
                <w:szCs w:val="24"/>
              </w:rPr>
              <w:t xml:space="preserve"> г.</w:t>
            </w:r>
          </w:p>
        </w:tc>
        <w:tc>
          <w:tcPr>
            <w:tcW w:w="4927" w:type="dxa"/>
          </w:tcPr>
          <w:p w:rsidR="00E01BCE" w:rsidRPr="00E01BCE" w:rsidRDefault="00E01BCE" w:rsidP="00DA46ED">
            <w:pPr>
              <w:ind w:right="-5"/>
              <w:jc w:val="both"/>
              <w:rPr>
                <w:rFonts w:eastAsia="Calibri"/>
                <w:sz w:val="24"/>
                <w:szCs w:val="24"/>
              </w:rPr>
            </w:pPr>
            <w:r w:rsidRPr="00E01BCE">
              <w:rPr>
                <w:rFonts w:eastAsia="Calibri"/>
                <w:sz w:val="24"/>
                <w:szCs w:val="24"/>
              </w:rPr>
              <w:t xml:space="preserve">                         </w:t>
            </w:r>
            <w:r w:rsidR="005840D6">
              <w:rPr>
                <w:rFonts w:eastAsia="Calibri"/>
                <w:sz w:val="24"/>
                <w:szCs w:val="24"/>
              </w:rPr>
              <w:t xml:space="preserve"> </w:t>
            </w:r>
            <w:r w:rsidR="004C5040">
              <w:rPr>
                <w:rFonts w:eastAsia="Calibri"/>
                <w:sz w:val="24"/>
                <w:szCs w:val="24"/>
              </w:rPr>
              <w:t xml:space="preserve">                            №  </w:t>
            </w:r>
            <w:r w:rsidR="00DA46ED">
              <w:rPr>
                <w:rFonts w:eastAsia="Calibri"/>
                <w:sz w:val="24"/>
                <w:szCs w:val="24"/>
              </w:rPr>
              <w:t>56</w:t>
            </w:r>
          </w:p>
        </w:tc>
      </w:tr>
    </w:tbl>
    <w:p w:rsidR="00E01BCE" w:rsidRPr="00E01BCE" w:rsidRDefault="00E01BCE" w:rsidP="00E01BCE">
      <w:pPr>
        <w:spacing w:after="0" w:line="240" w:lineRule="auto"/>
        <w:ind w:right="-5"/>
        <w:jc w:val="both"/>
        <w:rPr>
          <w:rFonts w:ascii="Times New Roman" w:eastAsia="Calibri" w:hAnsi="Times New Roman" w:cs="Times New Roman"/>
          <w:sz w:val="24"/>
          <w:szCs w:val="24"/>
          <w:lang w:eastAsia="ru-RU"/>
        </w:rPr>
      </w:pPr>
    </w:p>
    <w:p w:rsidR="00E01BCE" w:rsidRPr="00E01BCE" w:rsidRDefault="00E01BCE" w:rsidP="00E01BCE">
      <w:pPr>
        <w:spacing w:after="0" w:line="240" w:lineRule="auto"/>
        <w:ind w:right="-142"/>
        <w:jc w:val="center"/>
        <w:rPr>
          <w:rFonts w:ascii="Times New Roman" w:eastAsia="Calibri" w:hAnsi="Times New Roman" w:cs="Times New Roman"/>
          <w:sz w:val="24"/>
          <w:szCs w:val="24"/>
          <w:lang w:eastAsia="ru-RU"/>
        </w:rPr>
      </w:pPr>
      <w:r w:rsidRPr="00E01BCE">
        <w:rPr>
          <w:rFonts w:ascii="Times New Roman" w:eastAsia="Calibri" w:hAnsi="Times New Roman" w:cs="Times New Roman"/>
          <w:sz w:val="24"/>
          <w:szCs w:val="24"/>
          <w:lang w:eastAsia="ru-RU"/>
        </w:rPr>
        <w:t>п.</w:t>
      </w:r>
      <w:r w:rsidR="004C5040">
        <w:rPr>
          <w:rFonts w:ascii="Times New Roman" w:eastAsia="Calibri" w:hAnsi="Times New Roman" w:cs="Times New Roman"/>
          <w:sz w:val="24"/>
          <w:szCs w:val="24"/>
          <w:lang w:eastAsia="ru-RU"/>
        </w:rPr>
        <w:t xml:space="preserve"> </w:t>
      </w:r>
      <w:r w:rsidRPr="00E01BCE">
        <w:rPr>
          <w:rFonts w:ascii="Times New Roman" w:eastAsia="Calibri" w:hAnsi="Times New Roman" w:cs="Times New Roman"/>
          <w:sz w:val="24"/>
          <w:szCs w:val="24"/>
          <w:lang w:eastAsia="ru-RU"/>
        </w:rPr>
        <w:t>Балезино</w:t>
      </w:r>
    </w:p>
    <w:p w:rsidR="00E01BCE" w:rsidRPr="00E01BCE" w:rsidRDefault="00E01BCE" w:rsidP="00E01BCE">
      <w:pPr>
        <w:spacing w:after="0" w:line="240" w:lineRule="auto"/>
        <w:ind w:right="-142"/>
        <w:jc w:val="center"/>
        <w:rPr>
          <w:rFonts w:ascii="Times New Roman" w:eastAsia="Calibri" w:hAnsi="Times New Roman" w:cs="Times New Roman"/>
          <w:sz w:val="24"/>
          <w:szCs w:val="24"/>
          <w:lang w:eastAsia="ru-RU"/>
        </w:rPr>
      </w:pPr>
    </w:p>
    <w:tbl>
      <w:tblPr>
        <w:tblStyle w:val="a3"/>
        <w:tblW w:w="0" w:type="auto"/>
        <w:tblLook w:val="04A0" w:firstRow="1" w:lastRow="0" w:firstColumn="1" w:lastColumn="0" w:noHBand="0" w:noVBand="1"/>
      </w:tblPr>
      <w:tblGrid>
        <w:gridCol w:w="4361"/>
      </w:tblGrid>
      <w:tr w:rsidR="00E01BCE" w:rsidRPr="00E01BCE" w:rsidTr="004C5040">
        <w:tc>
          <w:tcPr>
            <w:tcW w:w="4361" w:type="dxa"/>
            <w:tcBorders>
              <w:top w:val="nil"/>
              <w:left w:val="nil"/>
              <w:bottom w:val="nil"/>
              <w:right w:val="nil"/>
            </w:tcBorders>
          </w:tcPr>
          <w:p w:rsidR="00E01BCE" w:rsidRPr="00E01BCE" w:rsidRDefault="00E01BCE" w:rsidP="00700F92">
            <w:pPr>
              <w:ind w:right="-142"/>
              <w:jc w:val="both"/>
              <w:rPr>
                <w:rFonts w:eastAsia="Calibri"/>
                <w:sz w:val="24"/>
                <w:szCs w:val="24"/>
                <w:lang w:bidi="ru-RU"/>
              </w:rPr>
            </w:pPr>
            <w:r w:rsidRPr="00E01BCE">
              <w:rPr>
                <w:rFonts w:eastAsia="Calibri"/>
                <w:sz w:val="24"/>
                <w:szCs w:val="24"/>
                <w:lang w:bidi="ru-RU"/>
              </w:rPr>
              <w:t>О внесении изменений в Постановление</w:t>
            </w:r>
            <w:r w:rsidR="00700F92">
              <w:rPr>
                <w:rFonts w:eastAsia="Calibri"/>
                <w:sz w:val="24"/>
                <w:szCs w:val="24"/>
                <w:lang w:bidi="ru-RU"/>
              </w:rPr>
              <w:t xml:space="preserve"> Администрации муниципального образования «Муниципальный округ Балезинский район Удмуртской Республики»</w:t>
            </w:r>
            <w:r w:rsidRPr="00E01BCE">
              <w:rPr>
                <w:rFonts w:eastAsia="Calibri"/>
                <w:sz w:val="24"/>
                <w:szCs w:val="24"/>
                <w:lang w:bidi="ru-RU"/>
              </w:rPr>
              <w:t xml:space="preserve"> «О реализации на территории</w:t>
            </w:r>
            <w:r w:rsidR="004C5040">
              <w:rPr>
                <w:rFonts w:eastAsia="Calibri"/>
                <w:sz w:val="24"/>
                <w:szCs w:val="24"/>
                <w:lang w:bidi="ru-RU"/>
              </w:rPr>
              <w:t xml:space="preserve"> муниципального </w:t>
            </w:r>
            <w:r w:rsidRPr="00E01BCE">
              <w:rPr>
                <w:rFonts w:eastAsia="Calibri"/>
                <w:sz w:val="24"/>
                <w:szCs w:val="24"/>
                <w:lang w:bidi="ru-RU"/>
              </w:rPr>
              <w:t>образования</w:t>
            </w:r>
            <w:r w:rsidR="004C5040">
              <w:rPr>
                <w:rFonts w:eastAsia="Calibri"/>
                <w:sz w:val="24"/>
                <w:szCs w:val="24"/>
                <w:lang w:bidi="ru-RU"/>
              </w:rPr>
              <w:t xml:space="preserve"> </w:t>
            </w:r>
            <w:r w:rsidRPr="00E01BCE">
              <w:rPr>
                <w:rFonts w:eastAsia="Calibri"/>
                <w:sz w:val="24"/>
                <w:szCs w:val="24"/>
                <w:lang w:bidi="ru-RU"/>
              </w:rPr>
              <w:t>«Муниципальный округ Балезинский район</w:t>
            </w:r>
            <w:r w:rsidR="004C5040">
              <w:rPr>
                <w:rFonts w:eastAsia="Calibri"/>
                <w:sz w:val="24"/>
                <w:szCs w:val="24"/>
                <w:lang w:bidi="ru-RU"/>
              </w:rPr>
              <w:t xml:space="preserve"> </w:t>
            </w:r>
            <w:r w:rsidRPr="00E01BCE">
              <w:rPr>
                <w:rFonts w:eastAsia="Calibri"/>
                <w:sz w:val="24"/>
                <w:szCs w:val="24"/>
                <w:lang w:bidi="ru-RU"/>
              </w:rPr>
              <w:t>Удмуртской Республики» конкурсного отбора проектов молодежного</w:t>
            </w:r>
            <w:r w:rsidR="004C5040">
              <w:rPr>
                <w:rFonts w:eastAsia="Calibri"/>
                <w:sz w:val="24"/>
                <w:szCs w:val="24"/>
                <w:lang w:bidi="ru-RU"/>
              </w:rPr>
              <w:t xml:space="preserve"> </w:t>
            </w:r>
            <w:r w:rsidRPr="00E01BCE">
              <w:rPr>
                <w:rFonts w:eastAsia="Calibri"/>
                <w:sz w:val="24"/>
                <w:szCs w:val="24"/>
                <w:lang w:bidi="ru-RU"/>
              </w:rPr>
              <w:t xml:space="preserve">инициативного бюджетирования» </w:t>
            </w:r>
          </w:p>
          <w:p w:rsidR="00E01BCE" w:rsidRPr="00E01BCE" w:rsidRDefault="004C5040" w:rsidP="00700F92">
            <w:pPr>
              <w:ind w:right="-142"/>
              <w:jc w:val="both"/>
              <w:rPr>
                <w:rFonts w:eastAsia="Calibri"/>
                <w:sz w:val="24"/>
                <w:szCs w:val="24"/>
                <w:lang w:bidi="ru-RU"/>
              </w:rPr>
            </w:pPr>
            <w:r>
              <w:rPr>
                <w:rFonts w:eastAsia="Calibri"/>
                <w:sz w:val="24"/>
                <w:szCs w:val="24"/>
                <w:lang w:bidi="ru-RU"/>
              </w:rPr>
              <w:t>от 06.03</w:t>
            </w:r>
            <w:r w:rsidR="00E01BCE" w:rsidRPr="00E01BCE">
              <w:rPr>
                <w:rFonts w:eastAsia="Calibri"/>
                <w:sz w:val="24"/>
                <w:szCs w:val="24"/>
                <w:lang w:bidi="ru-RU"/>
              </w:rPr>
              <w:t>.202</w:t>
            </w:r>
            <w:r>
              <w:rPr>
                <w:rFonts w:eastAsia="Calibri"/>
                <w:sz w:val="24"/>
                <w:szCs w:val="24"/>
                <w:lang w:bidi="ru-RU"/>
              </w:rPr>
              <w:t>3</w:t>
            </w:r>
            <w:r w:rsidR="00E01BCE" w:rsidRPr="00E01BCE">
              <w:rPr>
                <w:rFonts w:eastAsia="Calibri"/>
                <w:sz w:val="24"/>
                <w:szCs w:val="24"/>
                <w:lang w:bidi="ru-RU"/>
              </w:rPr>
              <w:t xml:space="preserve"> года №</w:t>
            </w:r>
            <w:r>
              <w:rPr>
                <w:rFonts w:eastAsia="Calibri"/>
                <w:sz w:val="24"/>
                <w:szCs w:val="24"/>
                <w:lang w:bidi="ru-RU"/>
              </w:rPr>
              <w:t xml:space="preserve"> 256</w:t>
            </w:r>
          </w:p>
          <w:p w:rsidR="00E01BCE" w:rsidRPr="00E01BCE" w:rsidRDefault="00E01BCE" w:rsidP="00E01BCE">
            <w:pPr>
              <w:ind w:right="-142"/>
              <w:rPr>
                <w:rFonts w:eastAsia="Calibri"/>
                <w:sz w:val="24"/>
                <w:szCs w:val="24"/>
              </w:rPr>
            </w:pPr>
          </w:p>
          <w:p w:rsidR="00E01BCE" w:rsidRPr="00E01BCE" w:rsidRDefault="00E01BCE" w:rsidP="00E01BCE">
            <w:pPr>
              <w:ind w:right="-142"/>
              <w:rPr>
                <w:rFonts w:eastAsia="Calibri"/>
                <w:sz w:val="24"/>
                <w:szCs w:val="24"/>
              </w:rPr>
            </w:pPr>
          </w:p>
        </w:tc>
      </w:tr>
    </w:tbl>
    <w:p w:rsidR="004C5040" w:rsidRDefault="004C5040" w:rsidP="004C5040">
      <w:pPr>
        <w:spacing w:after="0" w:line="240" w:lineRule="auto"/>
        <w:ind w:right="-142" w:firstLine="360"/>
        <w:jc w:val="both"/>
        <w:rPr>
          <w:rFonts w:ascii="Times New Roman" w:eastAsia="Calibri" w:hAnsi="Times New Roman" w:cs="Times New Roman"/>
          <w:sz w:val="24"/>
          <w:szCs w:val="24"/>
          <w:lang w:eastAsia="ru-RU"/>
        </w:rPr>
      </w:pPr>
      <w:proofErr w:type="gramStart"/>
      <w:r w:rsidRPr="004C5040">
        <w:rPr>
          <w:rFonts w:ascii="Times New Roman" w:eastAsia="Calibri" w:hAnsi="Times New Roman" w:cs="Times New Roman"/>
          <w:sz w:val="24"/>
          <w:szCs w:val="24"/>
          <w:lang w:eastAsia="ru-RU"/>
        </w:rPr>
        <w:t>В целях вовлечения молодёжи в процессы проектирования общественного пространства, поддержания и развития механ</w:t>
      </w:r>
      <w:r>
        <w:rPr>
          <w:rFonts w:ascii="Times New Roman" w:eastAsia="Calibri" w:hAnsi="Times New Roman" w:cs="Times New Roman"/>
          <w:sz w:val="24"/>
          <w:szCs w:val="24"/>
          <w:lang w:eastAsia="ru-RU"/>
        </w:rPr>
        <w:t>измов инициативного бюджетирова</w:t>
      </w:r>
      <w:r w:rsidRPr="004C5040">
        <w:rPr>
          <w:rFonts w:ascii="Times New Roman" w:eastAsia="Calibri" w:hAnsi="Times New Roman" w:cs="Times New Roman"/>
          <w:sz w:val="24"/>
          <w:szCs w:val="24"/>
          <w:lang w:eastAsia="ru-RU"/>
        </w:rPr>
        <w:t>ния, руководствуясь Федеральным законом от 06 октября 2003 года № 131-ФЗ «Об общих принципах организации местного сам</w:t>
      </w:r>
      <w:r>
        <w:rPr>
          <w:rFonts w:ascii="Times New Roman" w:eastAsia="Calibri" w:hAnsi="Times New Roman" w:cs="Times New Roman"/>
          <w:sz w:val="24"/>
          <w:szCs w:val="24"/>
          <w:lang w:eastAsia="ru-RU"/>
        </w:rPr>
        <w:t>оуправления в Российской Федера</w:t>
      </w:r>
      <w:r w:rsidRPr="004C5040">
        <w:rPr>
          <w:rFonts w:ascii="Times New Roman" w:eastAsia="Calibri" w:hAnsi="Times New Roman" w:cs="Times New Roman"/>
          <w:sz w:val="24"/>
          <w:szCs w:val="24"/>
          <w:lang w:eastAsia="ru-RU"/>
        </w:rPr>
        <w:t>ции», постановлением Правительства Удмуртской</w:t>
      </w:r>
      <w:r>
        <w:rPr>
          <w:rFonts w:ascii="Times New Roman" w:eastAsia="Calibri" w:hAnsi="Times New Roman" w:cs="Times New Roman"/>
          <w:sz w:val="24"/>
          <w:szCs w:val="24"/>
          <w:lang w:eastAsia="ru-RU"/>
        </w:rPr>
        <w:t xml:space="preserve"> Республики от 31 марта 2020 го</w:t>
      </w:r>
      <w:r w:rsidRPr="004C5040">
        <w:rPr>
          <w:rFonts w:ascii="Times New Roman" w:eastAsia="Calibri" w:hAnsi="Times New Roman" w:cs="Times New Roman"/>
          <w:sz w:val="24"/>
          <w:szCs w:val="24"/>
          <w:lang w:eastAsia="ru-RU"/>
        </w:rPr>
        <w:t>да  № 94 «О реализации в Удмуртской Республ</w:t>
      </w:r>
      <w:r>
        <w:rPr>
          <w:rFonts w:ascii="Times New Roman" w:eastAsia="Calibri" w:hAnsi="Times New Roman" w:cs="Times New Roman"/>
          <w:sz w:val="24"/>
          <w:szCs w:val="24"/>
          <w:lang w:eastAsia="ru-RU"/>
        </w:rPr>
        <w:t>ике проектов молодежного инициа</w:t>
      </w:r>
      <w:r w:rsidRPr="004C5040">
        <w:rPr>
          <w:rFonts w:ascii="Times New Roman" w:eastAsia="Calibri" w:hAnsi="Times New Roman" w:cs="Times New Roman"/>
          <w:sz w:val="24"/>
          <w:szCs w:val="24"/>
          <w:lang w:eastAsia="ru-RU"/>
        </w:rPr>
        <w:t>тивного бюджетирования», Уставом муницип</w:t>
      </w:r>
      <w:r>
        <w:rPr>
          <w:rFonts w:ascii="Times New Roman" w:eastAsia="Calibri" w:hAnsi="Times New Roman" w:cs="Times New Roman"/>
          <w:sz w:val="24"/>
          <w:szCs w:val="24"/>
          <w:lang w:eastAsia="ru-RU"/>
        </w:rPr>
        <w:t>ального образования «Муниципаль</w:t>
      </w:r>
      <w:r w:rsidRPr="004C5040">
        <w:rPr>
          <w:rFonts w:ascii="Times New Roman" w:eastAsia="Calibri" w:hAnsi="Times New Roman" w:cs="Times New Roman"/>
          <w:sz w:val="24"/>
          <w:szCs w:val="24"/>
          <w:lang w:eastAsia="ru-RU"/>
        </w:rPr>
        <w:t xml:space="preserve">ный округ </w:t>
      </w:r>
      <w:r>
        <w:rPr>
          <w:rFonts w:ascii="Times New Roman" w:eastAsia="Calibri" w:hAnsi="Times New Roman" w:cs="Times New Roman"/>
          <w:sz w:val="24"/>
          <w:szCs w:val="24"/>
          <w:lang w:eastAsia="ru-RU"/>
        </w:rPr>
        <w:t xml:space="preserve">Балезинский </w:t>
      </w:r>
      <w:r w:rsidRPr="004C5040">
        <w:rPr>
          <w:rFonts w:ascii="Times New Roman" w:eastAsia="Calibri" w:hAnsi="Times New Roman" w:cs="Times New Roman"/>
          <w:sz w:val="24"/>
          <w:szCs w:val="24"/>
          <w:lang w:eastAsia="ru-RU"/>
        </w:rPr>
        <w:t>район Удмуртской</w:t>
      </w:r>
      <w:proofErr w:type="gramEnd"/>
      <w:r w:rsidRPr="004C5040">
        <w:rPr>
          <w:rFonts w:ascii="Times New Roman" w:eastAsia="Calibri" w:hAnsi="Times New Roman" w:cs="Times New Roman"/>
          <w:sz w:val="24"/>
          <w:szCs w:val="24"/>
          <w:lang w:eastAsia="ru-RU"/>
        </w:rPr>
        <w:t xml:space="preserve"> Республики», </w:t>
      </w:r>
    </w:p>
    <w:p w:rsidR="007C4110" w:rsidRDefault="007C4110" w:rsidP="004C5040">
      <w:pPr>
        <w:spacing w:after="0" w:line="240" w:lineRule="auto"/>
        <w:ind w:right="-142" w:firstLine="360"/>
        <w:jc w:val="both"/>
        <w:rPr>
          <w:rFonts w:ascii="Times New Roman" w:eastAsia="Calibri" w:hAnsi="Times New Roman" w:cs="Times New Roman"/>
          <w:sz w:val="24"/>
          <w:szCs w:val="24"/>
          <w:lang w:eastAsia="ru-RU"/>
        </w:rPr>
      </w:pPr>
    </w:p>
    <w:p w:rsidR="00E01BCE" w:rsidRDefault="00126A26" w:rsidP="004C5040">
      <w:pPr>
        <w:spacing w:after="0" w:line="240" w:lineRule="auto"/>
        <w:ind w:right="-142" w:firstLine="36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ПОСТАНОВЛЯЮ:</w:t>
      </w:r>
    </w:p>
    <w:p w:rsidR="00DA46ED" w:rsidRPr="00DA46ED" w:rsidRDefault="00126A26" w:rsidP="00DA46ED">
      <w:pPr>
        <w:pStyle w:val="a7"/>
        <w:numPr>
          <w:ilvl w:val="0"/>
          <w:numId w:val="5"/>
        </w:numPr>
        <w:spacing w:after="0" w:line="240" w:lineRule="auto"/>
        <w:ind w:right="-142"/>
        <w:jc w:val="both"/>
        <w:rPr>
          <w:rFonts w:ascii="Times New Roman" w:eastAsia="Calibri" w:hAnsi="Times New Roman" w:cs="Times New Roman"/>
          <w:sz w:val="24"/>
          <w:szCs w:val="24"/>
          <w:lang w:eastAsia="ru-RU"/>
        </w:rPr>
      </w:pPr>
      <w:r w:rsidRPr="00DA46ED">
        <w:rPr>
          <w:rFonts w:ascii="Times New Roman" w:eastAsia="Calibri" w:hAnsi="Times New Roman" w:cs="Times New Roman"/>
          <w:sz w:val="24"/>
          <w:szCs w:val="24"/>
          <w:lang w:eastAsia="ru-RU"/>
        </w:rPr>
        <w:t xml:space="preserve">Изложить Приложение №1 к постановлению Администрации муниципального образования «Муниципальный округ Балезинский район Удмуртской Республики» </w:t>
      </w:r>
      <w:r w:rsidR="004C5040" w:rsidRPr="00DA46ED">
        <w:rPr>
          <w:rFonts w:ascii="Times New Roman" w:eastAsia="Calibri" w:hAnsi="Times New Roman" w:cs="Times New Roman"/>
          <w:sz w:val="24"/>
          <w:szCs w:val="24"/>
          <w:lang w:eastAsia="ru-RU"/>
        </w:rPr>
        <w:t>06.03.2023 года № 256</w:t>
      </w:r>
      <w:r w:rsidR="00DA46ED" w:rsidRPr="00DA46ED">
        <w:rPr>
          <w:rFonts w:ascii="Times New Roman" w:eastAsia="Calibri" w:hAnsi="Times New Roman" w:cs="Times New Roman"/>
          <w:sz w:val="24"/>
          <w:szCs w:val="24"/>
          <w:lang w:eastAsia="ru-RU"/>
        </w:rPr>
        <w:t xml:space="preserve"> «О внесении изменений в Постановление Администрации </w:t>
      </w:r>
      <w:r w:rsidR="00DA46ED" w:rsidRPr="00DA46ED">
        <w:rPr>
          <w:rFonts w:ascii="Times New Roman" w:eastAsia="Calibri" w:hAnsi="Times New Roman" w:cs="Times New Roman"/>
          <w:sz w:val="24"/>
          <w:szCs w:val="24"/>
          <w:lang w:eastAsia="ru-RU"/>
        </w:rPr>
        <w:lastRenderedPageBreak/>
        <w:t xml:space="preserve">муниципального образования «Муниципальный округ Балезинский район Удмуртской Республики» «О реализации на территории муниципального образования «Муниципальный округ Балезинский район Удмуртской Республики» </w:t>
      </w:r>
    </w:p>
    <w:p w:rsidR="00126A26" w:rsidRDefault="00DA46ED" w:rsidP="00DA46ED">
      <w:pPr>
        <w:pStyle w:val="a7"/>
        <w:spacing w:after="0" w:line="240" w:lineRule="auto"/>
        <w:ind w:right="-142"/>
        <w:jc w:val="both"/>
        <w:rPr>
          <w:rFonts w:ascii="Times New Roman" w:eastAsia="Calibri" w:hAnsi="Times New Roman" w:cs="Times New Roman"/>
          <w:sz w:val="24"/>
          <w:szCs w:val="24"/>
          <w:lang w:eastAsia="ru-RU"/>
        </w:rPr>
      </w:pPr>
      <w:r w:rsidRPr="00DA46ED">
        <w:rPr>
          <w:rFonts w:ascii="Times New Roman" w:eastAsia="Calibri" w:hAnsi="Times New Roman" w:cs="Times New Roman"/>
          <w:sz w:val="24"/>
          <w:szCs w:val="24"/>
          <w:lang w:eastAsia="ru-RU"/>
        </w:rPr>
        <w:t>конкурсного отбора проектов молодежного</w:t>
      </w:r>
      <w:r>
        <w:rPr>
          <w:rFonts w:ascii="Times New Roman" w:eastAsia="Calibri" w:hAnsi="Times New Roman" w:cs="Times New Roman"/>
          <w:sz w:val="24"/>
          <w:szCs w:val="24"/>
          <w:lang w:eastAsia="ru-RU"/>
        </w:rPr>
        <w:t xml:space="preserve"> </w:t>
      </w:r>
      <w:r w:rsidRPr="00DA46ED">
        <w:rPr>
          <w:rFonts w:ascii="Times New Roman" w:eastAsia="Calibri" w:hAnsi="Times New Roman" w:cs="Times New Roman"/>
          <w:sz w:val="24"/>
          <w:szCs w:val="24"/>
          <w:lang w:eastAsia="ru-RU"/>
        </w:rPr>
        <w:t>инициативного бюджетирования» от 28.02.2022 года №180</w:t>
      </w:r>
      <w:r>
        <w:rPr>
          <w:rFonts w:ascii="Times New Roman" w:eastAsia="Calibri" w:hAnsi="Times New Roman" w:cs="Times New Roman"/>
          <w:sz w:val="24"/>
          <w:szCs w:val="24"/>
          <w:lang w:eastAsia="ru-RU"/>
        </w:rPr>
        <w:t>»</w:t>
      </w:r>
      <w:r w:rsidR="00126A26">
        <w:rPr>
          <w:rFonts w:ascii="Times New Roman" w:eastAsia="Calibri" w:hAnsi="Times New Roman" w:cs="Times New Roman"/>
          <w:sz w:val="24"/>
          <w:szCs w:val="24"/>
          <w:lang w:eastAsia="ru-RU"/>
        </w:rPr>
        <w:t xml:space="preserve"> в новой редакции (прилагается).</w:t>
      </w:r>
    </w:p>
    <w:p w:rsidR="00DA46ED" w:rsidRPr="00DA46ED" w:rsidRDefault="00DA46ED" w:rsidP="00DA46ED">
      <w:pPr>
        <w:pStyle w:val="a7"/>
        <w:spacing w:after="0" w:line="240" w:lineRule="auto"/>
        <w:ind w:right="-142"/>
        <w:jc w:val="both"/>
        <w:rPr>
          <w:rFonts w:ascii="Times New Roman" w:eastAsia="Calibri" w:hAnsi="Times New Roman" w:cs="Times New Roman"/>
          <w:sz w:val="16"/>
          <w:szCs w:val="16"/>
          <w:lang w:eastAsia="ru-RU"/>
        </w:rPr>
      </w:pPr>
    </w:p>
    <w:p w:rsidR="00DA46ED" w:rsidRPr="00DA46ED" w:rsidRDefault="00565184" w:rsidP="00DA46ED">
      <w:pPr>
        <w:pStyle w:val="a7"/>
        <w:numPr>
          <w:ilvl w:val="0"/>
          <w:numId w:val="5"/>
        </w:numPr>
        <w:spacing w:after="0" w:line="240" w:lineRule="auto"/>
        <w:ind w:right="-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Изложить Приложение №2 к постановлению Администрации муниципального образования «Муниципальный округ Балезинский район Удмуртской Республики» </w:t>
      </w:r>
      <w:r w:rsidRPr="004C5040">
        <w:rPr>
          <w:rFonts w:ascii="Times New Roman" w:eastAsia="Calibri" w:hAnsi="Times New Roman" w:cs="Times New Roman"/>
          <w:sz w:val="24"/>
          <w:szCs w:val="24"/>
          <w:lang w:eastAsia="ru-RU"/>
        </w:rPr>
        <w:t>06.03.2023 года № 256</w:t>
      </w:r>
      <w:r>
        <w:rPr>
          <w:rFonts w:ascii="Times New Roman" w:eastAsia="Calibri" w:hAnsi="Times New Roman" w:cs="Times New Roman"/>
          <w:sz w:val="24"/>
          <w:szCs w:val="24"/>
          <w:lang w:eastAsia="ru-RU"/>
        </w:rPr>
        <w:t xml:space="preserve"> </w:t>
      </w:r>
      <w:r w:rsidR="00DA46ED" w:rsidRPr="00DA46ED">
        <w:rPr>
          <w:rFonts w:ascii="Times New Roman" w:eastAsia="Calibri" w:hAnsi="Times New Roman" w:cs="Times New Roman"/>
          <w:sz w:val="24"/>
          <w:szCs w:val="24"/>
          <w:lang w:eastAsia="ru-RU"/>
        </w:rPr>
        <w:t xml:space="preserve">«О внесении изменений в Постановление Администрации муниципального образования «Муниципальный округ Балезинский район Удмуртской Республики» «О реализации на территории муниципального образования «Муниципальный округ Балезинский район Удмуртской Республики» </w:t>
      </w:r>
    </w:p>
    <w:p w:rsidR="00565184" w:rsidRDefault="00DA46ED" w:rsidP="00DA46ED">
      <w:pPr>
        <w:pStyle w:val="a7"/>
        <w:spacing w:after="0" w:line="240" w:lineRule="auto"/>
        <w:ind w:right="-142"/>
        <w:jc w:val="both"/>
        <w:rPr>
          <w:rFonts w:ascii="Times New Roman" w:eastAsia="Calibri" w:hAnsi="Times New Roman" w:cs="Times New Roman"/>
          <w:sz w:val="24"/>
          <w:szCs w:val="24"/>
          <w:lang w:eastAsia="ru-RU"/>
        </w:rPr>
      </w:pPr>
      <w:r w:rsidRPr="00DA46ED">
        <w:rPr>
          <w:rFonts w:ascii="Times New Roman" w:eastAsia="Calibri" w:hAnsi="Times New Roman" w:cs="Times New Roman"/>
          <w:sz w:val="24"/>
          <w:szCs w:val="24"/>
          <w:lang w:eastAsia="ru-RU"/>
        </w:rPr>
        <w:t>конкурсного отбора проектов молодежного</w:t>
      </w:r>
      <w:r>
        <w:rPr>
          <w:rFonts w:ascii="Times New Roman" w:eastAsia="Calibri" w:hAnsi="Times New Roman" w:cs="Times New Roman"/>
          <w:sz w:val="24"/>
          <w:szCs w:val="24"/>
          <w:lang w:eastAsia="ru-RU"/>
        </w:rPr>
        <w:t xml:space="preserve"> </w:t>
      </w:r>
      <w:r w:rsidRPr="00DA46ED">
        <w:rPr>
          <w:rFonts w:ascii="Times New Roman" w:eastAsia="Calibri" w:hAnsi="Times New Roman" w:cs="Times New Roman"/>
          <w:sz w:val="24"/>
          <w:szCs w:val="24"/>
          <w:lang w:eastAsia="ru-RU"/>
        </w:rPr>
        <w:t>инициативного бюджетирования» от 28.02.2022 года №180</w:t>
      </w:r>
      <w:r>
        <w:rPr>
          <w:rFonts w:ascii="Times New Roman" w:eastAsia="Calibri" w:hAnsi="Times New Roman" w:cs="Times New Roman"/>
          <w:sz w:val="24"/>
          <w:szCs w:val="24"/>
          <w:lang w:eastAsia="ru-RU"/>
        </w:rPr>
        <w:t xml:space="preserve">» </w:t>
      </w:r>
      <w:r w:rsidR="00565184">
        <w:rPr>
          <w:rFonts w:ascii="Times New Roman" w:eastAsia="Calibri" w:hAnsi="Times New Roman" w:cs="Times New Roman"/>
          <w:sz w:val="24"/>
          <w:szCs w:val="24"/>
          <w:lang w:eastAsia="ru-RU"/>
        </w:rPr>
        <w:t>в новой редакции (прилагается).</w:t>
      </w:r>
    </w:p>
    <w:p w:rsidR="00DA46ED" w:rsidRPr="00DA46ED" w:rsidRDefault="00DA46ED" w:rsidP="00DA46ED">
      <w:pPr>
        <w:pStyle w:val="a7"/>
        <w:spacing w:after="0" w:line="240" w:lineRule="auto"/>
        <w:ind w:right="-142"/>
        <w:jc w:val="both"/>
        <w:rPr>
          <w:rFonts w:ascii="Times New Roman" w:eastAsia="Calibri" w:hAnsi="Times New Roman" w:cs="Times New Roman"/>
          <w:sz w:val="16"/>
          <w:szCs w:val="16"/>
          <w:lang w:eastAsia="ru-RU"/>
        </w:rPr>
      </w:pPr>
    </w:p>
    <w:p w:rsidR="0080342F" w:rsidRDefault="0080342F" w:rsidP="0080342F">
      <w:pPr>
        <w:pStyle w:val="a7"/>
        <w:numPr>
          <w:ilvl w:val="0"/>
          <w:numId w:val="5"/>
        </w:numPr>
        <w:spacing w:after="0" w:line="240" w:lineRule="auto"/>
        <w:ind w:right="-142"/>
        <w:jc w:val="both"/>
        <w:rPr>
          <w:rFonts w:ascii="Times New Roman" w:eastAsia="Calibri" w:hAnsi="Times New Roman" w:cs="Times New Roman"/>
          <w:sz w:val="24"/>
          <w:szCs w:val="24"/>
          <w:lang w:eastAsia="ru-RU"/>
        </w:rPr>
      </w:pPr>
      <w:r w:rsidRPr="0080342F">
        <w:rPr>
          <w:rFonts w:ascii="Times New Roman" w:eastAsia="Calibri" w:hAnsi="Times New Roman" w:cs="Times New Roman"/>
          <w:sz w:val="24"/>
          <w:szCs w:val="24"/>
          <w:lang w:eastAsia="ru-RU"/>
        </w:rPr>
        <w:t>Настоящее постановление вступает в силу со дня подписания и распространяется на правоотношения, возникшие с 20 ноября 2023 года.</w:t>
      </w:r>
    </w:p>
    <w:p w:rsidR="00DA46ED" w:rsidRPr="00DA46ED" w:rsidRDefault="00DA46ED" w:rsidP="00DA46ED">
      <w:pPr>
        <w:pStyle w:val="a7"/>
        <w:spacing w:after="0" w:line="240" w:lineRule="auto"/>
        <w:ind w:right="-142"/>
        <w:jc w:val="both"/>
        <w:rPr>
          <w:rFonts w:ascii="Times New Roman" w:eastAsia="Calibri" w:hAnsi="Times New Roman" w:cs="Times New Roman"/>
          <w:sz w:val="16"/>
          <w:szCs w:val="16"/>
          <w:lang w:eastAsia="ru-RU"/>
        </w:rPr>
      </w:pPr>
    </w:p>
    <w:p w:rsidR="00126A26" w:rsidRPr="00126A26" w:rsidRDefault="00126A26" w:rsidP="00126A26">
      <w:pPr>
        <w:pStyle w:val="a7"/>
        <w:numPr>
          <w:ilvl w:val="0"/>
          <w:numId w:val="5"/>
        </w:numPr>
        <w:spacing w:after="0" w:line="240" w:lineRule="auto"/>
        <w:ind w:right="-142"/>
        <w:jc w:val="both"/>
        <w:rPr>
          <w:rFonts w:ascii="Times New Roman" w:eastAsia="Calibri" w:hAnsi="Times New Roman" w:cs="Times New Roman"/>
          <w:sz w:val="24"/>
          <w:szCs w:val="24"/>
          <w:lang w:eastAsia="ru-RU"/>
        </w:rPr>
      </w:pPr>
      <w:proofErr w:type="gramStart"/>
      <w:r>
        <w:rPr>
          <w:rFonts w:ascii="Times New Roman" w:eastAsia="Calibri" w:hAnsi="Times New Roman" w:cs="Times New Roman"/>
          <w:sz w:val="24"/>
          <w:szCs w:val="24"/>
          <w:lang w:eastAsia="ru-RU"/>
        </w:rPr>
        <w:t>Контроль за</w:t>
      </w:r>
      <w:proofErr w:type="gramEnd"/>
      <w:r>
        <w:rPr>
          <w:rFonts w:ascii="Times New Roman" w:eastAsia="Calibri" w:hAnsi="Times New Roman" w:cs="Times New Roman"/>
          <w:sz w:val="24"/>
          <w:szCs w:val="24"/>
          <w:lang w:eastAsia="ru-RU"/>
        </w:rPr>
        <w:t xml:space="preserve"> исполнением данного постановления возложить на Первого заместителя главы Администрации муниципального образования «Муниципальный округ </w:t>
      </w:r>
      <w:r w:rsidR="00700F92">
        <w:rPr>
          <w:rFonts w:ascii="Times New Roman" w:eastAsia="Calibri" w:hAnsi="Times New Roman" w:cs="Times New Roman"/>
          <w:sz w:val="24"/>
          <w:szCs w:val="24"/>
          <w:lang w:eastAsia="ru-RU"/>
        </w:rPr>
        <w:t>Балези</w:t>
      </w:r>
      <w:r>
        <w:rPr>
          <w:rFonts w:ascii="Times New Roman" w:eastAsia="Calibri" w:hAnsi="Times New Roman" w:cs="Times New Roman"/>
          <w:sz w:val="24"/>
          <w:szCs w:val="24"/>
          <w:lang w:eastAsia="ru-RU"/>
        </w:rPr>
        <w:t>нский район Удмуртской Республики»</w:t>
      </w:r>
      <w:r w:rsidR="005840D6">
        <w:rPr>
          <w:rFonts w:ascii="Times New Roman" w:eastAsia="Calibri" w:hAnsi="Times New Roman" w:cs="Times New Roman"/>
          <w:sz w:val="24"/>
          <w:szCs w:val="24"/>
          <w:lang w:eastAsia="ru-RU"/>
        </w:rPr>
        <w:t xml:space="preserve"> - </w:t>
      </w:r>
      <w:r>
        <w:rPr>
          <w:rFonts w:ascii="Times New Roman" w:eastAsia="Calibri" w:hAnsi="Times New Roman" w:cs="Times New Roman"/>
          <w:sz w:val="24"/>
          <w:szCs w:val="24"/>
          <w:lang w:eastAsia="ru-RU"/>
        </w:rPr>
        <w:t xml:space="preserve"> заместител</w:t>
      </w:r>
      <w:r w:rsidR="007C4110">
        <w:rPr>
          <w:rFonts w:ascii="Times New Roman" w:eastAsia="Calibri" w:hAnsi="Times New Roman" w:cs="Times New Roman"/>
          <w:sz w:val="24"/>
          <w:szCs w:val="24"/>
          <w:lang w:eastAsia="ru-RU"/>
        </w:rPr>
        <w:t>я</w:t>
      </w:r>
      <w:r>
        <w:rPr>
          <w:rFonts w:ascii="Times New Roman" w:eastAsia="Calibri" w:hAnsi="Times New Roman" w:cs="Times New Roman"/>
          <w:sz w:val="24"/>
          <w:szCs w:val="24"/>
          <w:lang w:eastAsia="ru-RU"/>
        </w:rPr>
        <w:t xml:space="preserve"> по социальным вопросам Е.А.</w:t>
      </w:r>
      <w:r w:rsidR="007C411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Касимову.</w:t>
      </w:r>
    </w:p>
    <w:p w:rsidR="00E01BCE" w:rsidRPr="00E01BCE" w:rsidRDefault="00E01BCE" w:rsidP="00E01BCE">
      <w:pPr>
        <w:spacing w:after="0" w:line="240" w:lineRule="auto"/>
        <w:ind w:right="-142"/>
        <w:jc w:val="both"/>
        <w:rPr>
          <w:rFonts w:ascii="Times New Roman" w:eastAsia="Calibri" w:hAnsi="Times New Roman" w:cs="Times New Roman"/>
          <w:sz w:val="24"/>
          <w:szCs w:val="24"/>
          <w:lang w:eastAsia="ru-RU"/>
        </w:rPr>
      </w:pPr>
    </w:p>
    <w:p w:rsidR="00E01BCE" w:rsidRDefault="00E01BCE" w:rsidP="00E01BCE">
      <w:pPr>
        <w:spacing w:after="0" w:line="240" w:lineRule="auto"/>
        <w:ind w:right="-142"/>
        <w:jc w:val="both"/>
        <w:rPr>
          <w:rFonts w:ascii="Times New Roman" w:eastAsia="Calibri" w:hAnsi="Times New Roman" w:cs="Times New Roman"/>
          <w:sz w:val="24"/>
          <w:szCs w:val="24"/>
          <w:lang w:eastAsia="ru-RU"/>
        </w:rPr>
      </w:pPr>
    </w:p>
    <w:p w:rsidR="00E01BCE" w:rsidRPr="00E01BCE" w:rsidRDefault="00E01BCE" w:rsidP="00E01BCE">
      <w:pPr>
        <w:spacing w:after="0" w:line="240" w:lineRule="auto"/>
        <w:ind w:right="-142"/>
        <w:jc w:val="both"/>
        <w:rPr>
          <w:rFonts w:ascii="Times New Roman" w:eastAsia="Calibri" w:hAnsi="Times New Roman" w:cs="Times New Roman"/>
          <w:sz w:val="24"/>
          <w:szCs w:val="24"/>
          <w:lang w:eastAsia="ru-RU"/>
        </w:rPr>
      </w:pPr>
    </w:p>
    <w:p w:rsidR="00E01BCE" w:rsidRDefault="00E01BCE" w:rsidP="00E01BCE">
      <w:pPr>
        <w:spacing w:after="0" w:line="240" w:lineRule="auto"/>
        <w:ind w:right="-142"/>
        <w:jc w:val="both"/>
        <w:rPr>
          <w:rFonts w:ascii="Times New Roman" w:eastAsia="Calibri" w:hAnsi="Times New Roman" w:cs="Times New Roman"/>
          <w:sz w:val="24"/>
          <w:szCs w:val="24"/>
          <w:lang w:eastAsia="ru-RU"/>
        </w:rPr>
      </w:pPr>
      <w:r w:rsidRPr="00E01BCE">
        <w:rPr>
          <w:rFonts w:ascii="Times New Roman" w:eastAsia="Calibri" w:hAnsi="Times New Roman" w:cs="Times New Roman"/>
          <w:sz w:val="24"/>
          <w:szCs w:val="24"/>
          <w:lang w:eastAsia="ru-RU"/>
        </w:rPr>
        <w:t>Г</w:t>
      </w:r>
      <w:r>
        <w:rPr>
          <w:rFonts w:ascii="Times New Roman" w:eastAsia="Calibri" w:hAnsi="Times New Roman" w:cs="Times New Roman"/>
          <w:sz w:val="24"/>
          <w:szCs w:val="24"/>
          <w:lang w:eastAsia="ru-RU"/>
        </w:rPr>
        <w:t>лава муниципального образования</w:t>
      </w:r>
    </w:p>
    <w:p w:rsidR="00E01BCE" w:rsidRDefault="00E01BCE" w:rsidP="00E01BCE">
      <w:pPr>
        <w:spacing w:after="0" w:line="240" w:lineRule="auto"/>
        <w:ind w:right="-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«Муниципальный округ</w:t>
      </w:r>
    </w:p>
    <w:p w:rsidR="00E01BCE" w:rsidRPr="00E01BCE" w:rsidRDefault="00E01BCE" w:rsidP="00E01BCE">
      <w:pPr>
        <w:spacing w:after="0" w:line="240" w:lineRule="auto"/>
        <w:ind w:right="-142"/>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Балезинский район Удмуртской Республики</w:t>
      </w:r>
      <w:r w:rsidRPr="00E01BCE">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 xml:space="preserve">       </w:t>
      </w:r>
      <w:r w:rsidRPr="00E01BCE">
        <w:rPr>
          <w:rFonts w:ascii="Times New Roman" w:eastAsia="Calibri" w:hAnsi="Times New Roman" w:cs="Times New Roman"/>
          <w:sz w:val="24"/>
          <w:szCs w:val="24"/>
          <w:lang w:eastAsia="ru-RU"/>
        </w:rPr>
        <w:t xml:space="preserve">Ю.В. </w:t>
      </w:r>
      <w:proofErr w:type="spellStart"/>
      <w:r w:rsidRPr="00E01BCE">
        <w:rPr>
          <w:rFonts w:ascii="Times New Roman" w:eastAsia="Calibri" w:hAnsi="Times New Roman" w:cs="Times New Roman"/>
          <w:sz w:val="24"/>
          <w:szCs w:val="24"/>
          <w:lang w:eastAsia="ru-RU"/>
        </w:rPr>
        <w:t>Новойдарский</w:t>
      </w:r>
      <w:proofErr w:type="spellEnd"/>
    </w:p>
    <w:p w:rsidR="00E01BCE" w:rsidRPr="00E01BCE" w:rsidRDefault="00E01BCE" w:rsidP="00E01BCE">
      <w:pPr>
        <w:spacing w:after="0" w:line="240" w:lineRule="auto"/>
        <w:ind w:right="-142"/>
        <w:jc w:val="both"/>
        <w:rPr>
          <w:rFonts w:ascii="Times New Roman" w:eastAsia="Calibri" w:hAnsi="Times New Roman" w:cs="Times New Roman"/>
          <w:sz w:val="24"/>
          <w:szCs w:val="24"/>
          <w:lang w:eastAsia="ru-RU"/>
        </w:rPr>
      </w:pPr>
    </w:p>
    <w:p w:rsidR="00E01BCE" w:rsidRPr="00E01BCE" w:rsidRDefault="00E01BCE" w:rsidP="00003E43">
      <w:pPr>
        <w:spacing w:after="0" w:line="240" w:lineRule="auto"/>
        <w:ind w:right="-142"/>
        <w:jc w:val="center"/>
        <w:rPr>
          <w:rFonts w:ascii="Times New Roman" w:eastAsia="Calibri" w:hAnsi="Times New Roman" w:cs="Times New Roman"/>
          <w:b/>
          <w:sz w:val="24"/>
          <w:szCs w:val="24"/>
          <w:lang w:eastAsia="ru-RU"/>
        </w:rPr>
      </w:pPr>
    </w:p>
    <w:p w:rsidR="00003E43" w:rsidRDefault="00003E43" w:rsidP="007C4110">
      <w:pPr>
        <w:widowControl w:val="0"/>
        <w:spacing w:after="760" w:line="240" w:lineRule="auto"/>
        <w:rPr>
          <w:rFonts w:ascii="Times New Roman" w:hAnsi="Times New Roman" w:cs="Times New Roman"/>
          <w:bCs/>
          <w:sz w:val="24"/>
          <w:szCs w:val="24"/>
        </w:rPr>
      </w:pPr>
    </w:p>
    <w:p w:rsidR="00003E43" w:rsidRDefault="00003E43" w:rsidP="007C4110">
      <w:pPr>
        <w:widowControl w:val="0"/>
        <w:spacing w:after="760" w:line="240" w:lineRule="auto"/>
        <w:rPr>
          <w:rFonts w:ascii="Times New Roman" w:hAnsi="Times New Roman" w:cs="Times New Roman"/>
          <w:bCs/>
          <w:sz w:val="24"/>
          <w:szCs w:val="24"/>
        </w:rPr>
      </w:pPr>
    </w:p>
    <w:p w:rsidR="005840D6" w:rsidRDefault="005840D6" w:rsidP="00E01BCE">
      <w:pPr>
        <w:widowControl w:val="0"/>
        <w:spacing w:after="760" w:line="240" w:lineRule="auto"/>
        <w:ind w:left="4820"/>
        <w:jc w:val="center"/>
        <w:rPr>
          <w:rFonts w:ascii="Times New Roman" w:hAnsi="Times New Roman" w:cs="Times New Roman"/>
          <w:bCs/>
          <w:sz w:val="24"/>
          <w:szCs w:val="24"/>
        </w:rPr>
      </w:pPr>
    </w:p>
    <w:p w:rsidR="005840D6" w:rsidRDefault="005840D6" w:rsidP="00E01BCE">
      <w:pPr>
        <w:widowControl w:val="0"/>
        <w:spacing w:after="760" w:line="240" w:lineRule="auto"/>
        <w:ind w:left="4820"/>
        <w:jc w:val="center"/>
        <w:rPr>
          <w:rFonts w:ascii="Times New Roman" w:hAnsi="Times New Roman" w:cs="Times New Roman"/>
          <w:bCs/>
          <w:sz w:val="24"/>
          <w:szCs w:val="24"/>
        </w:rPr>
      </w:pPr>
    </w:p>
    <w:p w:rsidR="005840D6" w:rsidRDefault="005840D6" w:rsidP="00E01BCE">
      <w:pPr>
        <w:widowControl w:val="0"/>
        <w:spacing w:after="760" w:line="240" w:lineRule="auto"/>
        <w:ind w:left="4820"/>
        <w:jc w:val="center"/>
        <w:rPr>
          <w:rFonts w:ascii="Times New Roman" w:hAnsi="Times New Roman" w:cs="Times New Roman"/>
          <w:bCs/>
          <w:sz w:val="24"/>
          <w:szCs w:val="24"/>
        </w:rPr>
      </w:pPr>
    </w:p>
    <w:p w:rsidR="00DA46ED" w:rsidRDefault="00DA46ED" w:rsidP="00E01BCE">
      <w:pPr>
        <w:widowControl w:val="0"/>
        <w:spacing w:after="760" w:line="240" w:lineRule="auto"/>
        <w:ind w:left="4820"/>
        <w:jc w:val="center"/>
        <w:rPr>
          <w:rFonts w:ascii="Times New Roman" w:hAnsi="Times New Roman" w:cs="Times New Roman"/>
          <w:bCs/>
          <w:sz w:val="24"/>
          <w:szCs w:val="24"/>
        </w:rPr>
      </w:pPr>
    </w:p>
    <w:p w:rsidR="00DA46ED" w:rsidRDefault="00DA46ED" w:rsidP="00E01BCE">
      <w:pPr>
        <w:widowControl w:val="0"/>
        <w:spacing w:after="760" w:line="240" w:lineRule="auto"/>
        <w:ind w:left="4820"/>
        <w:jc w:val="center"/>
        <w:rPr>
          <w:rFonts w:ascii="Times New Roman" w:hAnsi="Times New Roman" w:cs="Times New Roman"/>
          <w:bCs/>
          <w:sz w:val="24"/>
          <w:szCs w:val="24"/>
        </w:rPr>
      </w:pPr>
    </w:p>
    <w:p w:rsidR="00E01BCE" w:rsidRPr="00565184" w:rsidRDefault="00565184" w:rsidP="00DA46ED">
      <w:pPr>
        <w:widowControl w:val="0"/>
        <w:spacing w:after="760" w:line="240" w:lineRule="auto"/>
        <w:ind w:left="4820"/>
        <w:rPr>
          <w:rFonts w:ascii="Times New Roman" w:eastAsia="Times New Roman" w:hAnsi="Times New Roman" w:cs="Times New Roman"/>
          <w:szCs w:val="24"/>
        </w:rPr>
      </w:pPr>
      <w:r>
        <w:rPr>
          <w:rFonts w:ascii="Times New Roman" w:eastAsia="Times New Roman" w:hAnsi="Times New Roman" w:cs="Times New Roman"/>
          <w:szCs w:val="24"/>
        </w:rPr>
        <w:lastRenderedPageBreak/>
        <w:t>П</w:t>
      </w:r>
      <w:r w:rsidR="00E01BCE" w:rsidRPr="00565184">
        <w:rPr>
          <w:rFonts w:ascii="Times New Roman" w:eastAsia="Times New Roman" w:hAnsi="Times New Roman" w:cs="Times New Roman"/>
          <w:szCs w:val="24"/>
        </w:rPr>
        <w:t xml:space="preserve">риложение 1 к постановлению </w:t>
      </w:r>
      <w:r w:rsidR="00DA46ED">
        <w:rPr>
          <w:rFonts w:ascii="Times New Roman" w:eastAsia="Times New Roman" w:hAnsi="Times New Roman" w:cs="Times New Roman"/>
          <w:szCs w:val="24"/>
        </w:rPr>
        <w:t>А</w:t>
      </w:r>
      <w:r w:rsidR="00E01BCE" w:rsidRPr="00565184">
        <w:rPr>
          <w:rFonts w:ascii="Times New Roman" w:eastAsia="Times New Roman" w:hAnsi="Times New Roman" w:cs="Times New Roman"/>
          <w:szCs w:val="24"/>
        </w:rPr>
        <w:t>дминистрации муниципального образования «Муниципальный округ Балезинский район Удм</w:t>
      </w:r>
      <w:r w:rsidR="005840D6" w:rsidRPr="00565184">
        <w:rPr>
          <w:rFonts w:ascii="Times New Roman" w:eastAsia="Times New Roman" w:hAnsi="Times New Roman" w:cs="Times New Roman"/>
          <w:szCs w:val="24"/>
        </w:rPr>
        <w:t xml:space="preserve">уртской Республики» </w:t>
      </w:r>
      <w:r w:rsidR="00DA46ED">
        <w:rPr>
          <w:rFonts w:ascii="Times New Roman" w:eastAsia="Times New Roman" w:hAnsi="Times New Roman" w:cs="Times New Roman"/>
          <w:szCs w:val="24"/>
        </w:rPr>
        <w:t xml:space="preserve">от 19.01.2024 </w:t>
      </w:r>
      <w:r w:rsidR="005840D6" w:rsidRPr="00565184">
        <w:rPr>
          <w:rFonts w:ascii="Times New Roman" w:eastAsia="Times New Roman" w:hAnsi="Times New Roman" w:cs="Times New Roman"/>
          <w:szCs w:val="24"/>
        </w:rPr>
        <w:t>г</w:t>
      </w:r>
      <w:r w:rsidR="00DA46ED">
        <w:rPr>
          <w:rFonts w:ascii="Times New Roman" w:eastAsia="Times New Roman" w:hAnsi="Times New Roman" w:cs="Times New Roman"/>
          <w:szCs w:val="24"/>
        </w:rPr>
        <w:t>.</w:t>
      </w:r>
      <w:r w:rsidR="005840D6" w:rsidRPr="00565184">
        <w:rPr>
          <w:rFonts w:ascii="Times New Roman" w:eastAsia="Times New Roman" w:hAnsi="Times New Roman" w:cs="Times New Roman"/>
          <w:szCs w:val="24"/>
        </w:rPr>
        <w:t xml:space="preserve"> № </w:t>
      </w:r>
      <w:r w:rsidR="00DA46ED">
        <w:rPr>
          <w:rFonts w:ascii="Times New Roman" w:eastAsia="Times New Roman" w:hAnsi="Times New Roman" w:cs="Times New Roman"/>
          <w:szCs w:val="24"/>
        </w:rPr>
        <w:t>56</w:t>
      </w:r>
    </w:p>
    <w:p w:rsidR="00E01BCE" w:rsidRPr="00565184" w:rsidRDefault="00E01BCE" w:rsidP="00E01BCE">
      <w:pPr>
        <w:widowControl w:val="0"/>
        <w:spacing w:after="0" w:line="240" w:lineRule="auto"/>
        <w:jc w:val="center"/>
        <w:rPr>
          <w:rFonts w:ascii="Times New Roman" w:eastAsia="Times New Roman" w:hAnsi="Times New Roman" w:cs="Times New Roman"/>
          <w:sz w:val="24"/>
        </w:rPr>
      </w:pPr>
      <w:r w:rsidRPr="00565184">
        <w:rPr>
          <w:rFonts w:ascii="Times New Roman" w:eastAsia="Times New Roman" w:hAnsi="Times New Roman" w:cs="Times New Roman"/>
          <w:b/>
          <w:bCs/>
          <w:sz w:val="24"/>
        </w:rPr>
        <w:t>Порядок</w:t>
      </w:r>
    </w:p>
    <w:p w:rsidR="00E01BCE" w:rsidRPr="00565184" w:rsidRDefault="00E01BCE" w:rsidP="00E01BCE">
      <w:pPr>
        <w:widowControl w:val="0"/>
        <w:spacing w:after="260" w:line="240" w:lineRule="auto"/>
        <w:jc w:val="center"/>
        <w:rPr>
          <w:rFonts w:ascii="Times New Roman" w:eastAsia="Times New Roman" w:hAnsi="Times New Roman" w:cs="Times New Roman"/>
          <w:sz w:val="24"/>
        </w:rPr>
      </w:pPr>
      <w:r w:rsidRPr="00565184">
        <w:rPr>
          <w:rFonts w:ascii="Times New Roman" w:eastAsia="Times New Roman" w:hAnsi="Times New Roman" w:cs="Times New Roman"/>
          <w:b/>
          <w:bCs/>
          <w:sz w:val="24"/>
        </w:rPr>
        <w:t>проведения отбора проектов молодежного инициативного бюджетирования на</w:t>
      </w:r>
      <w:r w:rsidR="004C5040" w:rsidRPr="00565184">
        <w:rPr>
          <w:rFonts w:ascii="Times New Roman" w:eastAsia="Times New Roman" w:hAnsi="Times New Roman" w:cs="Times New Roman"/>
          <w:b/>
          <w:bCs/>
          <w:sz w:val="24"/>
        </w:rPr>
        <w:t xml:space="preserve"> </w:t>
      </w:r>
      <w:r w:rsidRPr="00565184">
        <w:rPr>
          <w:rFonts w:ascii="Times New Roman" w:eastAsia="Times New Roman" w:hAnsi="Times New Roman" w:cs="Times New Roman"/>
          <w:b/>
          <w:bCs/>
          <w:sz w:val="24"/>
        </w:rPr>
        <w:t>территории муниципального образования «Муниципальный округ Балезинский</w:t>
      </w:r>
      <w:r w:rsidR="004C5040" w:rsidRPr="00565184">
        <w:rPr>
          <w:rFonts w:ascii="Times New Roman" w:eastAsia="Times New Roman" w:hAnsi="Times New Roman" w:cs="Times New Roman"/>
          <w:b/>
          <w:bCs/>
          <w:sz w:val="24"/>
        </w:rPr>
        <w:t xml:space="preserve"> </w:t>
      </w:r>
      <w:r w:rsidRPr="00565184">
        <w:rPr>
          <w:rFonts w:ascii="Times New Roman" w:eastAsia="Times New Roman" w:hAnsi="Times New Roman" w:cs="Times New Roman"/>
          <w:b/>
          <w:bCs/>
          <w:sz w:val="24"/>
        </w:rPr>
        <w:t>район Удмуртской Республики»</w:t>
      </w:r>
    </w:p>
    <w:p w:rsidR="004C5040" w:rsidRPr="00565184" w:rsidRDefault="004C5040" w:rsidP="004C5040">
      <w:pPr>
        <w:widowControl w:val="0"/>
        <w:tabs>
          <w:tab w:val="left" w:pos="426"/>
        </w:tabs>
        <w:autoSpaceDE w:val="0"/>
        <w:autoSpaceDN w:val="0"/>
        <w:adjustRightInd w:val="0"/>
        <w:spacing w:after="0" w:line="240" w:lineRule="auto"/>
        <w:ind w:firstLine="720"/>
        <w:jc w:val="center"/>
        <w:rPr>
          <w:rFonts w:ascii="Times New Roman" w:eastAsia="Times New Roman" w:hAnsi="Times New Roman" w:cs="Times New Roman"/>
          <w:sz w:val="24"/>
          <w:szCs w:val="28"/>
          <w:lang w:eastAsia="ru-RU"/>
        </w:rPr>
      </w:pPr>
      <w:bookmarkStart w:id="0" w:name="bookmark9"/>
      <w:bookmarkEnd w:id="0"/>
      <w:r w:rsidRPr="00565184">
        <w:rPr>
          <w:rFonts w:ascii="Times New Roman" w:eastAsia="Times New Roman" w:hAnsi="Times New Roman" w:cs="Times New Roman"/>
          <w:sz w:val="24"/>
          <w:szCs w:val="28"/>
          <w:lang w:eastAsia="ru-RU"/>
        </w:rPr>
        <w:t>1.</w:t>
      </w:r>
      <w:r w:rsidRPr="00565184">
        <w:rPr>
          <w:rFonts w:ascii="Times New Roman" w:eastAsia="Times New Roman" w:hAnsi="Times New Roman" w:cs="Times New Roman"/>
          <w:sz w:val="24"/>
          <w:szCs w:val="28"/>
          <w:lang w:eastAsia="ru-RU"/>
        </w:rPr>
        <w:tab/>
        <w:t>ОБЩИЕ ПОЛОЖЕНИЯ</w:t>
      </w:r>
    </w:p>
    <w:p w:rsidR="004C5040" w:rsidRPr="00565184" w:rsidRDefault="004C5040" w:rsidP="004C5040">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8"/>
          <w:lang w:eastAsia="ru-RU"/>
        </w:rPr>
      </w:pPr>
    </w:p>
    <w:p w:rsidR="004C5040" w:rsidRPr="00565184" w:rsidRDefault="004C5040" w:rsidP="004C5040">
      <w:pPr>
        <w:widowControl w:val="0"/>
        <w:numPr>
          <w:ilvl w:val="1"/>
          <w:numId w:val="6"/>
        </w:numPr>
        <w:tabs>
          <w:tab w:val="left" w:pos="993"/>
        </w:tabs>
        <w:autoSpaceDE w:val="0"/>
        <w:autoSpaceDN w:val="0"/>
        <w:spacing w:after="0" w:line="240" w:lineRule="auto"/>
        <w:ind w:left="11"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Настоящий Порядок устанавливает правила организации и проведения отбора проектов молодежного инициативного бюджетирования, реализация которых планируется на территории муниципального образования «Муниципальный округ Балезинский район Удмуртской Республики» (далее – Отбор, проекты МИБ, муниципальное образование).</w:t>
      </w:r>
    </w:p>
    <w:p w:rsidR="004C5040" w:rsidRPr="00565184" w:rsidRDefault="004C5040" w:rsidP="004C5040">
      <w:pPr>
        <w:widowControl w:val="0"/>
        <w:numPr>
          <w:ilvl w:val="1"/>
          <w:numId w:val="6"/>
        </w:numPr>
        <w:tabs>
          <w:tab w:val="left" w:pos="993"/>
        </w:tabs>
        <w:autoSpaceDE w:val="0"/>
        <w:autoSpaceDN w:val="0"/>
        <w:spacing w:after="0" w:line="240" w:lineRule="auto"/>
        <w:ind w:left="11"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В Отборе могут принять участие проекты МИБ, реализация которых планируется на территории муниципального образования.</w:t>
      </w:r>
    </w:p>
    <w:p w:rsidR="004C5040" w:rsidRPr="00565184" w:rsidRDefault="004C5040" w:rsidP="004C5040">
      <w:pPr>
        <w:widowControl w:val="0"/>
        <w:numPr>
          <w:ilvl w:val="1"/>
          <w:numId w:val="6"/>
        </w:numPr>
        <w:tabs>
          <w:tab w:val="left" w:pos="993"/>
        </w:tabs>
        <w:autoSpaceDE w:val="0"/>
        <w:autoSpaceDN w:val="0"/>
        <w:spacing w:after="0" w:line="240" w:lineRule="auto"/>
        <w:ind w:left="11"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Цель Отбора проектов МИБ </w:t>
      </w:r>
      <w:r w:rsidRPr="00565184">
        <w:rPr>
          <w:rFonts w:ascii="Times New Roman" w:eastAsia="Times New Roman" w:hAnsi="Times New Roman" w:cs="Times New Roman"/>
          <w:sz w:val="24"/>
          <w:szCs w:val="28"/>
          <w:lang w:eastAsia="ru-RU" w:bidi="ru-RU"/>
        </w:rPr>
        <w:t xml:space="preserve">состоит в расширении возможностей для творческой самореализации молодежи муниципального образования за счет обеспечения самостоятельного инициативного креативного проектирования и реализации изменений локального окружения – инициирования и участия в реализации идей проектов. </w:t>
      </w:r>
    </w:p>
    <w:p w:rsidR="004C5040" w:rsidRPr="00565184" w:rsidRDefault="004C5040" w:rsidP="004C5040">
      <w:pPr>
        <w:widowControl w:val="0"/>
        <w:numPr>
          <w:ilvl w:val="1"/>
          <w:numId w:val="6"/>
        </w:numPr>
        <w:tabs>
          <w:tab w:val="left" w:pos="993"/>
        </w:tabs>
        <w:autoSpaceDE w:val="0"/>
        <w:autoSpaceDN w:val="0"/>
        <w:spacing w:after="0" w:line="240" w:lineRule="auto"/>
        <w:ind w:left="11"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bidi="ru-RU"/>
        </w:rPr>
        <w:t>Задачи организации и проведения Отбора:</w:t>
      </w:r>
    </w:p>
    <w:p w:rsidR="004C5040" w:rsidRPr="00565184" w:rsidRDefault="004C5040" w:rsidP="004C5040">
      <w:pPr>
        <w:widowControl w:val="0"/>
        <w:numPr>
          <w:ilvl w:val="0"/>
          <w:numId w:val="7"/>
        </w:numPr>
        <w:tabs>
          <w:tab w:val="left" w:pos="1276"/>
        </w:tabs>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Segoe UI" w:hAnsi="Times New Roman" w:cs="Times New Roman"/>
          <w:sz w:val="24"/>
          <w:szCs w:val="28"/>
          <w:lang w:eastAsia="ru-RU" w:bidi="ru-RU"/>
        </w:rPr>
        <w:t>вовлечь молодёжь в процессы проектирования общественного пространства;</w:t>
      </w:r>
    </w:p>
    <w:p w:rsidR="004C5040" w:rsidRPr="00565184" w:rsidRDefault="004C5040" w:rsidP="004C5040">
      <w:pPr>
        <w:widowControl w:val="0"/>
        <w:numPr>
          <w:ilvl w:val="0"/>
          <w:numId w:val="7"/>
        </w:numPr>
        <w:tabs>
          <w:tab w:val="left" w:pos="1276"/>
        </w:tabs>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Segoe UI" w:hAnsi="Times New Roman" w:cs="Times New Roman"/>
          <w:sz w:val="24"/>
          <w:szCs w:val="28"/>
          <w:lang w:eastAsia="ru-RU" w:bidi="ru-RU"/>
        </w:rPr>
        <w:t xml:space="preserve">разнообразить культурную жизнь в муниципальном </w:t>
      </w:r>
      <w:r w:rsidRPr="00565184">
        <w:rPr>
          <w:rFonts w:ascii="Times New Roman" w:eastAsia="Times New Roman" w:hAnsi="Times New Roman" w:cs="Times New Roman"/>
          <w:sz w:val="24"/>
          <w:szCs w:val="28"/>
          <w:lang w:eastAsia="ru-RU"/>
        </w:rPr>
        <w:t>образовании</w:t>
      </w:r>
      <w:r w:rsidRPr="00565184">
        <w:rPr>
          <w:rFonts w:ascii="Times New Roman" w:eastAsia="Segoe UI" w:hAnsi="Times New Roman" w:cs="Times New Roman"/>
          <w:sz w:val="24"/>
          <w:szCs w:val="28"/>
          <w:lang w:eastAsia="ru-RU" w:bidi="ru-RU"/>
        </w:rPr>
        <w:t xml:space="preserve"> за счет наиболее востребованных зрелищных событий или иных общественных мероприятий;</w:t>
      </w:r>
    </w:p>
    <w:p w:rsidR="004C5040" w:rsidRPr="00565184" w:rsidRDefault="004C5040" w:rsidP="004C5040">
      <w:pPr>
        <w:widowControl w:val="0"/>
        <w:numPr>
          <w:ilvl w:val="0"/>
          <w:numId w:val="7"/>
        </w:numPr>
        <w:tabs>
          <w:tab w:val="left" w:pos="1276"/>
        </w:tabs>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Segoe UI" w:hAnsi="Times New Roman" w:cs="Times New Roman"/>
          <w:sz w:val="24"/>
          <w:szCs w:val="28"/>
          <w:lang w:eastAsia="ru-RU" w:bidi="ru-RU"/>
        </w:rPr>
        <w:t>обучить молодежь основам проектного управления, местного самоуправления, финансовой и бюджетной грамотности;</w:t>
      </w:r>
    </w:p>
    <w:p w:rsidR="004C5040" w:rsidRPr="00565184" w:rsidRDefault="004C5040" w:rsidP="004C5040">
      <w:pPr>
        <w:widowControl w:val="0"/>
        <w:numPr>
          <w:ilvl w:val="0"/>
          <w:numId w:val="7"/>
        </w:numPr>
        <w:tabs>
          <w:tab w:val="left" w:pos="1276"/>
        </w:tabs>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Segoe UI" w:hAnsi="Times New Roman" w:cs="Times New Roman"/>
          <w:sz w:val="24"/>
          <w:szCs w:val="28"/>
          <w:lang w:eastAsia="ru-RU" w:bidi="ru-RU"/>
        </w:rPr>
        <w:t>выявить лидеров молодежных движений и повысить эффективность реализации молодежной политики в муниципальном образовании.</w:t>
      </w:r>
    </w:p>
    <w:p w:rsidR="004C5040" w:rsidRPr="00565184" w:rsidRDefault="004C5040" w:rsidP="004C5040">
      <w:pPr>
        <w:widowControl w:val="0"/>
        <w:numPr>
          <w:ilvl w:val="1"/>
          <w:numId w:val="6"/>
        </w:numPr>
        <w:tabs>
          <w:tab w:val="left" w:pos="993"/>
        </w:tabs>
        <w:spacing w:after="0" w:line="240" w:lineRule="auto"/>
        <w:ind w:left="11" w:firstLine="709"/>
        <w:jc w:val="both"/>
        <w:rPr>
          <w:rFonts w:ascii="Times New Roman" w:eastAsia="Trebuchet MS" w:hAnsi="Times New Roman" w:cs="Trebuchet MS"/>
          <w:color w:val="FFC000"/>
          <w:sz w:val="24"/>
          <w:szCs w:val="28"/>
          <w:lang w:eastAsia="ru-RU"/>
        </w:rPr>
      </w:pPr>
      <w:r w:rsidRPr="00565184">
        <w:rPr>
          <w:rFonts w:ascii="Times New Roman" w:eastAsia="Segoe UI" w:hAnsi="Times New Roman" w:cs="Trebuchet MS"/>
          <w:sz w:val="24"/>
          <w:szCs w:val="28"/>
          <w:lang w:eastAsia="ru-RU" w:bidi="ru-RU"/>
        </w:rPr>
        <w:t xml:space="preserve">Отбор проектов МИБ реализуется в формате </w:t>
      </w:r>
      <w:proofErr w:type="gramStart"/>
      <w:r w:rsidRPr="00565184">
        <w:rPr>
          <w:rFonts w:ascii="Times New Roman" w:eastAsia="Segoe UI" w:hAnsi="Times New Roman" w:cs="Trebuchet MS"/>
          <w:sz w:val="24"/>
          <w:szCs w:val="28"/>
          <w:lang w:eastAsia="ru-RU" w:bidi="ru-RU"/>
        </w:rPr>
        <w:t>кейс-турнира</w:t>
      </w:r>
      <w:proofErr w:type="gramEnd"/>
      <w:r w:rsidRPr="00565184">
        <w:rPr>
          <w:rFonts w:ascii="Times New Roman" w:eastAsia="Segoe UI" w:hAnsi="Times New Roman" w:cs="Trebuchet MS"/>
          <w:sz w:val="24"/>
          <w:szCs w:val="28"/>
          <w:lang w:eastAsia="ru-RU" w:bidi="ru-RU"/>
        </w:rPr>
        <w:t xml:space="preserve">, участниками которого являются проектные команды – представители молодежи </w:t>
      </w:r>
      <w:r w:rsidRPr="00565184">
        <w:rPr>
          <w:rFonts w:ascii="Times New Roman" w:eastAsia="Trebuchet MS" w:hAnsi="Times New Roman" w:cs="Trebuchet MS"/>
          <w:sz w:val="24"/>
          <w:szCs w:val="28"/>
          <w:lang w:eastAsia="ru-RU"/>
        </w:rPr>
        <w:t>в возрасте от 14 до 25 лет.</w:t>
      </w:r>
    </w:p>
    <w:p w:rsidR="004C5040" w:rsidRPr="00565184" w:rsidRDefault="004C5040" w:rsidP="004C5040">
      <w:pPr>
        <w:widowControl w:val="0"/>
        <w:numPr>
          <w:ilvl w:val="1"/>
          <w:numId w:val="6"/>
        </w:numPr>
        <w:tabs>
          <w:tab w:val="left" w:pos="993"/>
        </w:tabs>
        <w:autoSpaceDE w:val="0"/>
        <w:autoSpaceDN w:val="0"/>
        <w:spacing w:after="0" w:line="240" w:lineRule="auto"/>
        <w:ind w:left="11"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Организатором Отбора проектов МИБ на территории муниципального образования является Администрация муниципального образования «Муниципальный округ Балезинский район Удмуртской Республики» (далее – Администрация муниципального образования, заявитель). </w:t>
      </w:r>
    </w:p>
    <w:p w:rsidR="004C5040" w:rsidRPr="00565184" w:rsidRDefault="004C5040" w:rsidP="004C5040">
      <w:pPr>
        <w:widowControl w:val="0"/>
        <w:numPr>
          <w:ilvl w:val="1"/>
          <w:numId w:val="6"/>
        </w:numPr>
        <w:tabs>
          <w:tab w:val="left" w:pos="993"/>
        </w:tabs>
        <w:autoSpaceDE w:val="0"/>
        <w:autoSpaceDN w:val="0"/>
        <w:spacing w:after="0" w:line="240" w:lineRule="auto"/>
        <w:ind w:left="11"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Для реализации проектов МИБ заявитель вправе обратиться в Министерство финансов Удмуртской Республики для получения иных межбюджетных трансфертов из бюджета Удмуртской Республики на софинансирование проектов МИБ (далее – иные трансферты). </w:t>
      </w:r>
    </w:p>
    <w:p w:rsidR="004C5040" w:rsidRPr="00565184" w:rsidRDefault="004C5040" w:rsidP="004C5040">
      <w:pPr>
        <w:widowControl w:val="0"/>
        <w:numPr>
          <w:ilvl w:val="1"/>
          <w:numId w:val="6"/>
        </w:numPr>
        <w:tabs>
          <w:tab w:val="left" w:pos="993"/>
        </w:tabs>
        <w:autoSpaceDE w:val="0"/>
        <w:autoSpaceDN w:val="0"/>
        <w:spacing w:after="0" w:line="240" w:lineRule="auto"/>
        <w:ind w:left="11"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Условия предоставления иных трансфертов:</w:t>
      </w:r>
    </w:p>
    <w:p w:rsidR="004C5040" w:rsidRPr="00565184" w:rsidRDefault="004C5040" w:rsidP="004C5040">
      <w:pPr>
        <w:widowControl w:val="0"/>
        <w:numPr>
          <w:ilvl w:val="0"/>
          <w:numId w:val="8"/>
        </w:numPr>
        <w:tabs>
          <w:tab w:val="left" w:pos="993"/>
        </w:tabs>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Администрация муниципального образования обеспечивает финансирование реализуемого на территории муниципального образования каждого проекта МИБ в размере не менее 15% от общей стоимости проекта;</w:t>
      </w:r>
    </w:p>
    <w:p w:rsidR="004C5040" w:rsidRPr="00565184" w:rsidRDefault="004C5040" w:rsidP="004C5040">
      <w:pPr>
        <w:widowControl w:val="0"/>
        <w:numPr>
          <w:ilvl w:val="0"/>
          <w:numId w:val="8"/>
        </w:numPr>
        <w:tabs>
          <w:tab w:val="left" w:pos="993"/>
        </w:tabs>
        <w:autoSpaceDE w:val="0"/>
        <w:autoSpaceDN w:val="0"/>
        <w:spacing w:after="0" w:line="240" w:lineRule="auto"/>
        <w:ind w:firstLine="709"/>
        <w:jc w:val="both"/>
        <w:rPr>
          <w:rFonts w:ascii="Times New Roman" w:eastAsia="Times New Roman" w:hAnsi="Times New Roman" w:cs="Times New Roman"/>
          <w:strike/>
          <w:sz w:val="24"/>
          <w:szCs w:val="28"/>
          <w:lang w:eastAsia="ru-RU"/>
        </w:rPr>
      </w:pPr>
      <w:bookmarkStart w:id="1" w:name="_Hlk129640076"/>
      <w:r w:rsidRPr="00565184">
        <w:rPr>
          <w:rFonts w:ascii="Times New Roman" w:eastAsia="Times New Roman" w:hAnsi="Times New Roman" w:cs="Times New Roman"/>
          <w:sz w:val="24"/>
          <w:szCs w:val="28"/>
          <w:lang w:eastAsia="ru-RU"/>
        </w:rPr>
        <w:t xml:space="preserve">общая сумма </w:t>
      </w:r>
      <w:proofErr w:type="gramStart"/>
      <w:r w:rsidRPr="00565184">
        <w:rPr>
          <w:rFonts w:ascii="Times New Roman" w:eastAsia="Times New Roman" w:hAnsi="Times New Roman" w:cs="Times New Roman"/>
          <w:sz w:val="24"/>
          <w:szCs w:val="28"/>
          <w:lang w:eastAsia="ru-RU"/>
        </w:rPr>
        <w:t>иных трансфертов, запрашиваемых для реализации проектов МИБ на территории муниципального образования</w:t>
      </w:r>
      <w:bookmarkEnd w:id="1"/>
      <w:r w:rsidRPr="00565184">
        <w:rPr>
          <w:rFonts w:ascii="Times New Roman" w:eastAsia="Times New Roman" w:hAnsi="Times New Roman" w:cs="Times New Roman"/>
          <w:sz w:val="24"/>
          <w:szCs w:val="28"/>
          <w:lang w:eastAsia="ru-RU"/>
        </w:rPr>
        <w:t xml:space="preserve"> определяется</w:t>
      </w:r>
      <w:proofErr w:type="gramEnd"/>
      <w:r w:rsidRPr="00565184">
        <w:rPr>
          <w:rFonts w:ascii="Times New Roman" w:eastAsia="Times New Roman" w:hAnsi="Times New Roman" w:cs="Times New Roman"/>
          <w:sz w:val="24"/>
          <w:szCs w:val="28"/>
          <w:lang w:eastAsia="ru-RU"/>
        </w:rPr>
        <w:t xml:space="preserve"> в соответствии с </w:t>
      </w:r>
      <w:r w:rsidRPr="00565184">
        <w:rPr>
          <w:rFonts w:ascii="Times New Roman" w:eastAsia="Times New Roman" w:hAnsi="Times New Roman" w:cs="Arial"/>
          <w:sz w:val="24"/>
          <w:szCs w:val="28"/>
          <w:lang w:eastAsia="ru-RU"/>
        </w:rPr>
        <w:t xml:space="preserve">постановлением Правительства Удмуртской </w:t>
      </w:r>
      <w:r w:rsidRPr="00565184">
        <w:rPr>
          <w:rFonts w:ascii="Times New Roman" w:eastAsia="Times New Roman" w:hAnsi="Times New Roman" w:cs="Arial"/>
          <w:sz w:val="24"/>
          <w:szCs w:val="28"/>
          <w:lang w:eastAsia="ru-RU"/>
        </w:rPr>
        <w:lastRenderedPageBreak/>
        <w:t>Республики.</w:t>
      </w:r>
    </w:p>
    <w:p w:rsidR="004C5040" w:rsidRPr="00565184" w:rsidRDefault="004C5040" w:rsidP="004C5040">
      <w:pPr>
        <w:numPr>
          <w:ilvl w:val="0"/>
          <w:numId w:val="8"/>
        </w:numPr>
        <w:spacing w:after="0" w:line="240" w:lineRule="auto"/>
        <w:ind w:firstLine="709"/>
        <w:contextualSpacing/>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rPr>
        <w:t xml:space="preserve">Размер </w:t>
      </w:r>
      <w:r w:rsidRPr="00565184">
        <w:rPr>
          <w:rFonts w:ascii="Times New Roman" w:eastAsia="Calibri" w:hAnsi="Times New Roman" w:cs="Times New Roman"/>
          <w:sz w:val="24"/>
          <w:szCs w:val="28"/>
        </w:rPr>
        <w:t xml:space="preserve">иного </w:t>
      </w:r>
      <w:r w:rsidRPr="00565184">
        <w:rPr>
          <w:rFonts w:ascii="Times New Roman" w:eastAsia="Times New Roman" w:hAnsi="Times New Roman" w:cs="Times New Roman"/>
          <w:sz w:val="24"/>
          <w:szCs w:val="28"/>
          <w:lang w:eastAsia="ru-RU"/>
        </w:rPr>
        <w:t xml:space="preserve">трансферта, запрашиваемого для реализации одного проекта МИБ, составляет не более 400 тыс. рублей; </w:t>
      </w:r>
    </w:p>
    <w:p w:rsidR="004C5040" w:rsidRPr="00565184" w:rsidRDefault="004C5040" w:rsidP="004C5040">
      <w:pPr>
        <w:numPr>
          <w:ilvl w:val="0"/>
          <w:numId w:val="8"/>
        </w:numPr>
        <w:spacing w:after="0" w:line="240" w:lineRule="auto"/>
        <w:ind w:firstLine="709"/>
        <w:contextualSpacing/>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проект МИБ реализуется в </w:t>
      </w:r>
      <w:r w:rsidRPr="00565184">
        <w:rPr>
          <w:rFonts w:ascii="Times New Roman" w:eastAsia="Calibri" w:hAnsi="Times New Roman" w:cs="Times New Roman"/>
          <w:sz w:val="24"/>
          <w:szCs w:val="28"/>
        </w:rPr>
        <w:t>пределах одного финансового года не позднее года предоставления иного трансферта;</w:t>
      </w:r>
    </w:p>
    <w:p w:rsidR="004C5040" w:rsidRPr="00565184" w:rsidRDefault="004C5040" w:rsidP="004C5040">
      <w:pPr>
        <w:numPr>
          <w:ilvl w:val="0"/>
          <w:numId w:val="8"/>
        </w:numPr>
        <w:spacing w:after="0" w:line="240" w:lineRule="auto"/>
        <w:ind w:firstLine="709"/>
        <w:contextualSpacing/>
        <w:jc w:val="both"/>
        <w:rPr>
          <w:rFonts w:ascii="Times New Roman" w:eastAsia="Calibri" w:hAnsi="Times New Roman" w:cs="Times New Roman"/>
          <w:sz w:val="24"/>
          <w:szCs w:val="28"/>
        </w:rPr>
      </w:pPr>
      <w:r w:rsidRPr="00565184">
        <w:rPr>
          <w:rFonts w:ascii="Times New Roman" w:eastAsia="Calibri" w:hAnsi="Times New Roman" w:cs="Times New Roman"/>
          <w:sz w:val="24"/>
          <w:szCs w:val="28"/>
        </w:rPr>
        <w:t xml:space="preserve">выполнены требования по составу заявок на предоставление иных </w:t>
      </w:r>
      <w:r w:rsidRPr="00565184">
        <w:rPr>
          <w:rFonts w:ascii="Times New Roman" w:eastAsia="Times New Roman" w:hAnsi="Times New Roman" w:cs="Times New Roman"/>
          <w:sz w:val="24"/>
          <w:szCs w:val="28"/>
          <w:lang w:eastAsia="ru-RU"/>
        </w:rPr>
        <w:t>трансфертов, запрашиваемых из бюджета Удмуртской Республики на софинансирование проектов МИБ, установленные соответствующим постановлением Правительства Удмуртской Республики.</w:t>
      </w:r>
    </w:p>
    <w:p w:rsidR="004C5040" w:rsidRPr="00565184" w:rsidRDefault="004C5040" w:rsidP="004C504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4C5040" w:rsidRPr="00565184" w:rsidRDefault="004C5040" w:rsidP="004C5040">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2. ОСНОВНЫЕ ПОНЯТИЯ, ИСПОЛЬЗУЕМЫЕ В НАСТОЯЩЕМ ПОРЯДКЕ</w:t>
      </w:r>
    </w:p>
    <w:p w:rsidR="004C5040" w:rsidRPr="00565184" w:rsidRDefault="004C5040" w:rsidP="004C5040">
      <w:pPr>
        <w:widowControl w:val="0"/>
        <w:tabs>
          <w:tab w:val="left" w:pos="993"/>
        </w:tabs>
        <w:autoSpaceDE w:val="0"/>
        <w:autoSpaceDN w:val="0"/>
        <w:adjustRightInd w:val="0"/>
        <w:spacing w:after="0" w:line="240" w:lineRule="auto"/>
        <w:ind w:firstLine="709"/>
        <w:jc w:val="center"/>
        <w:rPr>
          <w:rFonts w:ascii="Times New Roman" w:eastAsia="Times New Roman" w:hAnsi="Times New Roman" w:cs="Times New Roman"/>
          <w:color w:val="FF0000"/>
          <w:sz w:val="24"/>
          <w:szCs w:val="28"/>
          <w:lang w:eastAsia="ru-RU"/>
        </w:rPr>
      </w:pPr>
    </w:p>
    <w:p w:rsidR="004C5040" w:rsidRPr="00565184" w:rsidRDefault="004C5040" w:rsidP="004C504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8"/>
          <w:lang w:eastAsia="ru-RU"/>
        </w:rPr>
      </w:pPr>
      <w:r w:rsidRPr="00565184">
        <w:rPr>
          <w:rFonts w:ascii="Times New Roman" w:eastAsia="Times New Roman" w:hAnsi="Times New Roman" w:cs="Times New Roman"/>
          <w:sz w:val="24"/>
          <w:szCs w:val="28"/>
          <w:lang w:eastAsia="ru-RU"/>
        </w:rPr>
        <w:t>2.1. Кейс-турнир – мероприятие, в ходе которого проектные команды выдвигают, разрабатывают, обсуждают идеи проектных предложений для реализации проектов МИБ на территории муниципального образования.</w:t>
      </w:r>
    </w:p>
    <w:p w:rsidR="004C5040" w:rsidRPr="00565184" w:rsidRDefault="004C5040" w:rsidP="004C504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8"/>
          <w:lang w:eastAsia="ru-RU"/>
        </w:rPr>
      </w:pPr>
      <w:r w:rsidRPr="00565184">
        <w:rPr>
          <w:rFonts w:ascii="Times New Roman" w:eastAsia="Times New Roman" w:hAnsi="Times New Roman" w:cs="Times New Roman"/>
          <w:sz w:val="24"/>
          <w:szCs w:val="28"/>
          <w:lang w:eastAsia="ru-RU"/>
        </w:rPr>
        <w:t>2.2 Кейс – практическая задача:</w:t>
      </w:r>
    </w:p>
    <w:p w:rsidR="004C5040" w:rsidRPr="00565184" w:rsidRDefault="004C5040" w:rsidP="004C504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по благоустройству территории или объектов общественной инфраструктуры </w:t>
      </w:r>
      <w:r w:rsidRPr="00565184">
        <w:rPr>
          <w:rFonts w:ascii="Times New Roman" w:eastAsia="Times New Roman" w:hAnsi="Times New Roman" w:cs="Times New Roman"/>
          <w:color w:val="000000"/>
          <w:sz w:val="24"/>
          <w:szCs w:val="28"/>
          <w:lang w:eastAsia="ru-RU"/>
        </w:rPr>
        <w:t>населенных пунктов муниципального образования</w:t>
      </w:r>
      <w:r w:rsidRPr="00565184">
        <w:rPr>
          <w:rFonts w:ascii="Times New Roman" w:eastAsia="Times New Roman" w:hAnsi="Times New Roman" w:cs="Times New Roman"/>
          <w:sz w:val="24"/>
          <w:szCs w:val="28"/>
          <w:lang w:eastAsia="ru-RU"/>
        </w:rPr>
        <w:t>, сформулированная и представленная Администрацией муниципального образования;</w:t>
      </w:r>
    </w:p>
    <w:p w:rsidR="004C5040" w:rsidRPr="00565184" w:rsidRDefault="004C5040" w:rsidP="004C5040">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по обработке данных, размещению информации, деятельности порталов информационно-коммуникационной сети Интернет, функционирование </w:t>
      </w:r>
      <w:r w:rsidRPr="00565184">
        <w:rPr>
          <w:rFonts w:ascii="Times New Roman" w:eastAsia="Times New Roman" w:hAnsi="Times New Roman" w:cs="Times New Roman"/>
          <w:sz w:val="24"/>
          <w:szCs w:val="28"/>
          <w:lang w:val="en-US" w:eastAsia="ru-RU"/>
        </w:rPr>
        <w:t>WEB</w:t>
      </w:r>
      <w:r w:rsidRPr="00565184">
        <w:rPr>
          <w:rFonts w:ascii="Times New Roman" w:eastAsia="Times New Roman" w:hAnsi="Times New Roman" w:cs="Times New Roman"/>
          <w:sz w:val="24"/>
          <w:szCs w:val="28"/>
          <w:lang w:eastAsia="ru-RU"/>
        </w:rPr>
        <w:t xml:space="preserve">-порталов, в том числе созданию, переформатированию сервисов, сайтов, мобильных приложений, полезных для жителей муниципального образования  и предусматривающих участие в их реализации молодежи, </w:t>
      </w:r>
      <w:proofErr w:type="gramStart"/>
      <w:r w:rsidRPr="00565184">
        <w:rPr>
          <w:rFonts w:ascii="Times New Roman" w:eastAsia="Times New Roman" w:hAnsi="Times New Roman" w:cs="Times New Roman"/>
          <w:sz w:val="24"/>
          <w:szCs w:val="28"/>
          <w:lang w:eastAsia="ru-RU"/>
        </w:rPr>
        <w:t>инициированная</w:t>
      </w:r>
      <w:proofErr w:type="gramEnd"/>
      <w:r w:rsidRPr="00565184">
        <w:rPr>
          <w:rFonts w:ascii="Times New Roman" w:eastAsia="Times New Roman" w:hAnsi="Times New Roman" w:cs="Times New Roman"/>
          <w:sz w:val="24"/>
          <w:szCs w:val="28"/>
          <w:lang w:eastAsia="ru-RU"/>
        </w:rPr>
        <w:t xml:space="preserve"> проектной командой;</w:t>
      </w:r>
    </w:p>
    <w:p w:rsidR="004C5040" w:rsidRPr="00565184" w:rsidRDefault="004C5040" w:rsidP="004C5040">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по организации и проведению мероприятий, направленных на создание условий для массовых, групповых и индивидуальных занятий учащихся и молодежи популярными среди молодого поколения позитивными видами организации свободного времени, имеющих физически активный или творческий характер, в том числе направленных:</w:t>
      </w:r>
    </w:p>
    <w:p w:rsidR="004C5040" w:rsidRPr="00565184" w:rsidRDefault="004C5040" w:rsidP="004C5040">
      <w:pPr>
        <w:widowControl w:val="0"/>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на повышение качества библиотечного обслуживания населения;</w:t>
      </w:r>
    </w:p>
    <w:p w:rsidR="004C5040" w:rsidRPr="00565184" w:rsidRDefault="004C5040" w:rsidP="004C5040">
      <w:pPr>
        <w:widowControl w:val="0"/>
        <w:numPr>
          <w:ilvl w:val="1"/>
          <w:numId w:val="9"/>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на создание условий для организации досуга, массового отдыха и проведения культурно-массовых мероприятий;</w:t>
      </w:r>
    </w:p>
    <w:p w:rsidR="004C5040" w:rsidRPr="00565184" w:rsidRDefault="004C5040" w:rsidP="004C5040">
      <w:pPr>
        <w:widowControl w:val="0"/>
        <w:numPr>
          <w:ilvl w:val="1"/>
          <w:numId w:val="9"/>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на организацию мероприятий образовательного характера;</w:t>
      </w:r>
    </w:p>
    <w:p w:rsidR="004C5040" w:rsidRPr="00565184" w:rsidRDefault="004C5040" w:rsidP="004C5040">
      <w:pPr>
        <w:widowControl w:val="0"/>
        <w:numPr>
          <w:ilvl w:val="1"/>
          <w:numId w:val="9"/>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на сохранение, использование и популяризация объектов культурного наследия (памятников истории и культуры);</w:t>
      </w:r>
    </w:p>
    <w:p w:rsidR="004C5040" w:rsidRPr="00565184" w:rsidRDefault="004C5040" w:rsidP="004C5040">
      <w:pPr>
        <w:widowControl w:val="0"/>
        <w:numPr>
          <w:ilvl w:val="1"/>
          <w:numId w:val="9"/>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на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w:t>
      </w:r>
    </w:p>
    <w:p w:rsidR="004C5040" w:rsidRPr="00565184" w:rsidRDefault="004C5040" w:rsidP="004C5040">
      <w:pPr>
        <w:widowControl w:val="0"/>
        <w:numPr>
          <w:ilvl w:val="1"/>
          <w:numId w:val="9"/>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на обеспечение условий для развития физической культуры, школьного спорта и массового спорта и организацию проведения физкультурно-оздоровительных и спортивных мероприятий;</w:t>
      </w:r>
    </w:p>
    <w:p w:rsidR="004C5040" w:rsidRPr="00565184" w:rsidRDefault="004C5040" w:rsidP="004C5040">
      <w:pPr>
        <w:widowControl w:val="0"/>
        <w:numPr>
          <w:ilvl w:val="1"/>
          <w:numId w:val="9"/>
        </w:numPr>
        <w:tabs>
          <w:tab w:val="left" w:pos="1276"/>
        </w:tabs>
        <w:autoSpaceDE w:val="0"/>
        <w:autoSpaceDN w:val="0"/>
        <w:spacing w:after="0" w:line="240" w:lineRule="auto"/>
        <w:ind w:firstLine="709"/>
        <w:contextualSpacing/>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на организацию мероприятий по охране окружающей среды, </w:t>
      </w:r>
    </w:p>
    <w:p w:rsidR="004C5040" w:rsidRPr="00565184" w:rsidRDefault="004C5040" w:rsidP="004C5040">
      <w:pPr>
        <w:widowControl w:val="0"/>
        <w:tabs>
          <w:tab w:val="left" w:pos="1276"/>
        </w:tabs>
        <w:autoSpaceDE w:val="0"/>
        <w:autoSpaceDN w:val="0"/>
        <w:spacing w:after="0" w:line="240" w:lineRule="auto"/>
        <w:contextualSpacing/>
        <w:jc w:val="both"/>
        <w:rPr>
          <w:rFonts w:ascii="Times New Roman" w:eastAsia="Times New Roman" w:hAnsi="Times New Roman" w:cs="Times New Roman"/>
          <w:sz w:val="24"/>
          <w:szCs w:val="28"/>
          <w:lang w:eastAsia="ru-RU"/>
        </w:rPr>
      </w:pPr>
      <w:proofErr w:type="gramStart"/>
      <w:r w:rsidRPr="00565184">
        <w:rPr>
          <w:rFonts w:ascii="Times New Roman" w:eastAsia="Calibri" w:hAnsi="Times New Roman" w:cs="Times New Roman"/>
          <w:sz w:val="24"/>
          <w:szCs w:val="28"/>
        </w:rPr>
        <w:t>инициированная</w:t>
      </w:r>
      <w:proofErr w:type="gramEnd"/>
      <w:r w:rsidRPr="00565184">
        <w:rPr>
          <w:rFonts w:ascii="Times New Roman" w:eastAsia="Calibri" w:hAnsi="Times New Roman" w:cs="Times New Roman"/>
          <w:sz w:val="24"/>
          <w:szCs w:val="28"/>
        </w:rPr>
        <w:t xml:space="preserve"> проектной командой, предназначенных для решения проектными командами на кейс-турнире. </w:t>
      </w:r>
    </w:p>
    <w:p w:rsidR="004C5040" w:rsidRPr="00565184" w:rsidRDefault="004C5040" w:rsidP="004C504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2.3. Проектная команда – лицо или группа лиц до 5 человек в возрасте от 14 до 25 лет, прошедше</w:t>
      </w:r>
      <w:proofErr w:type="gramStart"/>
      <w:r w:rsidRPr="00565184">
        <w:rPr>
          <w:rFonts w:ascii="Times New Roman" w:eastAsia="Times New Roman" w:hAnsi="Times New Roman" w:cs="Times New Roman"/>
          <w:sz w:val="24"/>
          <w:szCs w:val="28"/>
          <w:lang w:eastAsia="ru-RU"/>
        </w:rPr>
        <w:t>е(</w:t>
      </w:r>
      <w:proofErr w:type="spellStart"/>
      <w:proofErr w:type="gramEnd"/>
      <w:r w:rsidRPr="00565184">
        <w:rPr>
          <w:rFonts w:ascii="Times New Roman" w:eastAsia="Times New Roman" w:hAnsi="Times New Roman" w:cs="Times New Roman"/>
          <w:sz w:val="24"/>
          <w:szCs w:val="28"/>
          <w:lang w:eastAsia="ru-RU"/>
        </w:rPr>
        <w:t>ая</w:t>
      </w:r>
      <w:proofErr w:type="spellEnd"/>
      <w:r w:rsidRPr="00565184">
        <w:rPr>
          <w:rFonts w:ascii="Times New Roman" w:eastAsia="Times New Roman" w:hAnsi="Times New Roman" w:cs="Times New Roman"/>
          <w:sz w:val="24"/>
          <w:szCs w:val="28"/>
          <w:lang w:eastAsia="ru-RU"/>
        </w:rPr>
        <w:t>) регистрацию на официальном сайте Отбора для участия в кейс-турнире на территории муниципального образования.</w:t>
      </w:r>
    </w:p>
    <w:p w:rsidR="004C5040" w:rsidRPr="00565184" w:rsidRDefault="004C5040" w:rsidP="004C504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2.4. Официальный сайт Отбора – </w:t>
      </w:r>
      <w:r w:rsidRPr="00565184">
        <w:rPr>
          <w:rFonts w:ascii="Times New Roman" w:eastAsia="Times New Roman" w:hAnsi="Times New Roman" w:cs="Times New Roman"/>
          <w:bCs/>
          <w:sz w:val="24"/>
          <w:szCs w:val="28"/>
          <w:lang w:eastAsia="ru-RU"/>
        </w:rPr>
        <w:t>информационный портал</w:t>
      </w:r>
      <w:r w:rsidR="00D05058" w:rsidRPr="00565184">
        <w:rPr>
          <w:rFonts w:ascii="Times New Roman" w:eastAsia="Times New Roman" w:hAnsi="Times New Roman" w:cs="Times New Roman"/>
          <w:bCs/>
          <w:sz w:val="24"/>
          <w:szCs w:val="28"/>
          <w:lang w:eastAsia="ru-RU"/>
        </w:rPr>
        <w:t xml:space="preserve"> </w:t>
      </w:r>
      <w:r w:rsidRPr="00565184">
        <w:rPr>
          <w:rFonts w:ascii="Times New Roman" w:eastAsia="Times New Roman" w:hAnsi="Times New Roman" w:cs="Times New Roman"/>
          <w:bCs/>
          <w:sz w:val="24"/>
          <w:szCs w:val="28"/>
          <w:lang w:eastAsia="ru-RU"/>
        </w:rPr>
        <w:t>«Молодежное инициативное бюджетирование в Удмуртской Республике «Атмосфера» в информационно-телекоммуникационной сети «Интернет».</w:t>
      </w:r>
    </w:p>
    <w:p w:rsidR="004C5040" w:rsidRPr="00565184" w:rsidRDefault="004C5040" w:rsidP="004C504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sz w:val="24"/>
          <w:szCs w:val="28"/>
          <w:lang w:eastAsia="ru-RU"/>
        </w:rPr>
        <w:t>2.5. Проектное предложение</w:t>
      </w:r>
      <w:r w:rsidR="00D05058" w:rsidRPr="00565184">
        <w:rPr>
          <w:rFonts w:ascii="Times New Roman" w:eastAsia="Times New Roman" w:hAnsi="Times New Roman" w:cs="Times New Roman"/>
          <w:sz w:val="24"/>
          <w:szCs w:val="28"/>
          <w:lang w:eastAsia="ru-RU"/>
        </w:rPr>
        <w:t xml:space="preserve"> </w:t>
      </w:r>
      <w:r w:rsidRPr="00565184">
        <w:rPr>
          <w:rFonts w:ascii="Times New Roman" w:eastAsia="Times New Roman" w:hAnsi="Times New Roman" w:cs="Times New Roman"/>
          <w:sz w:val="24"/>
          <w:szCs w:val="28"/>
          <w:lang w:eastAsia="ru-RU"/>
        </w:rPr>
        <w:t xml:space="preserve">– комплекс мероприятий, разработанный проектной командой в ходе </w:t>
      </w:r>
      <w:proofErr w:type="gramStart"/>
      <w:r w:rsidRPr="00565184">
        <w:rPr>
          <w:rFonts w:ascii="Times New Roman" w:eastAsia="Times New Roman" w:hAnsi="Times New Roman" w:cs="Times New Roman"/>
          <w:sz w:val="24"/>
          <w:szCs w:val="28"/>
          <w:lang w:eastAsia="ru-RU"/>
        </w:rPr>
        <w:t>кейс-турнира</w:t>
      </w:r>
      <w:proofErr w:type="gramEnd"/>
      <w:r w:rsidRPr="00565184">
        <w:rPr>
          <w:rFonts w:ascii="Times New Roman" w:eastAsia="Times New Roman" w:hAnsi="Times New Roman" w:cs="Times New Roman"/>
          <w:sz w:val="24"/>
          <w:szCs w:val="28"/>
          <w:lang w:eastAsia="ru-RU"/>
        </w:rPr>
        <w:t xml:space="preserve"> на территории </w:t>
      </w:r>
      <w:r w:rsidRPr="00565184">
        <w:rPr>
          <w:rFonts w:ascii="Times New Roman" w:eastAsia="Times New Roman" w:hAnsi="Times New Roman" w:cs="Times New Roman"/>
          <w:color w:val="000000"/>
          <w:sz w:val="24"/>
          <w:szCs w:val="28"/>
          <w:lang w:eastAsia="ru-RU"/>
        </w:rPr>
        <w:t>муниципального образования</w:t>
      </w:r>
      <w:r w:rsidRPr="00565184">
        <w:rPr>
          <w:rFonts w:ascii="Times New Roman" w:eastAsia="Times New Roman" w:hAnsi="Times New Roman" w:cs="Times New Roman"/>
          <w:sz w:val="24"/>
          <w:szCs w:val="28"/>
          <w:lang w:eastAsia="ru-RU"/>
        </w:rPr>
        <w:t>, соответствующий одному из кейсов, указанных в пункте 2.2 настоящего Порядка.</w:t>
      </w:r>
    </w:p>
    <w:p w:rsidR="004C5040" w:rsidRPr="00565184" w:rsidRDefault="004C5040" w:rsidP="004C504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bookmarkStart w:id="2" w:name="_Hlk129637680"/>
      <w:r w:rsidRPr="00565184">
        <w:rPr>
          <w:rFonts w:ascii="Times New Roman" w:eastAsia="Times New Roman" w:hAnsi="Times New Roman" w:cs="Times New Roman"/>
          <w:sz w:val="24"/>
          <w:szCs w:val="28"/>
          <w:lang w:eastAsia="ru-RU"/>
        </w:rPr>
        <w:lastRenderedPageBreak/>
        <w:t>2.6.</w:t>
      </w:r>
      <w:r w:rsidR="00D05058" w:rsidRPr="00565184">
        <w:rPr>
          <w:rFonts w:ascii="Times New Roman" w:eastAsia="Times New Roman" w:hAnsi="Times New Roman" w:cs="Times New Roman"/>
          <w:sz w:val="24"/>
          <w:szCs w:val="28"/>
          <w:lang w:eastAsia="ru-RU"/>
        </w:rPr>
        <w:t xml:space="preserve"> </w:t>
      </w:r>
      <w:r w:rsidRPr="00565184">
        <w:rPr>
          <w:rFonts w:ascii="Times New Roman" w:eastAsia="Times New Roman" w:hAnsi="Times New Roman" w:cs="Times New Roman"/>
          <w:sz w:val="24"/>
          <w:szCs w:val="28"/>
          <w:lang w:eastAsia="ru-RU"/>
        </w:rPr>
        <w:t>Рейтинг проектов МИБ –</w:t>
      </w:r>
      <w:r w:rsidR="00D05058" w:rsidRPr="00565184">
        <w:rPr>
          <w:rFonts w:ascii="Times New Roman" w:eastAsia="Times New Roman" w:hAnsi="Times New Roman" w:cs="Times New Roman"/>
          <w:sz w:val="24"/>
          <w:szCs w:val="28"/>
          <w:lang w:eastAsia="ru-RU"/>
        </w:rPr>
        <w:t xml:space="preserve"> </w:t>
      </w:r>
      <w:r w:rsidRPr="00565184">
        <w:rPr>
          <w:rFonts w:ascii="Times New Roman" w:eastAsia="Times New Roman" w:hAnsi="Times New Roman" w:cs="Times New Roman"/>
          <w:sz w:val="24"/>
          <w:szCs w:val="28"/>
          <w:lang w:eastAsia="ru-RU"/>
        </w:rPr>
        <w:t>перечень проектов, включающий в себя оценочную стоимость реализации проектов МИБ, количество голосов, отданных участниками проектных команд за проект МИБ, информацию о месте реализации проектов МИБ, общую оценку членов Муниципальной экспертной комиссии за проекты МИБ и итоговую оценку проектов МИБ. Ранжирование проектов МИБ происходит в порядке убывания итоговой оценки проектов МИБ.</w:t>
      </w:r>
    </w:p>
    <w:p w:rsidR="004C5040" w:rsidRPr="00565184" w:rsidRDefault="004C5040" w:rsidP="004C5040">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2.7. Итоговая оценка проектов МИБ – сумма показателей, отражающих значимость проекта МИБ. </w:t>
      </w:r>
    </w:p>
    <w:bookmarkEnd w:id="2"/>
    <w:p w:rsidR="004C5040" w:rsidRPr="00565184" w:rsidRDefault="004C5040" w:rsidP="004C5040">
      <w:pPr>
        <w:widowControl w:val="0"/>
        <w:autoSpaceDE w:val="0"/>
        <w:autoSpaceDN w:val="0"/>
        <w:adjustRightInd w:val="0"/>
        <w:spacing w:after="0" w:line="240" w:lineRule="auto"/>
        <w:ind w:firstLine="720"/>
        <w:jc w:val="both"/>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sz w:val="24"/>
          <w:szCs w:val="28"/>
          <w:lang w:eastAsia="ru-RU"/>
        </w:rPr>
        <w:t xml:space="preserve">2.8. Реестр проектов МИБ, победивших на конкурсном отборе муниципального образования – перечень проектов МИБ, утвержденных Муниципальной экспертной комиссией в </w:t>
      </w:r>
      <w:r w:rsidRPr="00565184">
        <w:rPr>
          <w:rFonts w:ascii="Times New Roman" w:eastAsia="Times New Roman" w:hAnsi="Times New Roman" w:cs="Times New Roman"/>
          <w:color w:val="000000"/>
          <w:sz w:val="24"/>
          <w:szCs w:val="28"/>
          <w:lang w:eastAsia="ru-RU"/>
        </w:rPr>
        <w:t>муниципальном образовании</w:t>
      </w:r>
      <w:r w:rsidRPr="00565184">
        <w:rPr>
          <w:rFonts w:ascii="Times New Roman" w:eastAsia="Times New Roman" w:hAnsi="Times New Roman" w:cs="Times New Roman"/>
          <w:sz w:val="24"/>
          <w:szCs w:val="28"/>
          <w:lang w:eastAsia="ru-RU"/>
        </w:rPr>
        <w:t xml:space="preserve"> для подготовки и подачи заявки и перечня документов для получения иных трансфертов из бюджета Удмуртской Республики.</w:t>
      </w:r>
    </w:p>
    <w:p w:rsidR="004C5040" w:rsidRPr="00565184" w:rsidRDefault="004C5040" w:rsidP="004C504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8"/>
          <w:lang w:eastAsia="ru-RU"/>
        </w:rPr>
      </w:pPr>
      <w:r w:rsidRPr="00565184">
        <w:rPr>
          <w:rFonts w:ascii="Times New Roman" w:eastAsia="Times New Roman" w:hAnsi="Times New Roman" w:cs="Times New Roman"/>
          <w:sz w:val="24"/>
          <w:szCs w:val="28"/>
          <w:lang w:eastAsia="ru-RU"/>
        </w:rPr>
        <w:t>2.9. Муниципальная экспертная комиссия – коллегиальный орган, состоящий из представителей органов представительной и исполнительной власти местного самоуправления муниципального образования, общественных и иных организаций, утвержденная локальным распорядительным нормативным актом муниципального образования.</w:t>
      </w:r>
    </w:p>
    <w:p w:rsidR="004C5040" w:rsidRPr="00565184" w:rsidRDefault="004C5040" w:rsidP="004C5040">
      <w:pPr>
        <w:widowControl w:val="0"/>
        <w:tabs>
          <w:tab w:val="left" w:pos="709"/>
        </w:tabs>
        <w:autoSpaceDE w:val="0"/>
        <w:autoSpaceDN w:val="0"/>
        <w:adjustRightInd w:val="0"/>
        <w:spacing w:after="0" w:line="240" w:lineRule="auto"/>
        <w:ind w:firstLine="709"/>
        <w:jc w:val="both"/>
        <w:rPr>
          <w:rFonts w:ascii="Times New Roman" w:eastAsia="Times New Roman" w:hAnsi="Times New Roman" w:cs="Times New Roman"/>
          <w:color w:val="FF0000"/>
          <w:sz w:val="24"/>
          <w:szCs w:val="28"/>
          <w:lang w:eastAsia="ru-RU"/>
        </w:rPr>
      </w:pPr>
      <w:r w:rsidRPr="00565184">
        <w:rPr>
          <w:rFonts w:ascii="Times New Roman" w:eastAsia="Times New Roman" w:hAnsi="Times New Roman" w:cs="Times New Roman"/>
          <w:sz w:val="24"/>
          <w:szCs w:val="28"/>
          <w:lang w:eastAsia="ru-RU"/>
        </w:rPr>
        <w:t xml:space="preserve">2.10. </w:t>
      </w:r>
      <w:proofErr w:type="gramStart"/>
      <w:r w:rsidRPr="00565184">
        <w:rPr>
          <w:rFonts w:ascii="Times New Roman" w:eastAsia="Times New Roman" w:hAnsi="Times New Roman" w:cs="Times New Roman"/>
          <w:sz w:val="24"/>
          <w:szCs w:val="28"/>
          <w:lang w:eastAsia="ru-RU"/>
        </w:rPr>
        <w:t>Проект МИБ – комплекс мероприятий, основанных на проектных предложениях, выдвинутых проектными командами в ходе кейс-турнира, направленный на решение органами местного самоуправления вопросов местного значения и реализации полномочий, определенных Федеральным законом от 06 октября 2003 года № 131-ФЗ «Об общих принципах организации местного самоуправления в Российской Федерации», финансируемый из средств бюджета Удмуртской Республики на условиях софинансирования из средств бюджета муниципального образования.</w:t>
      </w:r>
      <w:proofErr w:type="gramEnd"/>
    </w:p>
    <w:p w:rsidR="004C5040" w:rsidRPr="00565184" w:rsidRDefault="004C5040" w:rsidP="004C504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iCs/>
          <w:strike/>
          <w:sz w:val="24"/>
          <w:szCs w:val="28"/>
          <w:shd w:val="clear" w:color="auto" w:fill="FFFFFF"/>
          <w:lang w:eastAsia="ru-RU"/>
        </w:rPr>
      </w:pPr>
      <w:r w:rsidRPr="00565184">
        <w:rPr>
          <w:rFonts w:ascii="Times New Roman" w:eastAsia="Times New Roman" w:hAnsi="Times New Roman" w:cs="Times New Roman"/>
          <w:iCs/>
          <w:sz w:val="24"/>
          <w:szCs w:val="28"/>
          <w:shd w:val="clear" w:color="auto" w:fill="FFFFFF"/>
          <w:lang w:eastAsia="ru-RU"/>
        </w:rPr>
        <w:t xml:space="preserve">2.11. Заявитель – </w:t>
      </w:r>
      <w:r w:rsidRPr="00565184">
        <w:rPr>
          <w:rFonts w:ascii="Times New Roman" w:eastAsia="Times New Roman" w:hAnsi="Times New Roman" w:cs="Times New Roman"/>
          <w:sz w:val="24"/>
          <w:szCs w:val="28"/>
          <w:lang w:eastAsia="ru-RU"/>
        </w:rPr>
        <w:t>Администрация муниципального образования, подающая заявку на получение иных трансфертов на софинансирование проектов МИБ, отобранных в соответствие с настоящим Порядком, в региональную экспертную комиссию по рассмотрению и утверждению сводного перечня проектов молодежного инициативного бюджетирования, образуемую Правительством Удмуртской Республики.</w:t>
      </w:r>
    </w:p>
    <w:p w:rsidR="004C5040" w:rsidRPr="00565184" w:rsidRDefault="004C5040" w:rsidP="004C5040">
      <w:pPr>
        <w:widowControl w:val="0"/>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8"/>
          <w:lang w:eastAsia="ru-RU"/>
        </w:rPr>
      </w:pPr>
      <w:r w:rsidRPr="00565184">
        <w:rPr>
          <w:rFonts w:ascii="Times New Roman" w:eastAsia="Times New Roman" w:hAnsi="Times New Roman" w:cs="Times New Roman"/>
          <w:color w:val="000000"/>
          <w:sz w:val="24"/>
          <w:szCs w:val="28"/>
          <w:lang w:eastAsia="ru-RU"/>
        </w:rPr>
        <w:t>2.12. Партнеры –</w:t>
      </w:r>
      <w:r w:rsidRPr="00565184">
        <w:rPr>
          <w:rFonts w:ascii="Times New Roman" w:eastAsia="Times New Roman" w:hAnsi="Times New Roman" w:cs="Times New Roman"/>
          <w:color w:val="000000"/>
          <w:sz w:val="24"/>
          <w:szCs w:val="28"/>
          <w:lang w:eastAsia="ru-RU" w:bidi="ru-RU"/>
        </w:rPr>
        <w:t xml:space="preserve"> коммерческие и некоммерческие организации, </w:t>
      </w:r>
      <w:r w:rsidRPr="00565184">
        <w:rPr>
          <w:rFonts w:ascii="Times New Roman" w:eastAsia="Times New Roman" w:hAnsi="Times New Roman" w:cs="Times New Roman"/>
          <w:color w:val="000000"/>
          <w:sz w:val="24"/>
          <w:szCs w:val="28"/>
          <w:lang w:eastAsia="ru-RU"/>
        </w:rPr>
        <w:t xml:space="preserve">молодежные организации Удмуртской Республики, образовательные учреждения, </w:t>
      </w:r>
      <w:r w:rsidRPr="00565184">
        <w:rPr>
          <w:rFonts w:ascii="Times New Roman" w:eastAsia="Times New Roman" w:hAnsi="Times New Roman" w:cs="Times New Roman"/>
          <w:color w:val="000000"/>
          <w:sz w:val="24"/>
          <w:szCs w:val="28"/>
          <w:lang w:eastAsia="ru-RU" w:bidi="ru-RU"/>
        </w:rPr>
        <w:t xml:space="preserve">физические лица, заинтересованные в участии в реализации проектов МИБ. </w:t>
      </w:r>
    </w:p>
    <w:p w:rsidR="004C5040" w:rsidRPr="00565184" w:rsidRDefault="004C5040" w:rsidP="004C5040">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8"/>
          <w:lang w:eastAsia="ru-RU"/>
        </w:rPr>
      </w:pPr>
    </w:p>
    <w:p w:rsidR="004C5040" w:rsidRPr="00565184" w:rsidRDefault="004C5040" w:rsidP="004C5040">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8"/>
          <w:lang w:eastAsia="ru-RU"/>
        </w:rPr>
      </w:pPr>
      <w:r w:rsidRPr="00565184">
        <w:rPr>
          <w:rFonts w:ascii="Times New Roman" w:eastAsia="Times New Roman" w:hAnsi="Times New Roman" w:cs="Times New Roman"/>
          <w:bCs/>
          <w:sz w:val="24"/>
          <w:szCs w:val="28"/>
          <w:lang w:eastAsia="ru-RU"/>
        </w:rPr>
        <w:t>3. ОРГАНИЗАЦИЯ ОТБОРА ПРОЕКТОВ МИБ</w:t>
      </w:r>
    </w:p>
    <w:p w:rsidR="004C5040" w:rsidRPr="00565184" w:rsidRDefault="004C5040" w:rsidP="004C5040">
      <w:pPr>
        <w:widowControl w:val="0"/>
        <w:autoSpaceDE w:val="0"/>
        <w:autoSpaceDN w:val="0"/>
        <w:adjustRightInd w:val="0"/>
        <w:spacing w:after="0" w:line="240" w:lineRule="auto"/>
        <w:ind w:firstLine="720"/>
        <w:jc w:val="both"/>
        <w:rPr>
          <w:rFonts w:ascii="Times New Roman" w:eastAsia="Times New Roman" w:hAnsi="Times New Roman" w:cs="Times New Roman"/>
          <w:strike/>
          <w:sz w:val="24"/>
          <w:szCs w:val="28"/>
          <w:lang w:eastAsia="ru-RU"/>
        </w:rPr>
      </w:pPr>
    </w:p>
    <w:p w:rsidR="004C5040" w:rsidRPr="00565184" w:rsidRDefault="004C5040" w:rsidP="004C50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3.1. Для организации Отбора проектов МИБ Администрация муниципального образования выполняет следующие функции:</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осуществляет распространение методических и информационных материалов, а также образцов документов, необходимых для участия в Отборе;</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обеспечивают проведение подготовительных и иных мероприятий и процедур, необходимых для подготовки проектных предложений и реализации проектов МИБ; </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осуществляет привлечение Партнеров к участию в Отборе;</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обеспечивает участие своих представителей в мероприятиях, связанных с проведением экспертизы проектов МИБ;</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осуществляет подготовку технической и иной документации по проектам МИБ, отобранным для реализации и необходимых для получения иных трансфертов из бюджета Удмуртской Республики;</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обеспечивает равные возможности для молодежи, желающей принять участие в </w:t>
      </w:r>
      <w:proofErr w:type="gramStart"/>
      <w:r w:rsidRPr="00565184">
        <w:rPr>
          <w:rFonts w:ascii="Times New Roman" w:eastAsia="Times New Roman" w:hAnsi="Times New Roman" w:cs="Times New Roman"/>
          <w:sz w:val="24"/>
          <w:szCs w:val="28"/>
          <w:lang w:eastAsia="ru-RU"/>
        </w:rPr>
        <w:t>кейс-турнире</w:t>
      </w:r>
      <w:proofErr w:type="gramEnd"/>
      <w:r w:rsidRPr="00565184">
        <w:rPr>
          <w:rFonts w:ascii="Times New Roman" w:eastAsia="Times New Roman" w:hAnsi="Times New Roman" w:cs="Times New Roman"/>
          <w:sz w:val="24"/>
          <w:szCs w:val="28"/>
          <w:lang w:eastAsia="ru-RU"/>
        </w:rPr>
        <w:t>, для включения в состав проектных команд;</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создает условия для голосования участников проектных команд в муниципальном образовании по выдвинутым проектам МИБ, совместно с </w:t>
      </w:r>
      <w:r w:rsidRPr="00565184">
        <w:rPr>
          <w:rFonts w:ascii="Times New Roman" w:eastAsia="Times New Roman" w:hAnsi="Times New Roman" w:cs="Times New Roman"/>
          <w:sz w:val="24"/>
          <w:szCs w:val="28"/>
          <w:lang w:eastAsia="ru-RU"/>
        </w:rPr>
        <w:lastRenderedPageBreak/>
        <w:t xml:space="preserve">Муниципальной экспертной комиссией формирует рейтинг проектов МИБ и реестр проектов МИБ, победивших на конкурсном отборе муниципального образования; </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организует подготовку документов для получения иных трансфертов из бюджета Удмуртской Республики на софинансирование проектов МИБ;</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создает условия предоставления услуг по организации кофе-брейков и горячего питания участников обучающего мероприятия и </w:t>
      </w:r>
      <w:proofErr w:type="gramStart"/>
      <w:r w:rsidRPr="00565184">
        <w:rPr>
          <w:rFonts w:ascii="Times New Roman" w:eastAsia="Times New Roman" w:hAnsi="Times New Roman" w:cs="Times New Roman"/>
          <w:sz w:val="24"/>
          <w:szCs w:val="28"/>
          <w:lang w:eastAsia="ru-RU"/>
        </w:rPr>
        <w:t>кейс-турнира</w:t>
      </w:r>
      <w:proofErr w:type="gramEnd"/>
      <w:r w:rsidRPr="00565184">
        <w:rPr>
          <w:rFonts w:ascii="Times New Roman" w:eastAsia="Times New Roman" w:hAnsi="Times New Roman" w:cs="Times New Roman"/>
          <w:sz w:val="24"/>
          <w:szCs w:val="28"/>
          <w:lang w:eastAsia="ru-RU"/>
        </w:rPr>
        <w:t xml:space="preserve"> и осуществляет контроль их предоставления; </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осуществляет учет и хранение документов, поступающих в ходе подготовки и реализации Отбора;</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осуществляет мониторинг реализации проектов МИБ, информирует заинтересованных участников, а также широкую общественность о ходе их реализации, в том числе через средства массовой информации и официальный сайт Администрации муниципального образования;</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формирует практические задачи по благоустройству отдельных территорий или общественных зданий (помещений), находящихся в собственности муниципального образования;</w:t>
      </w:r>
    </w:p>
    <w:p w:rsidR="004C5040" w:rsidRPr="00565184" w:rsidRDefault="004C5040" w:rsidP="004C5040">
      <w:pPr>
        <w:widowControl w:val="0"/>
        <w:numPr>
          <w:ilvl w:val="0"/>
          <w:numId w:val="10"/>
        </w:numPr>
        <w:autoSpaceDE w:val="0"/>
        <w:autoSpaceDN w:val="0"/>
        <w:spacing w:after="0" w:line="240" w:lineRule="auto"/>
        <w:ind w:left="0"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осуществляет подготовку и проведение мероприятий, посвященных открытию объектов, предусмотренных проектами МИБ.</w:t>
      </w:r>
    </w:p>
    <w:p w:rsidR="004C5040" w:rsidRPr="00565184" w:rsidRDefault="004C5040" w:rsidP="004C50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3.2. Проектные команды:</w:t>
      </w:r>
    </w:p>
    <w:p w:rsidR="004C5040" w:rsidRPr="00565184" w:rsidRDefault="004C5040" w:rsidP="004C5040">
      <w:pPr>
        <w:widowControl w:val="0"/>
        <w:numPr>
          <w:ilvl w:val="0"/>
          <w:numId w:val="11"/>
        </w:num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участвуют в образовательных мероприятиях и в </w:t>
      </w:r>
      <w:proofErr w:type="gramStart"/>
      <w:r w:rsidRPr="00565184">
        <w:rPr>
          <w:rFonts w:ascii="Times New Roman" w:eastAsia="Times New Roman" w:hAnsi="Times New Roman" w:cs="Times New Roman"/>
          <w:sz w:val="24"/>
          <w:szCs w:val="28"/>
          <w:lang w:eastAsia="ru-RU"/>
        </w:rPr>
        <w:t>кейс-турнире</w:t>
      </w:r>
      <w:proofErr w:type="gramEnd"/>
      <w:r w:rsidRPr="00565184">
        <w:rPr>
          <w:rFonts w:ascii="Times New Roman" w:eastAsia="Times New Roman" w:hAnsi="Times New Roman" w:cs="Times New Roman"/>
          <w:sz w:val="24"/>
          <w:szCs w:val="28"/>
          <w:lang w:eastAsia="ru-RU"/>
        </w:rPr>
        <w:t>, формируют проекты МИБ;</w:t>
      </w:r>
    </w:p>
    <w:p w:rsidR="004C5040" w:rsidRPr="00565184" w:rsidRDefault="004C5040" w:rsidP="004C5040">
      <w:pPr>
        <w:widowControl w:val="0"/>
        <w:numPr>
          <w:ilvl w:val="0"/>
          <w:numId w:val="11"/>
        </w:num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разрабатывают демонстрационный материал – презентацию и иную документацию для обоснования проектов МИБ;</w:t>
      </w:r>
    </w:p>
    <w:p w:rsidR="004C5040" w:rsidRPr="00565184" w:rsidRDefault="004C5040" w:rsidP="004C5040">
      <w:pPr>
        <w:widowControl w:val="0"/>
        <w:numPr>
          <w:ilvl w:val="0"/>
          <w:numId w:val="11"/>
        </w:numPr>
        <w:autoSpaceDE w:val="0"/>
        <w:autoSpaceDN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принимают участие в отборе проектов МИБ путём голосования.</w:t>
      </w:r>
    </w:p>
    <w:p w:rsidR="004C5040" w:rsidRPr="00565184" w:rsidRDefault="004C5040" w:rsidP="004C5040">
      <w:pPr>
        <w:widowControl w:val="0"/>
        <w:autoSpaceDE w:val="0"/>
        <w:autoSpaceDN w:val="0"/>
        <w:adjustRightInd w:val="0"/>
        <w:spacing w:after="0" w:line="240" w:lineRule="auto"/>
        <w:jc w:val="center"/>
        <w:outlineLvl w:val="1"/>
        <w:rPr>
          <w:rFonts w:ascii="Times New Roman" w:eastAsia="Times New Roman" w:hAnsi="Times New Roman" w:cs="Times New Roman"/>
          <w:b/>
          <w:bCs/>
          <w:sz w:val="24"/>
          <w:szCs w:val="28"/>
          <w:lang w:eastAsia="ru-RU"/>
        </w:rPr>
      </w:pPr>
    </w:p>
    <w:p w:rsidR="004C5040" w:rsidRPr="00565184" w:rsidRDefault="004C5040" w:rsidP="004C5040">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8"/>
          <w:lang w:eastAsia="ru-RU"/>
        </w:rPr>
      </w:pPr>
      <w:r w:rsidRPr="00565184">
        <w:rPr>
          <w:rFonts w:ascii="Times New Roman" w:eastAsia="Times New Roman" w:hAnsi="Times New Roman" w:cs="Times New Roman"/>
          <w:bCs/>
          <w:sz w:val="24"/>
          <w:szCs w:val="28"/>
          <w:lang w:eastAsia="ru-RU"/>
        </w:rPr>
        <w:t xml:space="preserve">4. ИНФОРМИРОВАНИЕ ОБ ОТБОРЕ </w:t>
      </w:r>
    </w:p>
    <w:p w:rsidR="004C5040" w:rsidRPr="00565184" w:rsidRDefault="004C5040" w:rsidP="004C504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4.1. В целях информирования участников, заинтересованных лиц и лиц, вовлеченных в проведение Отбора, Партнеров, Администрация муниципального образования обеспечивает распространение информационных материалов через официальный сайт в информационно-телекоммуникационной сети Интернет.</w:t>
      </w:r>
    </w:p>
    <w:p w:rsidR="004C5040" w:rsidRPr="00565184" w:rsidRDefault="004C5040" w:rsidP="004C50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4.2. Информирование молодежных сообществ и широкой общественности может осуществляться в социальных сетях, на интернет-сайтах школ и иными доступными средствами. Размещение информационных материалов в общественных местах осуществляется только с согласия собственников соответствующих объектов.</w:t>
      </w:r>
    </w:p>
    <w:p w:rsidR="004C5040" w:rsidRPr="00565184" w:rsidRDefault="004C5040" w:rsidP="004C50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jc w:val="center"/>
        <w:outlineLvl w:val="1"/>
        <w:rPr>
          <w:rFonts w:ascii="Times New Roman" w:eastAsia="Times New Roman" w:hAnsi="Times New Roman" w:cs="Times New Roman"/>
          <w:bCs/>
          <w:sz w:val="24"/>
          <w:szCs w:val="28"/>
          <w:lang w:eastAsia="ru-RU"/>
        </w:rPr>
      </w:pPr>
      <w:r w:rsidRPr="00565184">
        <w:rPr>
          <w:rFonts w:ascii="Times New Roman" w:eastAsia="Times New Roman" w:hAnsi="Times New Roman" w:cs="Times New Roman"/>
          <w:bCs/>
          <w:sz w:val="24"/>
          <w:szCs w:val="28"/>
          <w:lang w:eastAsia="ru-RU"/>
        </w:rPr>
        <w:t xml:space="preserve">5. ПОРЯДОК ПРОВЕДЕНИЯ ОТБОРА </w:t>
      </w:r>
    </w:p>
    <w:p w:rsidR="004C5040" w:rsidRPr="00565184" w:rsidRDefault="004C5040" w:rsidP="004C50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Положения настоящего раздела устанавливают единые правила проведения отборочных процедур в целях проведения Отбора.</w:t>
      </w:r>
    </w:p>
    <w:p w:rsidR="004C5040" w:rsidRPr="00565184" w:rsidRDefault="004C5040" w:rsidP="004C5040">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Отбор проектов МИБ осуществляется в следующем порядке:</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5.1. Администрация муниципального образования организует обучение участников проектных команд. </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5.2. Администрация муниципального образования совместно с Муниципальной экспертной комиссией в ходе </w:t>
      </w:r>
      <w:proofErr w:type="gramStart"/>
      <w:r w:rsidRPr="00565184">
        <w:rPr>
          <w:rFonts w:ascii="Times New Roman" w:eastAsia="Times New Roman" w:hAnsi="Times New Roman" w:cs="Times New Roman"/>
          <w:sz w:val="24"/>
          <w:szCs w:val="28"/>
          <w:lang w:eastAsia="ru-RU"/>
        </w:rPr>
        <w:t>кейс-турнира</w:t>
      </w:r>
      <w:proofErr w:type="gramEnd"/>
      <w:r w:rsidRPr="00565184">
        <w:rPr>
          <w:rFonts w:ascii="Times New Roman" w:eastAsia="Times New Roman" w:hAnsi="Times New Roman" w:cs="Times New Roman"/>
          <w:sz w:val="24"/>
          <w:szCs w:val="28"/>
          <w:lang w:eastAsia="ru-RU"/>
        </w:rPr>
        <w:t>, проводит экспертизу разработанных проектными командами проектов МИБ.</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5.3. Целью экспертизы является определение соответствия заявленного проекта МИБ основным положениям Отбора по следующим критериям:</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а) проект МИБ соответствует полномочиям органов местного самоуправления по решению вопросов местного значения;</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lastRenderedPageBreak/>
        <w:t>б) существующие объекты, включая объекты землепользования, на которые направлен проект МИБ, находятся в собственности муниципального образования или представлены обязательства собственника о готовности и условиях передачи объекта в собственность;</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в) проект МИБ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г) проект МИБ включает планируемые мероприятия по содержанию и обслуживанию создаваемых объектов;</w:t>
      </w:r>
    </w:p>
    <w:p w:rsidR="004C5040" w:rsidRPr="00565184" w:rsidRDefault="004C5040" w:rsidP="004C5040">
      <w:pPr>
        <w:tabs>
          <w:tab w:val="left" w:pos="567"/>
        </w:tabs>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д) предметно-содержательная область проекта МИБ соответствует одному из кейсов, указанных в пункте 2.2 настоящего Порядка; </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е) реализация проекта МИБ не влечет негативного воздействия на окружающую среду.</w:t>
      </w:r>
    </w:p>
    <w:p w:rsidR="004C5040" w:rsidRPr="00565184" w:rsidRDefault="004C5040" w:rsidP="004C5040">
      <w:pPr>
        <w:spacing w:after="0" w:line="240" w:lineRule="auto"/>
        <w:ind w:firstLine="709"/>
        <w:jc w:val="both"/>
        <w:rPr>
          <w:rFonts w:ascii="Times New Roman" w:eastAsia="Times New Roman" w:hAnsi="Times New Roman" w:cs="Times New Roman"/>
          <w:strike/>
          <w:sz w:val="24"/>
          <w:szCs w:val="28"/>
          <w:lang w:eastAsia="ru-RU"/>
        </w:rPr>
      </w:pPr>
      <w:r w:rsidRPr="00565184">
        <w:rPr>
          <w:rFonts w:ascii="Times New Roman" w:eastAsia="Times New Roman" w:hAnsi="Times New Roman" w:cs="Times New Roman"/>
          <w:sz w:val="24"/>
          <w:szCs w:val="28"/>
          <w:lang w:eastAsia="ru-RU"/>
        </w:rPr>
        <w:t>5.4. По результатам проведенной экспертизы составляется протокол, содержащий замечания, предложения и рекомендации по доработке представленных проектов МИБ (при наличии), согласно Форме 1 к настоящему Порядку.</w:t>
      </w:r>
    </w:p>
    <w:p w:rsidR="004C5040" w:rsidRPr="00565184" w:rsidRDefault="004C5040" w:rsidP="004C5040">
      <w:pPr>
        <w:spacing w:after="0" w:line="240" w:lineRule="auto"/>
        <w:ind w:firstLine="709"/>
        <w:jc w:val="both"/>
        <w:rPr>
          <w:rFonts w:ascii="Times New Roman" w:eastAsia="Times New Roman" w:hAnsi="Times New Roman" w:cs="Times New Roman"/>
          <w:strike/>
          <w:sz w:val="24"/>
          <w:szCs w:val="28"/>
          <w:lang w:eastAsia="ru-RU"/>
        </w:rPr>
      </w:pPr>
      <w:r w:rsidRPr="00565184">
        <w:rPr>
          <w:rFonts w:ascii="Times New Roman" w:eastAsia="Times New Roman" w:hAnsi="Times New Roman" w:cs="Times New Roman"/>
          <w:sz w:val="24"/>
          <w:szCs w:val="28"/>
          <w:lang w:eastAsia="ru-RU"/>
        </w:rPr>
        <w:t>5.5. В случае выявления обстоятельств, препятствующих реализации проекта МИБ, проектная команда вправе доработать представленный на проверку проект МИБ.</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5.6. Муниципальная экспертная комиссия организует процедуру Отбора за представленные на </w:t>
      </w:r>
      <w:proofErr w:type="gramStart"/>
      <w:r w:rsidRPr="00565184">
        <w:rPr>
          <w:rFonts w:ascii="Times New Roman" w:eastAsia="Times New Roman" w:hAnsi="Times New Roman" w:cs="Times New Roman"/>
          <w:sz w:val="24"/>
          <w:szCs w:val="28"/>
          <w:lang w:eastAsia="ru-RU"/>
        </w:rPr>
        <w:t>кейс-турнире</w:t>
      </w:r>
      <w:proofErr w:type="gramEnd"/>
      <w:r w:rsidRPr="00565184">
        <w:rPr>
          <w:rFonts w:ascii="Times New Roman" w:eastAsia="Times New Roman" w:hAnsi="Times New Roman" w:cs="Times New Roman"/>
          <w:sz w:val="24"/>
          <w:szCs w:val="28"/>
          <w:lang w:eastAsia="ru-RU"/>
        </w:rPr>
        <w:t xml:space="preserve"> проекты МИБ. Независимо друг от друга осуществляется оценка проектов МИБ членами Муниципальной экспертной комиссии и тайное голосование проектных команд (1 голос для каждого участника проектной команды, который не может быть отдан в пользу проекта МИБ своей команды).</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highlight w:val="cyan"/>
          <w:lang w:eastAsia="ru-RU"/>
        </w:rPr>
      </w:pPr>
      <w:r w:rsidRPr="00565184">
        <w:rPr>
          <w:rFonts w:ascii="Times New Roman" w:eastAsia="Times New Roman" w:hAnsi="Times New Roman" w:cs="Times New Roman"/>
          <w:sz w:val="24"/>
          <w:szCs w:val="28"/>
          <w:lang w:eastAsia="ru-RU"/>
        </w:rPr>
        <w:t xml:space="preserve">5.7. Муниципальная экспертная комиссия руководствуется критериями оценки проектов МИБ, проводит оценку проектов МИБ и подводит подсчет баллов. Оценка </w:t>
      </w:r>
      <w:r w:rsidRPr="00565184">
        <w:rPr>
          <w:rFonts w:ascii="Times New Roman" w:eastAsia="Times New Roman" w:hAnsi="Times New Roman" w:cs="Times New Roman"/>
          <w:noProof/>
          <w:sz w:val="24"/>
          <w:szCs w:val="28"/>
          <w:lang w:eastAsia="ru-RU"/>
        </w:rPr>
        <w:drawing>
          <wp:inline distT="0" distB="0" distL="0" distR="0" wp14:anchorId="350A9D49" wp14:editId="7340BF33">
            <wp:extent cx="12700" cy="12700"/>
            <wp:effectExtent l="0" t="0" r="0" b="0"/>
            <wp:docPr id="4" name="Picture 69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56"/>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65184">
        <w:rPr>
          <w:rFonts w:ascii="Times New Roman" w:eastAsia="Times New Roman" w:hAnsi="Times New Roman" w:cs="Times New Roman"/>
          <w:sz w:val="24"/>
          <w:szCs w:val="28"/>
          <w:lang w:eastAsia="ru-RU"/>
        </w:rPr>
        <w:t>проекта МИБ предусматривает балльную систему. Баллы определяются каждым членом Муниципальной экспертной комиссии по критериям оценки и проставляются в лист оценки проектов МИБ членом Муниципальной экспертной комиссии, согласно Приложению 1 к настоящему Порядку. После определения баллов по каждому критерию, выставленные баллы суммируются</w:t>
      </w:r>
      <w:r w:rsidRPr="00565184">
        <w:rPr>
          <w:rFonts w:ascii="Times New Roman" w:eastAsia="Times New Roman" w:hAnsi="Times New Roman" w:cs="Times New Roman"/>
          <w:strike/>
          <w:noProof/>
          <w:sz w:val="24"/>
          <w:szCs w:val="28"/>
          <w:lang w:eastAsia="ru-RU"/>
        </w:rPr>
        <w:drawing>
          <wp:inline distT="0" distB="0" distL="0" distR="0" wp14:anchorId="4937D5B9" wp14:editId="7E0EFC6F">
            <wp:extent cx="12700" cy="12700"/>
            <wp:effectExtent l="0" t="0" r="0" b="0"/>
            <wp:docPr id="5" name="Picture 69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57"/>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565184">
        <w:rPr>
          <w:rFonts w:ascii="Times New Roman" w:eastAsia="Times New Roman" w:hAnsi="Times New Roman" w:cs="Times New Roman"/>
          <w:sz w:val="24"/>
          <w:szCs w:val="28"/>
          <w:lang w:eastAsia="ru-RU"/>
        </w:rPr>
        <w:t>. Все присутствующие на Отборе члены Муниципальной экспертной комиссии должны присвоить оценки каждому проекту МИБ.</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5.8. Муниципальная экспертная комиссия, осуществляет подсчет оценок по каждому проекту МИБ.</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На основе оценок, выставленных членами Муниципальной экспертной комиссии, формируется общая оценка проекта МИБ.</w:t>
      </w:r>
    </w:p>
    <w:p w:rsidR="004C5040" w:rsidRPr="00565184" w:rsidRDefault="004C5040" w:rsidP="004C5040">
      <w:pPr>
        <w:spacing w:after="0" w:line="240" w:lineRule="auto"/>
        <w:jc w:val="both"/>
        <w:rPr>
          <w:rFonts w:ascii="Times New Roman" w:eastAsia="Times New Roman" w:hAnsi="Times New Roman" w:cs="Times New Roman"/>
          <w:sz w:val="24"/>
          <w:szCs w:val="28"/>
          <w:lang w:eastAsia="ru-RU"/>
        </w:rPr>
      </w:pPr>
    </w:p>
    <w:p w:rsidR="004C5040" w:rsidRPr="00565184" w:rsidRDefault="004C5040" w:rsidP="004C5040">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Для расчета показателя 1 применяется следующая формула:</w:t>
      </w:r>
      <w:r w:rsidRPr="00565184">
        <w:rPr>
          <w:rFonts w:ascii="Times New Roman" w:eastAsia="Times New Roman" w:hAnsi="Times New Roman" w:cs="Times New Roman"/>
          <w:noProof/>
          <w:sz w:val="24"/>
          <w:szCs w:val="28"/>
          <w:lang w:eastAsia="ru-RU"/>
        </w:rPr>
        <w:drawing>
          <wp:inline distT="0" distB="0" distL="0" distR="0" wp14:anchorId="3E5669A3" wp14:editId="141F6DA1">
            <wp:extent cx="12700" cy="12700"/>
            <wp:effectExtent l="0" t="0" r="0" b="0"/>
            <wp:docPr id="6" name="Picture 6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5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4C5040" w:rsidRPr="00565184" w:rsidRDefault="004C5040" w:rsidP="004C5040">
      <w:pPr>
        <w:spacing w:after="0" w:line="240" w:lineRule="auto"/>
        <w:jc w:val="both"/>
        <w:rPr>
          <w:rFonts w:ascii="Times New Roman" w:eastAsia="Times New Roman" w:hAnsi="Times New Roman" w:cs="Times New Roman"/>
          <w:sz w:val="24"/>
          <w:szCs w:val="28"/>
          <w:lang w:eastAsia="ru-RU"/>
        </w:rPr>
      </w:pPr>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r w:rsidRPr="00565184">
        <w:rPr>
          <w:rFonts w:ascii="Times New Roman" w:eastAsia="Calibri" w:hAnsi="Times New Roman" w:cs="Times New Roman"/>
          <w:sz w:val="24"/>
          <w:szCs w:val="28"/>
        </w:rPr>
        <w:t>П</w:t>
      </w:r>
      <w:proofErr w:type="gramStart"/>
      <w:r w:rsidRPr="00565184">
        <w:rPr>
          <w:rFonts w:ascii="Times New Roman" w:eastAsia="Calibri" w:hAnsi="Times New Roman" w:cs="Times New Roman"/>
          <w:sz w:val="24"/>
          <w:szCs w:val="28"/>
        </w:rPr>
        <w:t>1</w:t>
      </w:r>
      <w:proofErr w:type="gramEnd"/>
      <w:r w:rsidRPr="00565184">
        <w:rPr>
          <w:rFonts w:ascii="Times New Roman" w:eastAsia="Calibri" w:hAnsi="Times New Roman" w:cs="Times New Roman"/>
          <w:sz w:val="24"/>
          <w:szCs w:val="28"/>
        </w:rPr>
        <w:t>=</w:t>
      </w:r>
      <m:oMath>
        <m:f>
          <m:fPr>
            <m:ctrlPr>
              <w:rPr>
                <w:rFonts w:ascii="Cambria Math" w:eastAsia="Calibri" w:hAnsi="Cambria Math" w:cs="Times New Roman"/>
                <w:i/>
                <w:sz w:val="24"/>
                <w:szCs w:val="28"/>
              </w:rPr>
            </m:ctrlPr>
          </m:fPr>
          <m:num>
            <m:nary>
              <m:naryPr>
                <m:chr m:val="∑"/>
                <m:limLoc m:val="undOvr"/>
                <m:ctrlPr>
                  <w:rPr>
                    <w:rFonts w:ascii="Cambria Math" w:eastAsia="Calibri" w:hAnsi="Cambria Math" w:cs="Times New Roman"/>
                    <w:i/>
                    <w:sz w:val="24"/>
                    <w:szCs w:val="28"/>
                  </w:rPr>
                </m:ctrlPr>
              </m:naryPr>
              <m:sub>
                <m:r>
                  <w:rPr>
                    <w:rFonts w:ascii="Cambria Math" w:eastAsia="Calibri" w:hAnsi="Cambria Math" w:cs="Times New Roman"/>
                    <w:sz w:val="24"/>
                    <w:szCs w:val="28"/>
                    <w:lang w:val="en-US"/>
                  </w:rPr>
                  <m:t>i</m:t>
                </m:r>
                <m:r>
                  <w:rPr>
                    <w:rFonts w:ascii="Cambria Math" w:eastAsia="Calibri" w:hAnsi="Cambria Math" w:cs="Times New Roman"/>
                    <w:sz w:val="24"/>
                    <w:szCs w:val="28"/>
                  </w:rPr>
                  <m:t>=1</m:t>
                </m:r>
              </m:sub>
              <m:sup>
                <m:sSub>
                  <m:sSubPr>
                    <m:ctrlPr>
                      <w:rPr>
                        <w:rFonts w:ascii="Cambria Math" w:eastAsia="Calibri" w:hAnsi="Cambria Math" w:cs="Times New Roman"/>
                        <w:i/>
                        <w:sz w:val="24"/>
                        <w:szCs w:val="28"/>
                        <w:lang w:val="en-US"/>
                      </w:rPr>
                    </m:ctrlPr>
                  </m:sSubPr>
                  <m:e>
                    <m:r>
                      <w:rPr>
                        <w:rFonts w:ascii="Cambria Math" w:eastAsia="Calibri" w:hAnsi="Cambria Math" w:cs="Times New Roman"/>
                        <w:sz w:val="24"/>
                        <w:szCs w:val="28"/>
                        <w:lang w:val="en-US"/>
                      </w:rPr>
                      <m:t>N</m:t>
                    </m:r>
                  </m:e>
                  <m:sub>
                    <m:r>
                      <w:rPr>
                        <w:rFonts w:ascii="Cambria Math" w:eastAsia="Calibri" w:hAnsi="Cambria Math" w:cs="Times New Roman"/>
                        <w:sz w:val="24"/>
                        <w:szCs w:val="28"/>
                      </w:rPr>
                      <m:t>МЭК</m:t>
                    </m:r>
                  </m:sub>
                </m:sSub>
              </m:sup>
              <m:e>
                <m:sSub>
                  <m:sSubPr>
                    <m:ctrlPr>
                      <w:rPr>
                        <w:rFonts w:ascii="Cambria Math" w:eastAsia="Calibri" w:hAnsi="Cambria Math" w:cs="Times New Roman"/>
                        <w:i/>
                        <w:sz w:val="24"/>
                        <w:szCs w:val="28"/>
                      </w:rPr>
                    </m:ctrlPr>
                  </m:sSubPr>
                  <m:e>
                    <m:r>
                      <w:rPr>
                        <w:rFonts w:ascii="Cambria Math" w:eastAsia="Calibri" w:hAnsi="Cambria Math" w:cs="Times New Roman"/>
                        <w:sz w:val="24"/>
                        <w:szCs w:val="28"/>
                        <w:lang w:val="en-US"/>
                      </w:rPr>
                      <m:t>b</m:t>
                    </m:r>
                  </m:e>
                  <m:sub>
                    <m:r>
                      <w:rPr>
                        <w:rFonts w:ascii="Cambria Math" w:eastAsia="Calibri" w:hAnsi="Cambria Math" w:cs="Times New Roman"/>
                        <w:sz w:val="24"/>
                        <w:szCs w:val="28"/>
                      </w:rPr>
                      <m:t>i</m:t>
                    </m:r>
                  </m:sub>
                </m:sSub>
              </m:e>
            </m:nary>
            <m:r>
              <w:rPr>
                <w:rFonts w:ascii="Cambria Math" w:eastAsia="Calibri" w:hAnsi="Cambria Math" w:cs="Times New Roman"/>
                <w:sz w:val="24"/>
                <w:szCs w:val="28"/>
              </w:rPr>
              <m:t>*</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n</m:t>
                </m:r>
              </m:e>
              <m:sub>
                <m:r>
                  <w:rPr>
                    <w:rFonts w:ascii="Cambria Math" w:eastAsia="Calibri" w:hAnsi="Cambria Math" w:cs="Times New Roman"/>
                    <w:sz w:val="24"/>
                    <w:szCs w:val="28"/>
                  </w:rPr>
                  <m:t>1</m:t>
                </m:r>
              </m:sub>
            </m:sSub>
          </m:num>
          <m:den>
            <m:sSub>
              <m:sSubPr>
                <m:ctrlPr>
                  <w:rPr>
                    <w:rFonts w:ascii="Cambria Math" w:eastAsia="Calibri" w:hAnsi="Cambria Math" w:cs="Times New Roman"/>
                    <w:i/>
                    <w:sz w:val="24"/>
                    <w:szCs w:val="28"/>
                    <w:lang w:val="en-US"/>
                  </w:rPr>
                </m:ctrlPr>
              </m:sSubPr>
              <m:e>
                <m:sSub>
                  <m:sSubPr>
                    <m:ctrlPr>
                      <w:rPr>
                        <w:rFonts w:ascii="Cambria Math" w:eastAsia="Calibri" w:hAnsi="Cambria Math" w:cs="Times New Roman"/>
                        <w:i/>
                        <w:sz w:val="24"/>
                        <w:szCs w:val="28"/>
                        <w:lang w:val="en-US"/>
                      </w:rPr>
                    </m:ctrlPr>
                  </m:sSubPr>
                  <m:e>
                    <m:r>
                      <w:rPr>
                        <w:rFonts w:ascii="Cambria Math" w:eastAsia="Calibri" w:hAnsi="Cambria Math" w:cs="Times New Roman"/>
                        <w:sz w:val="24"/>
                        <w:szCs w:val="28"/>
                        <w:lang w:val="en-US"/>
                      </w:rPr>
                      <m:t>N</m:t>
                    </m:r>
                  </m:e>
                  <m:sub>
                    <m:r>
                      <w:rPr>
                        <w:rFonts w:ascii="Cambria Math" w:eastAsia="Calibri" w:hAnsi="Cambria Math" w:cs="Times New Roman"/>
                        <w:sz w:val="24"/>
                        <w:szCs w:val="28"/>
                      </w:rPr>
                      <m:t>МЭК</m:t>
                    </m:r>
                  </m:sub>
                </m:sSub>
                <m:r>
                  <w:rPr>
                    <w:rFonts w:ascii="Cambria Math" w:eastAsia="Calibri" w:hAnsi="Cambria Math" w:cs="Times New Roman"/>
                    <w:sz w:val="24"/>
                    <w:szCs w:val="28"/>
                  </w:rPr>
                  <m:t>*</m:t>
                </m:r>
                <m:r>
                  <w:rPr>
                    <w:rFonts w:ascii="Cambria Math" w:eastAsia="Calibri" w:hAnsi="Cambria Math" w:cs="Times New Roman"/>
                    <w:sz w:val="24"/>
                    <w:szCs w:val="28"/>
                    <w:lang w:val="en-US"/>
                  </w:rPr>
                  <m:t>b</m:t>
                </m:r>
              </m:e>
              <m:sub>
                <m:r>
                  <w:rPr>
                    <w:rFonts w:ascii="Cambria Math" w:eastAsia="Calibri" w:hAnsi="Cambria Math" w:cs="Times New Roman"/>
                    <w:sz w:val="24"/>
                    <w:szCs w:val="28"/>
                    <w:lang w:val="en-US"/>
                  </w:rPr>
                  <m:t>max</m:t>
                </m:r>
              </m:sub>
            </m:sSub>
          </m:den>
        </m:f>
      </m:oMath>
      <w:r w:rsidRPr="00565184">
        <w:rPr>
          <w:rFonts w:ascii="Times New Roman" w:eastAsia="Times New Roman" w:hAnsi="Times New Roman" w:cs="Times New Roman"/>
          <w:sz w:val="24"/>
          <w:szCs w:val="28"/>
        </w:rPr>
        <w:t>, где:</w:t>
      </w:r>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proofErr w:type="gramStart"/>
      <w:r w:rsidRPr="00565184">
        <w:rPr>
          <w:rFonts w:ascii="Times New Roman" w:eastAsia="Calibri" w:hAnsi="Times New Roman" w:cs="Times New Roman"/>
          <w:sz w:val="24"/>
          <w:szCs w:val="28"/>
          <w:lang w:val="en-US"/>
        </w:rPr>
        <w:t>b</w:t>
      </w:r>
      <w:r w:rsidRPr="00565184">
        <w:rPr>
          <w:rFonts w:ascii="Times New Roman" w:eastAsia="Calibri" w:hAnsi="Times New Roman" w:cs="Times New Roman"/>
          <w:sz w:val="24"/>
          <w:szCs w:val="28"/>
          <w:vertAlign w:val="subscript"/>
          <w:lang w:val="en-US"/>
        </w:rPr>
        <w:t>i</w:t>
      </w:r>
      <w:proofErr w:type="gramEnd"/>
      <w:r w:rsidRPr="00565184">
        <w:rPr>
          <w:rFonts w:ascii="Times New Roman" w:eastAsia="Calibri" w:hAnsi="Times New Roman" w:cs="Times New Roman"/>
          <w:sz w:val="24"/>
          <w:szCs w:val="28"/>
        </w:rPr>
        <w:t xml:space="preserve"> – количество баллов, поставленных членом Муниципальной экспертной комиссии</w:t>
      </w:r>
      <w:r w:rsidRPr="00565184">
        <w:rPr>
          <w:rFonts w:ascii="Times New Roman" w:eastAsia="Calibri" w:hAnsi="Times New Roman" w:cs="Times New Roman"/>
          <w:sz w:val="24"/>
          <w:szCs w:val="28"/>
        </w:rPr>
        <w:br/>
      </w:r>
      <w:r w:rsidRPr="00565184">
        <w:rPr>
          <w:rFonts w:ascii="Times New Roman" w:eastAsia="Calibri" w:hAnsi="Times New Roman" w:cs="Times New Roman"/>
          <w:sz w:val="24"/>
          <w:szCs w:val="28"/>
          <w:lang w:val="en-US"/>
        </w:rPr>
        <w:t>N</w:t>
      </w:r>
      <w:r w:rsidRPr="00565184">
        <w:rPr>
          <w:rFonts w:ascii="Times New Roman" w:eastAsia="Calibri" w:hAnsi="Times New Roman" w:cs="Times New Roman"/>
          <w:sz w:val="24"/>
          <w:szCs w:val="28"/>
          <w:vertAlign w:val="subscript"/>
        </w:rPr>
        <w:t>МЭК</w:t>
      </w:r>
      <w:r w:rsidRPr="00565184">
        <w:rPr>
          <w:rFonts w:ascii="Times New Roman" w:eastAsia="Calibri" w:hAnsi="Times New Roman" w:cs="Times New Roman"/>
          <w:sz w:val="24"/>
          <w:szCs w:val="28"/>
        </w:rPr>
        <w:t>–количество членов Муниципальной экспертной комиссии</w:t>
      </w:r>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proofErr w:type="spellStart"/>
      <w:proofErr w:type="gramStart"/>
      <w:r w:rsidRPr="00565184">
        <w:rPr>
          <w:rFonts w:ascii="Times New Roman" w:eastAsia="Calibri" w:hAnsi="Times New Roman" w:cs="Times New Roman"/>
          <w:sz w:val="24"/>
          <w:szCs w:val="28"/>
          <w:lang w:val="en-US"/>
        </w:rPr>
        <w:t>b</w:t>
      </w:r>
      <w:r w:rsidRPr="00565184">
        <w:rPr>
          <w:rFonts w:ascii="Times New Roman" w:eastAsia="Calibri" w:hAnsi="Times New Roman" w:cs="Times New Roman"/>
          <w:sz w:val="24"/>
          <w:szCs w:val="28"/>
          <w:vertAlign w:val="subscript"/>
          <w:lang w:val="en-US"/>
        </w:rPr>
        <w:t>max</w:t>
      </w:r>
      <w:proofErr w:type="spellEnd"/>
      <w:proofErr w:type="gramEnd"/>
      <w:r w:rsidRPr="00565184">
        <w:rPr>
          <w:rFonts w:ascii="Times New Roman" w:eastAsia="Calibri" w:hAnsi="Times New Roman" w:cs="Times New Roman"/>
          <w:sz w:val="24"/>
          <w:szCs w:val="28"/>
        </w:rPr>
        <w:t>= 24 – наибольшая оценка</w:t>
      </w:r>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r w:rsidRPr="00565184">
        <w:rPr>
          <w:rFonts w:ascii="Times New Roman" w:eastAsia="Calibri" w:hAnsi="Times New Roman" w:cs="Times New Roman"/>
          <w:sz w:val="24"/>
          <w:szCs w:val="28"/>
          <w:lang w:val="en-US"/>
        </w:rPr>
        <w:t>n</w:t>
      </w:r>
      <w:r w:rsidRPr="00565184">
        <w:rPr>
          <w:rFonts w:ascii="Times New Roman" w:eastAsia="Calibri" w:hAnsi="Times New Roman" w:cs="Times New Roman"/>
          <w:sz w:val="24"/>
          <w:szCs w:val="28"/>
          <w:vertAlign w:val="subscript"/>
        </w:rPr>
        <w:t>1</w:t>
      </w:r>
      <w:r w:rsidRPr="00565184">
        <w:rPr>
          <w:rFonts w:ascii="Times New Roman" w:eastAsia="Calibri" w:hAnsi="Times New Roman" w:cs="Times New Roman"/>
          <w:sz w:val="24"/>
          <w:szCs w:val="28"/>
        </w:rPr>
        <w:t>=0</w:t>
      </w:r>
      <w:proofErr w:type="gramStart"/>
      <w:r w:rsidRPr="00565184">
        <w:rPr>
          <w:rFonts w:ascii="Times New Roman" w:eastAsia="Calibri" w:hAnsi="Times New Roman" w:cs="Times New Roman"/>
          <w:sz w:val="24"/>
          <w:szCs w:val="28"/>
        </w:rPr>
        <w:t>,13</w:t>
      </w:r>
      <w:proofErr w:type="gramEnd"/>
      <w:r w:rsidRPr="00565184">
        <w:rPr>
          <w:rFonts w:ascii="Times New Roman" w:eastAsia="Calibri" w:hAnsi="Times New Roman" w:cs="Times New Roman"/>
          <w:sz w:val="24"/>
          <w:szCs w:val="28"/>
        </w:rPr>
        <w:t xml:space="preserve"> – весовой коэффициент первого показателя</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5.9. Муниципальная экспертная комиссия, совместно с представителями проектных команд осуществляет подсчет голосов участников проектных команд по каждому вынесенному на голосование проекту МИБ. На основании результатов голосования участников рассчитывается  показатель 2 для определения итоговой оценки проекта.</w:t>
      </w:r>
    </w:p>
    <w:p w:rsidR="004C5040" w:rsidRPr="00565184" w:rsidRDefault="004C5040" w:rsidP="004C5040">
      <w:pPr>
        <w:spacing w:after="0" w:line="240" w:lineRule="auto"/>
        <w:jc w:val="both"/>
        <w:rPr>
          <w:rFonts w:ascii="Times New Roman" w:eastAsia="Times New Roman" w:hAnsi="Times New Roman" w:cs="Times New Roman"/>
          <w:sz w:val="24"/>
          <w:szCs w:val="28"/>
          <w:lang w:eastAsia="ru-RU"/>
        </w:rPr>
      </w:pPr>
    </w:p>
    <w:p w:rsidR="004C5040" w:rsidRPr="00565184" w:rsidRDefault="004C5040" w:rsidP="004C5040">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Для расчета показателя 2 применяется следующая формула:</w:t>
      </w:r>
      <w:r w:rsidRPr="00565184">
        <w:rPr>
          <w:rFonts w:ascii="Times New Roman" w:eastAsia="Times New Roman" w:hAnsi="Times New Roman" w:cs="Times New Roman"/>
          <w:noProof/>
          <w:sz w:val="24"/>
          <w:szCs w:val="28"/>
          <w:lang w:eastAsia="ru-RU"/>
        </w:rPr>
        <w:drawing>
          <wp:inline distT="0" distB="0" distL="0" distR="0" wp14:anchorId="37183984" wp14:editId="37634137">
            <wp:extent cx="12700" cy="12700"/>
            <wp:effectExtent l="0" t="0" r="0" b="0"/>
            <wp:docPr id="7" name="Picture 6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5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4C5040" w:rsidRPr="00565184" w:rsidRDefault="004C5040" w:rsidP="004C5040">
      <w:pPr>
        <w:spacing w:after="0" w:line="240" w:lineRule="auto"/>
        <w:jc w:val="both"/>
        <w:rPr>
          <w:rFonts w:ascii="Times New Roman" w:eastAsia="Times New Roman" w:hAnsi="Times New Roman" w:cs="Times New Roman"/>
          <w:b/>
          <w:sz w:val="24"/>
          <w:szCs w:val="28"/>
          <w:lang w:eastAsia="ru-RU"/>
        </w:rPr>
      </w:pPr>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r w:rsidRPr="00565184">
        <w:rPr>
          <w:rFonts w:ascii="Times New Roman" w:eastAsia="Calibri" w:hAnsi="Times New Roman" w:cs="Times New Roman"/>
          <w:sz w:val="24"/>
          <w:szCs w:val="28"/>
        </w:rPr>
        <w:lastRenderedPageBreak/>
        <w:t>П</w:t>
      </w:r>
      <w:proofErr w:type="gramStart"/>
      <w:r w:rsidRPr="00565184">
        <w:rPr>
          <w:rFonts w:ascii="Times New Roman" w:eastAsia="Calibri" w:hAnsi="Times New Roman" w:cs="Times New Roman"/>
          <w:sz w:val="24"/>
          <w:szCs w:val="28"/>
        </w:rPr>
        <w:t>2</w:t>
      </w:r>
      <w:proofErr w:type="gramEnd"/>
      <w:r w:rsidRPr="00565184">
        <w:rPr>
          <w:rFonts w:ascii="Times New Roman" w:eastAsia="Calibri" w:hAnsi="Times New Roman" w:cs="Times New Roman"/>
          <w:sz w:val="24"/>
          <w:szCs w:val="28"/>
        </w:rPr>
        <w:t xml:space="preserve">= </w:t>
      </w:r>
      <m:oMath>
        <m:f>
          <m:fPr>
            <m:ctrlPr>
              <w:rPr>
                <w:rFonts w:ascii="Cambria Math" w:eastAsia="Calibri" w:hAnsi="Cambria Math" w:cs="Times New Roman"/>
                <w:i/>
                <w:sz w:val="24"/>
                <w:szCs w:val="28"/>
              </w:rPr>
            </m:ctrlPr>
          </m:fPr>
          <m:num>
            <m:sSub>
              <m:sSubPr>
                <m:ctrlPr>
                  <w:rPr>
                    <w:rFonts w:ascii="Cambria Math" w:eastAsia="Calibri" w:hAnsi="Cambria Math" w:cs="Times New Roman"/>
                    <w:i/>
                    <w:sz w:val="24"/>
                    <w:szCs w:val="28"/>
                  </w:rPr>
                </m:ctrlPr>
              </m:sSubPr>
              <m:e>
                <m:r>
                  <w:rPr>
                    <w:rFonts w:ascii="Cambria Math" w:eastAsia="Calibri" w:hAnsi="Cambria Math" w:cs="Times New Roman"/>
                    <w:sz w:val="24"/>
                    <w:szCs w:val="28"/>
                    <w:lang w:val="en-US"/>
                  </w:rPr>
                  <m:t>N</m:t>
                </m:r>
              </m:e>
              <m:sub>
                <m:r>
                  <w:rPr>
                    <w:rFonts w:ascii="Cambria Math" w:eastAsia="Calibri" w:hAnsi="Cambria Math" w:cs="Times New Roman"/>
                    <w:sz w:val="24"/>
                    <w:szCs w:val="28"/>
                  </w:rPr>
                  <m:t>гп</m:t>
                </m:r>
              </m:sub>
            </m:sSub>
            <m:r>
              <w:rPr>
                <w:rFonts w:ascii="Cambria Math" w:eastAsia="Calibri" w:hAnsi="Cambria Math" w:cs="Times New Roman"/>
                <w:sz w:val="24"/>
                <w:szCs w:val="28"/>
              </w:rPr>
              <m:t>*</m:t>
            </m:r>
            <m:sSub>
              <m:sSubPr>
                <m:ctrlPr>
                  <w:rPr>
                    <w:rFonts w:ascii="Cambria Math" w:eastAsia="Calibri" w:hAnsi="Cambria Math" w:cs="Times New Roman"/>
                    <w:i/>
                    <w:sz w:val="24"/>
                    <w:szCs w:val="28"/>
                  </w:rPr>
                </m:ctrlPr>
              </m:sSubPr>
              <m:e>
                <m:r>
                  <w:rPr>
                    <w:rFonts w:ascii="Cambria Math" w:eastAsia="Calibri" w:hAnsi="Cambria Math" w:cs="Times New Roman"/>
                    <w:sz w:val="24"/>
                    <w:szCs w:val="28"/>
                    <w:lang w:val="en-US"/>
                  </w:rPr>
                  <m:t>n</m:t>
                </m:r>
              </m:e>
              <m:sub>
                <m:r>
                  <w:rPr>
                    <w:rFonts w:ascii="Cambria Math" w:eastAsia="Calibri" w:hAnsi="Cambria Math" w:cs="Times New Roman"/>
                    <w:sz w:val="24"/>
                    <w:szCs w:val="28"/>
                  </w:rPr>
                  <m:t>3</m:t>
                </m:r>
              </m:sub>
            </m:sSub>
          </m:num>
          <m:den>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N</m:t>
                </m:r>
              </m:e>
              <m:sub>
                <m:r>
                  <w:rPr>
                    <w:rFonts w:ascii="Cambria Math" w:eastAsia="Calibri" w:hAnsi="Cambria Math" w:cs="Times New Roman"/>
                    <w:sz w:val="24"/>
                    <w:szCs w:val="28"/>
                  </w:rPr>
                  <m:t>уг</m:t>
                </m:r>
              </m:sub>
            </m:sSub>
          </m:den>
        </m:f>
        <m:r>
          <w:rPr>
            <w:rFonts w:ascii="Cambria Math" w:eastAsia="Calibri" w:hAnsi="Cambria Math" w:cs="Times New Roman"/>
            <w:sz w:val="24"/>
            <w:szCs w:val="28"/>
          </w:rPr>
          <m:t>, где:</m:t>
        </m:r>
      </m:oMath>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r w:rsidRPr="00565184">
        <w:rPr>
          <w:rFonts w:ascii="Times New Roman" w:eastAsia="Calibri" w:hAnsi="Times New Roman" w:cs="Times New Roman"/>
          <w:sz w:val="24"/>
          <w:szCs w:val="28"/>
          <w:lang w:val="en-US"/>
        </w:rPr>
        <w:t>N</w:t>
      </w:r>
      <w:proofErr w:type="spellStart"/>
      <w:r w:rsidRPr="00565184">
        <w:rPr>
          <w:rFonts w:ascii="Times New Roman" w:eastAsia="Calibri" w:hAnsi="Times New Roman" w:cs="Times New Roman"/>
          <w:sz w:val="24"/>
          <w:szCs w:val="28"/>
          <w:vertAlign w:val="subscript"/>
        </w:rPr>
        <w:t>гп</w:t>
      </w:r>
      <w:proofErr w:type="spellEnd"/>
      <w:r w:rsidRPr="00565184">
        <w:rPr>
          <w:rFonts w:ascii="Times New Roman" w:eastAsia="Calibri" w:hAnsi="Times New Roman" w:cs="Times New Roman"/>
          <w:sz w:val="24"/>
          <w:szCs w:val="28"/>
        </w:rPr>
        <w:t>– число голосов за проект</w:t>
      </w:r>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r w:rsidRPr="00565184">
        <w:rPr>
          <w:rFonts w:ascii="Times New Roman" w:eastAsia="Calibri" w:hAnsi="Times New Roman" w:cs="Times New Roman"/>
          <w:sz w:val="24"/>
          <w:szCs w:val="28"/>
          <w:lang w:val="en-US"/>
        </w:rPr>
        <w:t>N</w:t>
      </w:r>
      <w:proofErr w:type="spellStart"/>
      <w:r w:rsidRPr="00565184">
        <w:rPr>
          <w:rFonts w:ascii="Times New Roman" w:eastAsia="Calibri" w:hAnsi="Times New Roman" w:cs="Times New Roman"/>
          <w:sz w:val="24"/>
          <w:szCs w:val="28"/>
          <w:vertAlign w:val="subscript"/>
        </w:rPr>
        <w:t>уг</w:t>
      </w:r>
      <w:proofErr w:type="spellEnd"/>
      <w:r w:rsidRPr="00565184">
        <w:rPr>
          <w:rFonts w:ascii="Times New Roman" w:eastAsia="Calibri" w:hAnsi="Times New Roman" w:cs="Times New Roman"/>
          <w:sz w:val="24"/>
          <w:szCs w:val="28"/>
        </w:rPr>
        <w:t>– число участников голосования</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val="en-US" w:eastAsia="ru-RU"/>
        </w:rPr>
        <w:t>n</w:t>
      </w:r>
      <w:r w:rsidRPr="00565184">
        <w:rPr>
          <w:rFonts w:ascii="Times New Roman" w:eastAsia="Times New Roman" w:hAnsi="Times New Roman" w:cs="Times New Roman"/>
          <w:sz w:val="24"/>
          <w:szCs w:val="28"/>
          <w:vertAlign w:val="subscript"/>
          <w:lang w:eastAsia="ru-RU"/>
        </w:rPr>
        <w:t xml:space="preserve">2 </w:t>
      </w:r>
      <w:r w:rsidRPr="00565184">
        <w:rPr>
          <w:rFonts w:ascii="Times New Roman" w:eastAsia="Times New Roman" w:hAnsi="Times New Roman" w:cs="Times New Roman"/>
          <w:sz w:val="24"/>
          <w:szCs w:val="28"/>
          <w:lang w:eastAsia="ru-RU"/>
        </w:rPr>
        <w:t>=0</w:t>
      </w:r>
      <w:proofErr w:type="gramStart"/>
      <w:r w:rsidRPr="00565184">
        <w:rPr>
          <w:rFonts w:ascii="Times New Roman" w:eastAsia="Times New Roman" w:hAnsi="Times New Roman" w:cs="Times New Roman"/>
          <w:sz w:val="24"/>
          <w:szCs w:val="28"/>
          <w:lang w:eastAsia="ru-RU"/>
        </w:rPr>
        <w:t>,77</w:t>
      </w:r>
      <w:proofErr w:type="gramEnd"/>
      <w:r w:rsidRPr="00565184">
        <w:rPr>
          <w:rFonts w:ascii="Times New Roman" w:eastAsia="Times New Roman" w:hAnsi="Times New Roman" w:cs="Times New Roman"/>
          <w:sz w:val="24"/>
          <w:szCs w:val="28"/>
          <w:lang w:eastAsia="ru-RU"/>
        </w:rPr>
        <w:t xml:space="preserve"> – весовой коэффициент второго показателя</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5.10. Муниципальная экспертная комиссия, при проведении отбора, фиксирует в рейтинге фактическое место реализации проекта и подсчитывает количество проектов, выдвигаемых для реализации по одному фактическому адресу организации, учреждения.  На основании количества проектов, выдвигаемых для реализации по одному фактическому адресу, рассчитывается показатель3 для определения итоговой оценки проекта.</w:t>
      </w:r>
    </w:p>
    <w:p w:rsidR="004C5040" w:rsidRPr="00565184" w:rsidRDefault="004C5040" w:rsidP="004C5040">
      <w:pPr>
        <w:spacing w:after="0" w:line="240" w:lineRule="auto"/>
        <w:jc w:val="both"/>
        <w:rPr>
          <w:rFonts w:ascii="Times New Roman" w:eastAsia="Times New Roman" w:hAnsi="Times New Roman" w:cs="Times New Roman"/>
          <w:sz w:val="24"/>
          <w:szCs w:val="28"/>
          <w:lang w:eastAsia="ru-RU"/>
        </w:rPr>
      </w:pPr>
    </w:p>
    <w:p w:rsidR="004C5040" w:rsidRPr="00565184" w:rsidRDefault="004C5040" w:rsidP="004C5040">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Для расчета показателя 3 применяется следующая формула:</w:t>
      </w:r>
      <w:r w:rsidRPr="00565184">
        <w:rPr>
          <w:rFonts w:ascii="Times New Roman" w:eastAsia="Times New Roman" w:hAnsi="Times New Roman" w:cs="Times New Roman"/>
          <w:noProof/>
          <w:sz w:val="24"/>
          <w:szCs w:val="28"/>
          <w:lang w:eastAsia="ru-RU"/>
        </w:rPr>
        <w:drawing>
          <wp:inline distT="0" distB="0" distL="0" distR="0" wp14:anchorId="1E00E6E4" wp14:editId="23A683C2">
            <wp:extent cx="12700" cy="12700"/>
            <wp:effectExtent l="0" t="0" r="0" b="0"/>
            <wp:docPr id="8" name="Picture 69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58"/>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4C5040" w:rsidRPr="00565184" w:rsidRDefault="004C5040" w:rsidP="004C5040">
      <w:pPr>
        <w:spacing w:after="0" w:line="240" w:lineRule="auto"/>
        <w:jc w:val="both"/>
        <w:rPr>
          <w:rFonts w:ascii="Times New Roman" w:eastAsia="Times New Roman" w:hAnsi="Times New Roman" w:cs="Times New Roman"/>
          <w:sz w:val="24"/>
          <w:szCs w:val="28"/>
          <w:lang w:eastAsia="ru-RU"/>
        </w:rPr>
      </w:pPr>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r w:rsidRPr="00565184">
        <w:rPr>
          <w:rFonts w:ascii="Times New Roman" w:eastAsia="Calibri" w:hAnsi="Times New Roman" w:cs="Times New Roman"/>
          <w:sz w:val="24"/>
          <w:szCs w:val="28"/>
        </w:rPr>
        <w:t xml:space="preserve">П3= </w:t>
      </w:r>
      <w:r w:rsidRPr="00565184">
        <w:rPr>
          <w:rFonts w:ascii="Times New Roman" w:eastAsia="Calibri" w:hAnsi="Times New Roman" w:cs="Times New Roman"/>
          <w:sz w:val="24"/>
          <w:szCs w:val="28"/>
        </w:rPr>
        <w:fldChar w:fldCharType="begin"/>
      </w:r>
      <w:r w:rsidRPr="00565184">
        <w:rPr>
          <w:rFonts w:ascii="Times New Roman" w:eastAsia="Calibri" w:hAnsi="Times New Roman" w:cs="Times New Roman"/>
          <w:sz w:val="24"/>
          <w:szCs w:val="28"/>
        </w:rPr>
        <w:instrText xml:space="preserve"> QUOTE </w:instrText>
      </w:r>
      <w:r w:rsidR="00DA46ED">
        <w:rPr>
          <w:rFonts w:ascii="Times New Roman" w:eastAsia="Calibri" w:hAnsi="Times New Roman" w:cs="Times New Roman"/>
          <w:noProof/>
          <w:position w:val="-24"/>
          <w:sz w:val="2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95pt;height:26.9pt;mso-width-percent:0;mso-height-percent:0;mso-width-percent:0;mso-height-percent:0" equationxml="&lt;">
            <v:imagedata r:id="rId13" o:title="" chromakey="white"/>
          </v:shape>
        </w:pict>
      </w:r>
      <w:r w:rsidRPr="00565184">
        <w:rPr>
          <w:rFonts w:ascii="Times New Roman" w:eastAsia="Calibri" w:hAnsi="Times New Roman" w:cs="Times New Roman"/>
          <w:sz w:val="24"/>
          <w:szCs w:val="28"/>
        </w:rPr>
        <w:fldChar w:fldCharType="end"/>
      </w:r>
      <m:oMath>
        <m:f>
          <m:fPr>
            <m:ctrlPr>
              <w:rPr>
                <w:rFonts w:ascii="Cambria Math" w:eastAsia="Calibri" w:hAnsi="Cambria Math" w:cs="Times New Roman"/>
                <w:i/>
                <w:sz w:val="24"/>
                <w:szCs w:val="28"/>
              </w:rPr>
            </m:ctrlPr>
          </m:fPr>
          <m:num>
            <m:sSub>
              <m:sSubPr>
                <m:ctrlPr>
                  <w:rPr>
                    <w:rFonts w:ascii="Cambria Math" w:eastAsia="Calibri" w:hAnsi="Cambria Math" w:cs="Times New Roman"/>
                    <w:i/>
                    <w:sz w:val="24"/>
                    <w:szCs w:val="28"/>
                  </w:rPr>
                </m:ctrlPr>
              </m:sSubPr>
              <m:e>
                <m:r>
                  <w:rPr>
                    <w:rFonts w:ascii="Cambria Math" w:eastAsia="Calibri" w:hAnsi="Cambria Math" w:cs="Times New Roman"/>
                    <w:sz w:val="24"/>
                    <w:szCs w:val="28"/>
                    <w:lang w:val="en-US"/>
                  </w:rPr>
                  <m:t>n</m:t>
                </m:r>
              </m:e>
              <m:sub>
                <m:r>
                  <w:rPr>
                    <w:rFonts w:ascii="Cambria Math" w:eastAsia="Calibri" w:hAnsi="Cambria Math" w:cs="Times New Roman"/>
                    <w:sz w:val="24"/>
                    <w:szCs w:val="28"/>
                  </w:rPr>
                  <m:t>2</m:t>
                </m:r>
              </m:sub>
            </m:sSub>
          </m:num>
          <m:den>
            <m:sSub>
              <m:sSubPr>
                <m:ctrlPr>
                  <w:rPr>
                    <w:rFonts w:ascii="Cambria Math" w:eastAsia="Calibri" w:hAnsi="Cambria Math" w:cs="Times New Roman"/>
                    <w:i/>
                    <w:sz w:val="24"/>
                    <w:szCs w:val="28"/>
                  </w:rPr>
                </m:ctrlPr>
              </m:sSubPr>
              <m:e>
                <m:r>
                  <w:rPr>
                    <w:rFonts w:ascii="Cambria Math" w:eastAsia="Calibri" w:hAnsi="Cambria Math" w:cs="Times New Roman"/>
                    <w:sz w:val="24"/>
                    <w:szCs w:val="28"/>
                  </w:rPr>
                  <m:t>N</m:t>
                </m:r>
              </m:e>
              <m:sub>
                <m:r>
                  <w:rPr>
                    <w:rFonts w:ascii="Cambria Math" w:eastAsia="Calibri" w:hAnsi="Cambria Math" w:cs="Times New Roman"/>
                    <w:sz w:val="24"/>
                    <w:szCs w:val="28"/>
                  </w:rPr>
                  <m:t>пу</m:t>
                </m:r>
              </m:sub>
            </m:sSub>
          </m:den>
        </m:f>
        <m:r>
          <w:rPr>
            <w:rFonts w:ascii="Cambria Math" w:eastAsia="Calibri" w:hAnsi="Cambria Math" w:cs="Times New Roman"/>
            <w:sz w:val="24"/>
            <w:szCs w:val="28"/>
          </w:rPr>
          <m:t>, где:</m:t>
        </m:r>
      </m:oMath>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r w:rsidRPr="00565184">
        <w:rPr>
          <w:rFonts w:ascii="Times New Roman" w:eastAsia="Calibri" w:hAnsi="Times New Roman" w:cs="Times New Roman"/>
          <w:sz w:val="24"/>
          <w:szCs w:val="28"/>
          <w:lang w:val="en-US"/>
        </w:rPr>
        <w:t>N</w:t>
      </w:r>
      <w:proofErr w:type="spellStart"/>
      <w:r w:rsidRPr="00565184">
        <w:rPr>
          <w:rFonts w:ascii="Times New Roman" w:eastAsia="Calibri" w:hAnsi="Times New Roman" w:cs="Times New Roman"/>
          <w:sz w:val="24"/>
          <w:szCs w:val="28"/>
          <w:vertAlign w:val="subscript"/>
        </w:rPr>
        <w:t>пу</w:t>
      </w:r>
      <w:proofErr w:type="spellEnd"/>
      <w:r w:rsidRPr="00565184">
        <w:rPr>
          <w:rFonts w:ascii="Times New Roman" w:eastAsia="Calibri" w:hAnsi="Times New Roman" w:cs="Times New Roman"/>
          <w:sz w:val="24"/>
          <w:szCs w:val="28"/>
        </w:rPr>
        <w:t xml:space="preserve"> – количество проектов МИБ, подаваемых к реализации по одному фактическому адресу организации, учреждения </w:t>
      </w:r>
    </w:p>
    <w:p w:rsidR="004C5040" w:rsidRPr="00565184" w:rsidRDefault="004C5040" w:rsidP="004C5040">
      <w:pPr>
        <w:spacing w:after="160" w:line="259" w:lineRule="auto"/>
        <w:ind w:left="720"/>
        <w:contextualSpacing/>
        <w:rPr>
          <w:rFonts w:ascii="Times New Roman" w:eastAsia="Calibri" w:hAnsi="Times New Roman" w:cs="Times New Roman"/>
          <w:sz w:val="24"/>
          <w:szCs w:val="28"/>
        </w:rPr>
      </w:pPr>
      <w:r w:rsidRPr="00565184">
        <w:rPr>
          <w:rFonts w:ascii="Times New Roman" w:eastAsia="Calibri" w:hAnsi="Times New Roman" w:cs="Times New Roman"/>
          <w:sz w:val="24"/>
          <w:szCs w:val="28"/>
          <w:lang w:val="en-US"/>
        </w:rPr>
        <w:t>n</w:t>
      </w:r>
      <w:r w:rsidRPr="00565184">
        <w:rPr>
          <w:rFonts w:ascii="Times New Roman" w:eastAsia="Calibri" w:hAnsi="Times New Roman" w:cs="Times New Roman"/>
          <w:sz w:val="24"/>
          <w:szCs w:val="28"/>
          <w:vertAlign w:val="subscript"/>
        </w:rPr>
        <w:t xml:space="preserve">2 </w:t>
      </w:r>
      <w:r w:rsidRPr="00565184">
        <w:rPr>
          <w:rFonts w:ascii="Times New Roman" w:eastAsia="Calibri" w:hAnsi="Times New Roman" w:cs="Times New Roman"/>
          <w:sz w:val="24"/>
          <w:szCs w:val="28"/>
        </w:rPr>
        <w:t>=0</w:t>
      </w:r>
      <w:proofErr w:type="gramStart"/>
      <w:r w:rsidRPr="00565184">
        <w:rPr>
          <w:rFonts w:ascii="Times New Roman" w:eastAsia="Calibri" w:hAnsi="Times New Roman" w:cs="Times New Roman"/>
          <w:sz w:val="24"/>
          <w:szCs w:val="28"/>
        </w:rPr>
        <w:t>,10</w:t>
      </w:r>
      <w:proofErr w:type="gramEnd"/>
      <w:r w:rsidRPr="00565184">
        <w:rPr>
          <w:rFonts w:ascii="Times New Roman" w:eastAsia="Calibri" w:hAnsi="Times New Roman" w:cs="Times New Roman"/>
          <w:sz w:val="24"/>
          <w:szCs w:val="28"/>
        </w:rPr>
        <w:t xml:space="preserve"> – весовой коэффициент третьего показателя</w:t>
      </w:r>
    </w:p>
    <w:p w:rsidR="004C5040" w:rsidRPr="00565184" w:rsidRDefault="004C5040" w:rsidP="004C5040">
      <w:pPr>
        <w:spacing w:after="0" w:line="240" w:lineRule="auto"/>
        <w:ind w:firstLine="709"/>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5.11. Для определения итоговой оценки проекта применяется следующая формула:</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Итоговая оценка проекта МИБ = П</w:t>
      </w:r>
      <w:proofErr w:type="gramStart"/>
      <w:r w:rsidRPr="00565184">
        <w:rPr>
          <w:rFonts w:ascii="Times New Roman" w:eastAsia="Times New Roman" w:hAnsi="Times New Roman" w:cs="Times New Roman"/>
          <w:sz w:val="24"/>
          <w:szCs w:val="28"/>
          <w:lang w:eastAsia="ru-RU"/>
        </w:rPr>
        <w:t>1</w:t>
      </w:r>
      <w:proofErr w:type="gramEnd"/>
      <w:r w:rsidRPr="00565184">
        <w:rPr>
          <w:rFonts w:ascii="Times New Roman" w:eastAsia="Times New Roman" w:hAnsi="Times New Roman" w:cs="Times New Roman"/>
          <w:sz w:val="24"/>
          <w:szCs w:val="28"/>
          <w:lang w:eastAsia="ru-RU"/>
        </w:rPr>
        <w:t xml:space="preserve"> + П2 + П3</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В случае  если двум и более проектам МИБ присвоены одинаковые итоговые оценки, победитель определяется путем открытого голосования членов Муниципальной экспертной комиссии, при этом решение принимается простым большинством голосов присутствующих на Отборе членов Муниципальной экспертной комиссии. При равенстве голосов решающим является голос председателя Муниципальной экспертной комиссии.</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5.12. На основании итоговой оценки проекта Муниципальная экспертная комиссия утверждает </w:t>
      </w:r>
      <w:bookmarkStart w:id="3" w:name="_Hlk129769641"/>
      <w:r w:rsidRPr="00565184">
        <w:rPr>
          <w:rFonts w:ascii="Times New Roman" w:eastAsia="Times New Roman" w:hAnsi="Times New Roman" w:cs="Times New Roman"/>
          <w:sz w:val="24"/>
          <w:szCs w:val="28"/>
          <w:lang w:eastAsia="ru-RU"/>
        </w:rPr>
        <w:t>Рейтинг проектов МИБ по результатам голосования проектных команд и оценки проектов МИБ членами Муниципальной экспертной комиссии</w:t>
      </w:r>
      <w:bookmarkEnd w:id="3"/>
      <w:r w:rsidRPr="00565184">
        <w:rPr>
          <w:rFonts w:ascii="Times New Roman" w:eastAsia="Times New Roman" w:hAnsi="Times New Roman" w:cs="Times New Roman"/>
          <w:sz w:val="24"/>
          <w:szCs w:val="28"/>
          <w:lang w:eastAsia="ru-RU"/>
        </w:rPr>
        <w:t>.</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5.13. Проект МИБ включаются в реестр проектов, победивших на конкурсном отборе муниципального </w:t>
      </w:r>
      <w:proofErr w:type="gramStart"/>
      <w:r w:rsidRPr="00565184">
        <w:rPr>
          <w:rFonts w:ascii="Times New Roman" w:eastAsia="Times New Roman" w:hAnsi="Times New Roman" w:cs="Times New Roman"/>
          <w:sz w:val="24"/>
          <w:szCs w:val="28"/>
          <w:lang w:eastAsia="ru-RU"/>
        </w:rPr>
        <w:t>образования</w:t>
      </w:r>
      <w:proofErr w:type="gramEnd"/>
      <w:r w:rsidRPr="00565184">
        <w:rPr>
          <w:rFonts w:ascii="Times New Roman" w:eastAsia="Times New Roman" w:hAnsi="Times New Roman" w:cs="Times New Roman"/>
          <w:sz w:val="24"/>
          <w:szCs w:val="28"/>
          <w:lang w:eastAsia="ru-RU"/>
        </w:rPr>
        <w:t xml:space="preserve"> на основании рейтинга от проекта МИБ</w:t>
      </w:r>
      <w:r w:rsidR="00051593" w:rsidRPr="00565184">
        <w:rPr>
          <w:rFonts w:ascii="Times New Roman" w:eastAsia="Times New Roman" w:hAnsi="Times New Roman" w:cs="Times New Roman"/>
          <w:sz w:val="24"/>
          <w:szCs w:val="28"/>
          <w:lang w:eastAsia="ru-RU"/>
        </w:rPr>
        <w:t xml:space="preserve"> </w:t>
      </w:r>
      <w:r w:rsidRPr="00565184">
        <w:rPr>
          <w:rFonts w:ascii="Times New Roman" w:eastAsia="Times New Roman" w:hAnsi="Times New Roman" w:cs="Times New Roman"/>
          <w:sz w:val="24"/>
          <w:szCs w:val="28"/>
          <w:lang w:eastAsia="ru-RU"/>
        </w:rPr>
        <w:t xml:space="preserve">с наибольшей итоговой оценкой к проектам МИБ с наименьшей итоговой оценкой до исчерпания общего объема иных трансфертов, выделяемых для софинансирования всех проектов МИБ на территории муниципального образования «Муниципальный округ </w:t>
      </w:r>
      <w:r w:rsidR="00051593" w:rsidRPr="00565184">
        <w:rPr>
          <w:rFonts w:ascii="Times New Roman" w:eastAsia="Times New Roman" w:hAnsi="Times New Roman" w:cs="Times New Roman"/>
          <w:sz w:val="24"/>
          <w:szCs w:val="28"/>
          <w:lang w:eastAsia="ru-RU"/>
        </w:rPr>
        <w:t>Балезинский район Удмуртской Республики</w:t>
      </w:r>
      <w:r w:rsidRPr="00565184">
        <w:rPr>
          <w:rFonts w:ascii="Times New Roman" w:eastAsia="Times New Roman" w:hAnsi="Times New Roman" w:cs="Times New Roman"/>
          <w:sz w:val="24"/>
          <w:szCs w:val="28"/>
          <w:lang w:eastAsia="ru-RU"/>
        </w:rPr>
        <w:t xml:space="preserve">». </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В случае если возникает ситуация, связанная с неполным исчерпанием выделяемых иных трансфертов из бюджета Удмуртской Республики, решением Муниципальной экспертной комиссии может быть включен следующий по рейтингу проект МИБ.</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5.14. Протокол заседания Муниципальной экспертной комиссии </w:t>
      </w:r>
      <w:r w:rsidRPr="00565184">
        <w:rPr>
          <w:rFonts w:ascii="Times New Roman" w:eastAsia="Arial Narrow" w:hAnsi="Times New Roman" w:cs="Times New Roman"/>
          <w:sz w:val="24"/>
          <w:szCs w:val="28"/>
          <w:lang w:eastAsia="ru-RU"/>
        </w:rPr>
        <w:t>по Отбору проектов МИБ оформляется согласно Форме 2 к настоящему Порядку.</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5.15. Муниципальная экспертная комиссия, для подготовки и подачи заявки и перечня документов для получения иных трансфертов из бюджета Удмуртской Республики на софинансирование проектов МИБ составляет реестр проектов МИБ, победивших на конкурсном отборе муниципального образования.</w:t>
      </w:r>
    </w:p>
    <w:p w:rsidR="004C5040" w:rsidRPr="00565184" w:rsidRDefault="004C5040" w:rsidP="004C5040">
      <w:pPr>
        <w:spacing w:after="0" w:line="240" w:lineRule="auto"/>
        <w:jc w:val="center"/>
        <w:rPr>
          <w:rFonts w:ascii="Times New Roman" w:eastAsia="Times New Roman" w:hAnsi="Times New Roman" w:cs="Times New Roman"/>
          <w:sz w:val="24"/>
          <w:szCs w:val="26"/>
          <w:lang w:eastAsia="ru-RU"/>
        </w:rPr>
      </w:pPr>
    </w:p>
    <w:p w:rsidR="004C5040" w:rsidRPr="00565184" w:rsidRDefault="004C5040" w:rsidP="004C5040">
      <w:pPr>
        <w:spacing w:after="0" w:line="240" w:lineRule="auto"/>
        <w:jc w:val="center"/>
        <w:rPr>
          <w:rFonts w:ascii="Times New Roman" w:eastAsia="Times New Roman" w:hAnsi="Times New Roman" w:cs="Times New Roman"/>
          <w:sz w:val="24"/>
          <w:szCs w:val="26"/>
          <w:lang w:eastAsia="ru-RU"/>
        </w:rPr>
      </w:pPr>
      <w:r w:rsidRPr="00565184">
        <w:rPr>
          <w:rFonts w:ascii="Times New Roman" w:eastAsia="Times New Roman" w:hAnsi="Times New Roman" w:cs="Times New Roman"/>
          <w:sz w:val="24"/>
          <w:szCs w:val="26"/>
          <w:lang w:eastAsia="ru-RU"/>
        </w:rPr>
        <w:t>6. ПОРЯДОК РЕАЛИЗАЦИИ ПРОЕКТОВ МИБ</w:t>
      </w:r>
    </w:p>
    <w:p w:rsidR="004C5040" w:rsidRPr="00565184" w:rsidRDefault="004C5040" w:rsidP="004C5040">
      <w:pPr>
        <w:spacing w:after="0" w:line="240" w:lineRule="auto"/>
        <w:jc w:val="center"/>
        <w:rPr>
          <w:rFonts w:ascii="Times New Roman" w:eastAsia="Times New Roman" w:hAnsi="Times New Roman" w:cs="Times New Roman"/>
          <w:sz w:val="24"/>
          <w:szCs w:val="26"/>
          <w:lang w:eastAsia="ru-RU"/>
        </w:rPr>
      </w:pPr>
    </w:p>
    <w:p w:rsidR="004C5040" w:rsidRPr="00565184" w:rsidRDefault="004C5040" w:rsidP="004C5040">
      <w:pPr>
        <w:spacing w:after="0" w:line="240" w:lineRule="auto"/>
        <w:ind w:firstLine="709"/>
        <w:jc w:val="both"/>
        <w:rPr>
          <w:rFonts w:ascii="Times New Roman" w:eastAsia="Times New Roman" w:hAnsi="Times New Roman" w:cs="Times New Roman"/>
          <w:color w:val="FF0000"/>
          <w:sz w:val="24"/>
          <w:szCs w:val="28"/>
          <w:lang w:eastAsia="ru-RU"/>
        </w:rPr>
      </w:pPr>
      <w:r w:rsidRPr="00565184">
        <w:rPr>
          <w:rFonts w:ascii="Times New Roman" w:eastAsia="Times New Roman" w:hAnsi="Times New Roman" w:cs="Times New Roman"/>
          <w:sz w:val="24"/>
          <w:szCs w:val="28"/>
          <w:lang w:eastAsia="ru-RU"/>
        </w:rPr>
        <w:t>6.1. Информация об условиях и порядке Отбора проектов МИБ, о сроках начала и окончания голосования и об итогах голосования участников проектных команд размещается на официальном сайте Администрации муниципального образования.</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lastRenderedPageBreak/>
        <w:t xml:space="preserve">6.2. Размер иного трансферта, предоставляемого из бюджета Удмуртской Республики на софинансирование одного проекта, не должен превышать 400 </w:t>
      </w:r>
      <w:proofErr w:type="spellStart"/>
      <w:r w:rsidRPr="00565184">
        <w:rPr>
          <w:rFonts w:ascii="Times New Roman" w:eastAsia="Times New Roman" w:hAnsi="Times New Roman" w:cs="Times New Roman"/>
          <w:sz w:val="24"/>
          <w:szCs w:val="28"/>
          <w:lang w:eastAsia="ru-RU"/>
        </w:rPr>
        <w:t>тыс</w:t>
      </w:r>
      <w:proofErr w:type="gramStart"/>
      <w:r w:rsidRPr="00565184">
        <w:rPr>
          <w:rFonts w:ascii="Times New Roman" w:eastAsia="Times New Roman" w:hAnsi="Times New Roman" w:cs="Times New Roman"/>
          <w:sz w:val="24"/>
          <w:szCs w:val="28"/>
          <w:lang w:eastAsia="ru-RU"/>
        </w:rPr>
        <w:t>.р</w:t>
      </w:r>
      <w:proofErr w:type="gramEnd"/>
      <w:r w:rsidRPr="00565184">
        <w:rPr>
          <w:rFonts w:ascii="Times New Roman" w:eastAsia="Times New Roman" w:hAnsi="Times New Roman" w:cs="Times New Roman"/>
          <w:sz w:val="24"/>
          <w:szCs w:val="28"/>
          <w:lang w:eastAsia="ru-RU"/>
        </w:rPr>
        <w:t>уб</w:t>
      </w:r>
      <w:proofErr w:type="spellEnd"/>
      <w:r w:rsidRPr="00565184">
        <w:rPr>
          <w:rFonts w:ascii="Times New Roman" w:eastAsia="Times New Roman" w:hAnsi="Times New Roman" w:cs="Times New Roman"/>
          <w:sz w:val="24"/>
          <w:szCs w:val="28"/>
          <w:lang w:eastAsia="ru-RU"/>
        </w:rPr>
        <w:t>.</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6.3. Финансирование каждого из проектов МИБ за счет бюджета муниципального образования предоставляется в размере не менее 15 процентов стоимости проекта МИБ.</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6.4. Ответственными исполнителями за реализацию в муниципальном образовании проектов МИБ являются структурные подразделения Администрации муниципального образования, в ведении которых находится реализация мероприятий, изложенных в проектах МИБ. </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6.5. Формирование полного перечня документов в установленном порядке на получение иных трансфертов на софинансирование проектов МИБ и направлении их Организатору осуществляют структурные подразделения Администрации муниципального образования или подведомственные ему муниципальные учреждения, в ведении которых находится реализация мероприятий, изложенных в проектах МИБ.</w:t>
      </w:r>
    </w:p>
    <w:p w:rsidR="004C5040" w:rsidRPr="00565184" w:rsidRDefault="004C5040" w:rsidP="004C5040">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6.6. Направление заявки и полного перечня документов в установленном порядке на получение иных трансфертов на реализацию проектов МИБ, включенных в Рейтинг проектов МИБ по результатам голосования участников проектных команд и оценки проектов МИБ членами Муниципальной экспертной комиссии осуществляет Организатор.</w:t>
      </w: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4C5040" w:rsidRPr="00565184" w:rsidRDefault="004C5040" w:rsidP="004C5040">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051593" w:rsidRPr="00565184" w:rsidRDefault="00051593" w:rsidP="00E01BCE">
      <w:pPr>
        <w:widowControl w:val="0"/>
        <w:spacing w:before="1940" w:after="560" w:line="240" w:lineRule="auto"/>
        <w:ind w:left="6000"/>
        <w:jc w:val="right"/>
        <w:rPr>
          <w:rFonts w:ascii="Times New Roman" w:eastAsia="Times New Roman" w:hAnsi="Times New Roman" w:cs="Times New Roman"/>
          <w:sz w:val="20"/>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565184" w:rsidRDefault="00565184"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80342F" w:rsidRDefault="0080342F"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80342F" w:rsidRDefault="0080342F"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80342F" w:rsidRDefault="0080342F"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80342F" w:rsidRDefault="0080342F"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80342F" w:rsidRDefault="0080342F"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p>
    <w:p w:rsidR="00051593" w:rsidRPr="00565184" w:rsidRDefault="00051593"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r w:rsidRPr="00565184">
        <w:rPr>
          <w:rFonts w:ascii="Times New Roman" w:eastAsia="Times New Roman" w:hAnsi="Times New Roman" w:cs="Times New Roman"/>
          <w:szCs w:val="28"/>
          <w:lang w:eastAsia="ru-RU"/>
        </w:rPr>
        <w:lastRenderedPageBreak/>
        <w:t>Приложение 1к Порядку</w:t>
      </w:r>
    </w:p>
    <w:p w:rsidR="00051593" w:rsidRPr="00565184" w:rsidRDefault="00051593"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r w:rsidRPr="00565184">
        <w:rPr>
          <w:rFonts w:ascii="Times New Roman" w:eastAsia="Times New Roman" w:hAnsi="Times New Roman" w:cs="Times New Roman"/>
          <w:szCs w:val="28"/>
          <w:lang w:eastAsia="ru-RU"/>
        </w:rPr>
        <w:t>проведения отбора проектов</w:t>
      </w:r>
    </w:p>
    <w:p w:rsidR="00051593" w:rsidRPr="00565184" w:rsidRDefault="00051593"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r w:rsidRPr="00565184">
        <w:rPr>
          <w:rFonts w:ascii="Times New Roman" w:eastAsia="Times New Roman" w:hAnsi="Times New Roman" w:cs="Times New Roman"/>
          <w:szCs w:val="28"/>
          <w:lang w:eastAsia="ru-RU"/>
        </w:rPr>
        <w:t xml:space="preserve"> молодежного инициативного бюджетирования </w:t>
      </w:r>
    </w:p>
    <w:p w:rsidR="00051593" w:rsidRPr="00565184" w:rsidRDefault="00051593"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r w:rsidRPr="00565184">
        <w:rPr>
          <w:rFonts w:ascii="Times New Roman" w:eastAsia="Times New Roman" w:hAnsi="Times New Roman" w:cs="Times New Roman"/>
          <w:szCs w:val="28"/>
          <w:lang w:eastAsia="ru-RU"/>
        </w:rPr>
        <w:t>на территории муниципального образования</w:t>
      </w:r>
    </w:p>
    <w:p w:rsidR="00051593" w:rsidRPr="00565184" w:rsidRDefault="00051593"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r w:rsidRPr="00565184">
        <w:rPr>
          <w:rFonts w:ascii="Times New Roman" w:eastAsia="Times New Roman" w:hAnsi="Times New Roman" w:cs="Times New Roman"/>
          <w:szCs w:val="28"/>
          <w:lang w:eastAsia="ru-RU"/>
        </w:rPr>
        <w:t xml:space="preserve"> «Муниципальный округ Балезинский район </w:t>
      </w:r>
    </w:p>
    <w:p w:rsidR="00051593" w:rsidRPr="00565184" w:rsidRDefault="00051593" w:rsidP="00051593">
      <w:pPr>
        <w:widowControl w:val="0"/>
        <w:autoSpaceDE w:val="0"/>
        <w:autoSpaceDN w:val="0"/>
        <w:adjustRightInd w:val="0"/>
        <w:spacing w:after="0" w:line="240" w:lineRule="auto"/>
        <w:ind w:firstLine="720"/>
        <w:jc w:val="right"/>
        <w:rPr>
          <w:rFonts w:ascii="Times New Roman" w:eastAsia="Times New Roman" w:hAnsi="Times New Roman" w:cs="Times New Roman"/>
          <w:szCs w:val="28"/>
          <w:lang w:eastAsia="ru-RU"/>
        </w:rPr>
      </w:pPr>
      <w:r w:rsidRPr="00565184">
        <w:rPr>
          <w:rFonts w:ascii="Times New Roman" w:eastAsia="Times New Roman" w:hAnsi="Times New Roman" w:cs="Times New Roman"/>
          <w:szCs w:val="28"/>
          <w:lang w:eastAsia="ru-RU"/>
        </w:rPr>
        <w:t>Удмуртской Республики»</w:t>
      </w:r>
    </w:p>
    <w:p w:rsidR="00051593" w:rsidRPr="00565184" w:rsidRDefault="00051593" w:rsidP="00051593">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8"/>
          <w:lang w:eastAsia="ru-RU"/>
        </w:rPr>
      </w:pPr>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8"/>
          <w:lang w:eastAsia="ru-RU"/>
        </w:rPr>
      </w:pPr>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Критерии оценки проекта молодежного инициативного бюджетирования членами Муниципальной экспертной комиссии</w:t>
      </w:r>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8"/>
          <w:lang w:eastAsia="ru-RU"/>
        </w:rPr>
      </w:pPr>
    </w:p>
    <w:tbl>
      <w:tblPr>
        <w:tblW w:w="9454" w:type="dxa"/>
        <w:tblCellMar>
          <w:left w:w="0" w:type="dxa"/>
          <w:right w:w="0" w:type="dxa"/>
        </w:tblCellMar>
        <w:tblLook w:val="04A0" w:firstRow="1" w:lastRow="0" w:firstColumn="1" w:lastColumn="0" w:noHBand="0" w:noVBand="1"/>
      </w:tblPr>
      <w:tblGrid>
        <w:gridCol w:w="342"/>
        <w:gridCol w:w="3630"/>
        <w:gridCol w:w="4707"/>
        <w:gridCol w:w="775"/>
      </w:tblGrid>
      <w:tr w:rsidR="00051593" w:rsidRPr="00565184" w:rsidTr="00051593">
        <w:trPr>
          <w:trHeight w:val="335"/>
        </w:trPr>
        <w:tc>
          <w:tcPr>
            <w:tcW w:w="0" w:type="auto"/>
            <w:tcBorders>
              <w:top w:val="single" w:sz="6" w:space="0" w:color="CCCCCC"/>
              <w:left w:val="single" w:sz="6" w:space="0" w:color="CCCCCC"/>
              <w:bottom w:val="single" w:sz="6" w:space="0" w:color="000000"/>
              <w:right w:val="single" w:sz="6" w:space="0" w:color="CCCCCC"/>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tcBorders>
              <w:top w:val="single" w:sz="6" w:space="0" w:color="CCCCCC"/>
              <w:left w:val="single" w:sz="6" w:space="0" w:color="CCCCCC"/>
              <w:bottom w:val="single" w:sz="6" w:space="0" w:color="000000"/>
              <w:right w:val="single" w:sz="6" w:space="0" w:color="CCCCCC"/>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tcBorders>
              <w:top w:val="single" w:sz="6" w:space="0" w:color="CCCCCC"/>
              <w:left w:val="single" w:sz="6" w:space="0" w:color="CCCCCC"/>
              <w:bottom w:val="single" w:sz="6" w:space="0" w:color="000000"/>
              <w:right w:val="single" w:sz="6" w:space="0" w:color="CCCCCC"/>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tcBorders>
              <w:top w:val="single" w:sz="6" w:space="0" w:color="CCCCCC"/>
              <w:left w:val="single" w:sz="6" w:space="0" w:color="CCCCCC"/>
              <w:bottom w:val="single" w:sz="6" w:space="0" w:color="000000"/>
              <w:right w:val="single" w:sz="6" w:space="0" w:color="CCCCCC"/>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r>
      <w:tr w:rsidR="00051593" w:rsidRPr="00565184" w:rsidTr="00051593">
        <w:trPr>
          <w:trHeight w:val="335"/>
        </w:trPr>
        <w:tc>
          <w:tcPr>
            <w:tcW w:w="0" w:type="auto"/>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b/>
                <w:bCs/>
                <w:sz w:val="24"/>
                <w:szCs w:val="28"/>
                <w:lang w:eastAsia="ru-RU"/>
              </w:rPr>
            </w:pPr>
            <w:r w:rsidRPr="00565184">
              <w:rPr>
                <w:rFonts w:ascii="Times New Roman" w:eastAsia="Times New Roman" w:hAnsi="Times New Roman" w:cs="Times New Roman"/>
                <w:b/>
                <w:bCs/>
                <w:sz w:val="24"/>
                <w:szCs w:val="28"/>
                <w:lang w:eastAsia="ru-RU"/>
              </w:rPr>
              <w:t>№</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b/>
                <w:bCs/>
                <w:szCs w:val="24"/>
                <w:lang w:eastAsia="ru-RU"/>
              </w:rPr>
            </w:pPr>
            <w:r w:rsidRPr="00565184">
              <w:rPr>
                <w:rFonts w:ascii="Times New Roman" w:eastAsia="Times New Roman" w:hAnsi="Times New Roman" w:cs="Times New Roman"/>
                <w:b/>
                <w:bCs/>
                <w:szCs w:val="24"/>
                <w:lang w:eastAsia="ru-RU"/>
              </w:rPr>
              <w:t>Критерий</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b/>
                <w:bCs/>
                <w:szCs w:val="24"/>
                <w:lang w:eastAsia="ru-RU"/>
              </w:rPr>
            </w:pPr>
            <w:r w:rsidRPr="00565184">
              <w:rPr>
                <w:rFonts w:ascii="Times New Roman" w:eastAsia="Times New Roman" w:hAnsi="Times New Roman" w:cs="Times New Roman"/>
                <w:b/>
                <w:bCs/>
                <w:szCs w:val="24"/>
                <w:lang w:eastAsia="ru-RU"/>
              </w:rPr>
              <w:t>Содержание оценки по критерию</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b/>
                <w:bCs/>
                <w:szCs w:val="24"/>
                <w:lang w:eastAsia="ru-RU"/>
              </w:rPr>
            </w:pPr>
            <w:r w:rsidRPr="00565184">
              <w:rPr>
                <w:rFonts w:ascii="Times New Roman" w:eastAsia="Times New Roman" w:hAnsi="Times New Roman" w:cs="Times New Roman"/>
                <w:b/>
                <w:bCs/>
                <w:szCs w:val="24"/>
                <w:lang w:eastAsia="ru-RU"/>
              </w:rPr>
              <w:t>Баллы</w:t>
            </w:r>
          </w:p>
        </w:tc>
      </w:tr>
      <w:tr w:rsidR="00051593" w:rsidRPr="00565184" w:rsidTr="00051593">
        <w:trPr>
          <w:trHeight w:val="33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1</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Актуальность - важность, значительность реализации проекта для настоящего момента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Высокая</w:t>
            </w:r>
            <w:proofErr w:type="gramEnd"/>
            <w:r w:rsidRPr="00565184">
              <w:rPr>
                <w:rFonts w:ascii="Times New Roman" w:eastAsia="Times New Roman" w:hAnsi="Times New Roman" w:cs="Times New Roman"/>
                <w:szCs w:val="24"/>
                <w:lang w:eastAsia="ru-RU"/>
              </w:rPr>
              <w:t xml:space="preserve"> - отсутствие решения проблемы негативно сказывается на качестве жизни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Средняя</w:t>
            </w:r>
            <w:proofErr w:type="gramEnd"/>
            <w:r w:rsidRPr="00565184">
              <w:rPr>
                <w:rFonts w:ascii="Times New Roman" w:eastAsia="Times New Roman" w:hAnsi="Times New Roman" w:cs="Times New Roman"/>
                <w:szCs w:val="24"/>
                <w:lang w:eastAsia="ru-RU"/>
              </w:rPr>
              <w:t xml:space="preserve"> - решение проблемы может привести к улучшению качества жизни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Низкая</w:t>
            </w:r>
            <w:proofErr w:type="gramEnd"/>
            <w:r w:rsidRPr="00565184">
              <w:rPr>
                <w:rFonts w:ascii="Times New Roman" w:eastAsia="Times New Roman" w:hAnsi="Times New Roman" w:cs="Times New Roman"/>
                <w:szCs w:val="24"/>
                <w:lang w:eastAsia="ru-RU"/>
              </w:rPr>
              <w:t xml:space="preserve"> - решение проблемы не ведет к улучшению качества жизни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r>
      <w:tr w:rsidR="00051593" w:rsidRPr="00565184" w:rsidTr="00051593">
        <w:trPr>
          <w:trHeight w:val="33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2</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Соответствие решаемых задач поставленной цели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Решение поставленных задач приведет к достижению цели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Решения поставленных задач недостаточно для достижения поставленной цели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Решение поставленных задач не приводят к достижению цели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r>
      <w:tr w:rsidR="00051593" w:rsidRPr="00565184" w:rsidTr="00051593">
        <w:trPr>
          <w:trHeight w:val="33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3</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Проработанность (целостность) плана реализации проекта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Высокая - все шаги и этапы реализации представлены, есть детальный сценарий выполнения проекта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Средняя</w:t>
            </w:r>
            <w:proofErr w:type="gramEnd"/>
            <w:r w:rsidRPr="00565184">
              <w:rPr>
                <w:rFonts w:ascii="Times New Roman" w:eastAsia="Times New Roman" w:hAnsi="Times New Roman" w:cs="Times New Roman"/>
                <w:szCs w:val="24"/>
                <w:lang w:eastAsia="ru-RU"/>
              </w:rPr>
              <w:t xml:space="preserve"> - представлен примерный план реализации, требующий доработки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Низкая - сроки реализации этапов проекта не определены или реализация проекта в указанные сроки невозможна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r>
      <w:tr w:rsidR="00051593" w:rsidRPr="00565184" w:rsidTr="00051593">
        <w:trPr>
          <w:trHeight w:val="33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4</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widowControl w:val="0"/>
              <w:autoSpaceDE w:val="0"/>
              <w:autoSpaceDN w:val="0"/>
              <w:adjustRightInd w:val="0"/>
              <w:spacing w:after="0" w:line="240" w:lineRule="auto"/>
              <w:jc w:val="both"/>
              <w:rPr>
                <w:rFonts w:ascii="Arial" w:eastAsia="Times New Roman" w:hAnsi="Arial" w:cs="Arial"/>
                <w:sz w:val="18"/>
                <w:szCs w:val="20"/>
                <w:lang w:eastAsia="ru-RU"/>
              </w:rPr>
            </w:pPr>
            <w:r w:rsidRPr="00565184">
              <w:rPr>
                <w:rFonts w:ascii="Times New Roman" w:eastAsia="Times New Roman" w:hAnsi="Times New Roman" w:cs="Times New Roman"/>
                <w:szCs w:val="24"/>
                <w:lang w:eastAsia="ru-RU"/>
              </w:rPr>
              <w:t>Возможность реализации проекта или его части с привлечением меньшего финансирования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Полностью обосновано привлечение требуемых для реализации проекта средств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Частично обосновано привлечение требуемых для реализации проекта средств; часть расчетов завышена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Возможна реализация проекта с привлечением меньшего финансирования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r>
      <w:tr w:rsidR="00051593" w:rsidRPr="00565184" w:rsidTr="00051593">
        <w:trPr>
          <w:trHeight w:val="335"/>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5</w:t>
            </w: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Оригинальность</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Высокая</w:t>
            </w:r>
            <w:proofErr w:type="gramEnd"/>
            <w:r w:rsidRPr="00565184">
              <w:rPr>
                <w:rFonts w:ascii="Times New Roman" w:eastAsia="Times New Roman" w:hAnsi="Times New Roman" w:cs="Times New Roman"/>
                <w:szCs w:val="24"/>
                <w:lang w:eastAsia="ru-RU"/>
              </w:rPr>
              <w:t xml:space="preserve"> - подобных проектов нет в нашем населенном пункте</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r>
      <w:tr w:rsidR="00051593" w:rsidRPr="00565184" w:rsidTr="00051593">
        <w:trPr>
          <w:trHeight w:val="335"/>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Средняя</w:t>
            </w:r>
            <w:proofErr w:type="gramEnd"/>
            <w:r w:rsidRPr="00565184">
              <w:rPr>
                <w:rFonts w:ascii="Times New Roman" w:eastAsia="Times New Roman" w:hAnsi="Times New Roman" w:cs="Times New Roman"/>
                <w:szCs w:val="24"/>
                <w:lang w:eastAsia="ru-RU"/>
              </w:rPr>
              <w:t xml:space="preserve"> - похожие проекты реализованы, но рассматриваемый в чем-то отличается,</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r>
      <w:tr w:rsidR="00051593" w:rsidRPr="00565184" w:rsidTr="00051593">
        <w:trPr>
          <w:trHeight w:val="352"/>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Низкая</w:t>
            </w:r>
            <w:proofErr w:type="gramEnd"/>
            <w:r w:rsidRPr="00565184">
              <w:rPr>
                <w:rFonts w:ascii="Times New Roman" w:eastAsia="Times New Roman" w:hAnsi="Times New Roman" w:cs="Times New Roman"/>
                <w:szCs w:val="24"/>
                <w:lang w:eastAsia="ru-RU"/>
              </w:rPr>
              <w:t xml:space="preserve"> - аналогичные проекты уже реализовывались</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r>
      <w:tr w:rsidR="00051593" w:rsidRPr="00565184" w:rsidTr="00051593">
        <w:trPr>
          <w:trHeight w:val="352"/>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6</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Защита проекта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Команда демонстрирует хорошее знание сути проекта, уверенно отвечает на вопросы, участвует в обсуждении других проектов.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r>
      <w:tr w:rsidR="00051593" w:rsidRPr="00565184" w:rsidTr="00051593">
        <w:trPr>
          <w:trHeight w:val="352"/>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Команда хорошо представляет свой проект, отвечает на вопросы, но не участвует в обсуждении других проектов.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r>
      <w:tr w:rsidR="00051593" w:rsidRPr="00565184" w:rsidTr="00051593">
        <w:trPr>
          <w:trHeight w:val="787"/>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Команда не готова отвечать на вопросы, только читает содержание проекта по слайдам. Не участвует в обсуждении других проектов.</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r>
      <w:tr w:rsidR="00051593" w:rsidRPr="00565184" w:rsidTr="00051593">
        <w:trPr>
          <w:trHeight w:val="352"/>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lastRenderedPageBreak/>
              <w:t>7</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Устранены ли замечания Муниципальной экспертной комиссии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устранены полностью, или замечания отсутствовали</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r>
      <w:tr w:rsidR="00051593" w:rsidRPr="00565184" w:rsidTr="00051593">
        <w:trPr>
          <w:trHeight w:val="352"/>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устранены частично, по большей части устранены</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r>
      <w:tr w:rsidR="00051593" w:rsidRPr="00565184" w:rsidTr="00051593">
        <w:trPr>
          <w:trHeight w:val="352"/>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roofErr w:type="gramStart"/>
            <w:r w:rsidRPr="00565184">
              <w:rPr>
                <w:rFonts w:ascii="Times New Roman" w:eastAsia="Times New Roman" w:hAnsi="Times New Roman" w:cs="Times New Roman"/>
                <w:szCs w:val="24"/>
                <w:lang w:eastAsia="ru-RU"/>
              </w:rPr>
              <w:t>устранены частично, по большей части не устранены</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r>
      <w:tr w:rsidR="00051593" w:rsidRPr="00565184" w:rsidTr="00051593">
        <w:trPr>
          <w:trHeight w:val="352"/>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вообще не устранены</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0</w:t>
            </w:r>
          </w:p>
        </w:tc>
      </w:tr>
      <w:tr w:rsidR="00051593" w:rsidRPr="00565184" w:rsidTr="00051593">
        <w:trPr>
          <w:trHeight w:val="352"/>
        </w:trPr>
        <w:tc>
          <w:tcPr>
            <w:tcW w:w="0" w:type="auto"/>
            <w:vMerge w:val="restart"/>
            <w:tcBorders>
              <w:top w:val="single" w:sz="6" w:space="0" w:color="CCCCCC"/>
              <w:left w:val="single" w:sz="6" w:space="0" w:color="000000"/>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8</w:t>
            </w:r>
          </w:p>
        </w:tc>
        <w:tc>
          <w:tcPr>
            <w:tcW w:w="0" w:type="auto"/>
            <w:vMerge w:val="restart"/>
            <w:tcBorders>
              <w:top w:val="single" w:sz="6" w:space="0" w:color="CCCCCC"/>
              <w:left w:val="single" w:sz="6" w:space="0" w:color="CCCCCC"/>
              <w:bottom w:val="single" w:sz="6" w:space="0" w:color="000000"/>
              <w:right w:val="single" w:sz="6" w:space="0" w:color="000000"/>
            </w:tcBorders>
            <w:shd w:val="clear" w:color="auto" w:fill="FFFFFF"/>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Срок жизни результатов проекта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Более пяти лет</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r>
      <w:tr w:rsidR="00051593" w:rsidRPr="00565184" w:rsidTr="00051593">
        <w:trPr>
          <w:trHeight w:val="352"/>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Три - четыре года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r>
      <w:tr w:rsidR="00051593" w:rsidRPr="00565184" w:rsidTr="00051593">
        <w:trPr>
          <w:trHeight w:val="352"/>
        </w:trPr>
        <w:tc>
          <w:tcPr>
            <w:tcW w:w="0" w:type="auto"/>
            <w:vMerge/>
            <w:tcBorders>
              <w:top w:val="single" w:sz="6" w:space="0" w:color="CCCCCC"/>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p>
        </w:tc>
        <w:tc>
          <w:tcPr>
            <w:tcW w:w="0" w:type="auto"/>
            <w:vMerge/>
            <w:tcBorders>
              <w:top w:val="single" w:sz="6" w:space="0" w:color="CCCCCC"/>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Один </w:t>
            </w:r>
            <w:proofErr w:type="gramStart"/>
            <w:r w:rsidRPr="00565184">
              <w:rPr>
                <w:rFonts w:ascii="Times New Roman" w:eastAsia="Times New Roman" w:hAnsi="Times New Roman" w:cs="Times New Roman"/>
                <w:szCs w:val="24"/>
                <w:lang w:eastAsia="ru-RU"/>
              </w:rPr>
              <w:t>-д</w:t>
            </w:r>
            <w:proofErr w:type="gramEnd"/>
            <w:r w:rsidRPr="00565184">
              <w:rPr>
                <w:rFonts w:ascii="Times New Roman" w:eastAsia="Times New Roman" w:hAnsi="Times New Roman" w:cs="Times New Roman"/>
                <w:szCs w:val="24"/>
                <w:lang w:eastAsia="ru-RU"/>
              </w:rPr>
              <w:t>ва года</w:t>
            </w:r>
          </w:p>
        </w:tc>
        <w:tc>
          <w:tcPr>
            <w:tcW w:w="0" w:type="auto"/>
            <w:tcBorders>
              <w:top w:val="single" w:sz="6" w:space="0" w:color="CCCCCC"/>
              <w:left w:val="single" w:sz="6" w:space="0" w:color="CCCCCC"/>
              <w:bottom w:val="single" w:sz="6" w:space="0" w:color="000000"/>
              <w:right w:val="single" w:sz="6" w:space="0" w:color="000000"/>
            </w:tcBorders>
            <w:tcMar>
              <w:top w:w="0" w:type="dxa"/>
              <w:left w:w="50" w:type="dxa"/>
              <w:bottom w:w="0" w:type="dxa"/>
              <w:right w:w="50" w:type="dxa"/>
            </w:tcMar>
            <w:vAlign w:val="cente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r>
    </w:tbl>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sectPr w:rsidR="00051593" w:rsidRPr="00565184" w:rsidSect="00051593">
          <w:pgSz w:w="11906" w:h="16838"/>
          <w:pgMar w:top="1134" w:right="851" w:bottom="1134" w:left="1701" w:header="708" w:footer="708" w:gutter="0"/>
          <w:cols w:space="720"/>
          <w:docGrid w:linePitch="360"/>
        </w:sectPr>
      </w:pPr>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b/>
          <w:szCs w:val="24"/>
          <w:highlight w:val="green"/>
          <w:lang w:eastAsia="ru-RU"/>
        </w:rPr>
      </w:pPr>
      <w:bookmarkStart w:id="4" w:name="_Hlk129767877"/>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b/>
          <w:szCs w:val="24"/>
          <w:lang w:eastAsia="ru-RU"/>
        </w:rPr>
      </w:pPr>
      <w:r w:rsidRPr="00565184">
        <w:rPr>
          <w:rFonts w:ascii="Times New Roman" w:eastAsia="Times New Roman" w:hAnsi="Times New Roman" w:cs="Times New Roman"/>
          <w:b/>
          <w:szCs w:val="24"/>
          <w:lang w:eastAsia="ru-RU"/>
        </w:rPr>
        <w:t>Лист оценки проектов молодежного инициативного бюджетирования членом Муниципальной экспертной комиссии</w:t>
      </w:r>
    </w:p>
    <w:bookmarkEnd w:id="4"/>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b/>
          <w:szCs w:val="24"/>
          <w:lang w:eastAsia="ru-RU"/>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842"/>
        <w:gridCol w:w="1843"/>
        <w:gridCol w:w="1418"/>
        <w:gridCol w:w="1701"/>
        <w:gridCol w:w="2268"/>
        <w:gridCol w:w="851"/>
        <w:gridCol w:w="993"/>
        <w:gridCol w:w="1417"/>
        <w:gridCol w:w="850"/>
        <w:gridCol w:w="851"/>
      </w:tblGrid>
      <w:tr w:rsidR="00051593" w:rsidRPr="00565184" w:rsidTr="00051593">
        <w:tc>
          <w:tcPr>
            <w:tcW w:w="675" w:type="dxa"/>
            <w:vMerge w:val="restart"/>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 </w:t>
            </w:r>
            <w:proofErr w:type="gramStart"/>
            <w:r w:rsidRPr="00565184">
              <w:rPr>
                <w:rFonts w:ascii="Times New Roman" w:eastAsia="Times New Roman" w:hAnsi="Times New Roman" w:cs="Times New Roman"/>
                <w:szCs w:val="24"/>
                <w:lang w:eastAsia="ru-RU"/>
              </w:rPr>
              <w:t>п</w:t>
            </w:r>
            <w:proofErr w:type="gramEnd"/>
            <w:r w:rsidRPr="00565184">
              <w:rPr>
                <w:rFonts w:ascii="Times New Roman" w:eastAsia="Times New Roman" w:hAnsi="Times New Roman" w:cs="Times New Roman"/>
                <w:szCs w:val="24"/>
                <w:lang w:eastAsia="ru-RU"/>
              </w:rPr>
              <w:t>/п</w:t>
            </w:r>
          </w:p>
        </w:tc>
        <w:tc>
          <w:tcPr>
            <w:tcW w:w="1842" w:type="dxa"/>
            <w:vMerge w:val="restart"/>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Наименование проекта молодежного инициативного бюджетирования (далее – проект МИБ)</w:t>
            </w:r>
          </w:p>
        </w:tc>
        <w:tc>
          <w:tcPr>
            <w:tcW w:w="11341" w:type="dxa"/>
            <w:gridSpan w:val="8"/>
          </w:tcPr>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Критерии оценки проектов МИБ членами Муниципальной экспертной комиссии</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vMerge w:val="restart"/>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Итого, балл</w:t>
            </w:r>
          </w:p>
        </w:tc>
      </w:tr>
      <w:tr w:rsidR="00051593" w:rsidRPr="00565184" w:rsidTr="00051593">
        <w:tc>
          <w:tcPr>
            <w:tcW w:w="675" w:type="dxa"/>
            <w:vMerge/>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842" w:type="dxa"/>
            <w:vMerge/>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84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Актуальность – важность, значительность реализации проекта МИБ для настоящего момента</w:t>
            </w:r>
          </w:p>
        </w:tc>
        <w:tc>
          <w:tcPr>
            <w:tcW w:w="141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Соответствие решаемых задач поставленной цели</w:t>
            </w:r>
          </w:p>
        </w:tc>
        <w:tc>
          <w:tcPr>
            <w:tcW w:w="170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Проработанность (целостность) плана реализации проекта МИБ</w:t>
            </w:r>
          </w:p>
        </w:tc>
        <w:tc>
          <w:tcPr>
            <w:tcW w:w="226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Возможность реализации проекта МИБ или его части с привлечением меньшего финансирования </w:t>
            </w: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Оригинальность</w:t>
            </w:r>
          </w:p>
        </w:tc>
        <w:tc>
          <w:tcPr>
            <w:tcW w:w="99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Защита проекта МИБ</w:t>
            </w:r>
          </w:p>
        </w:tc>
        <w:tc>
          <w:tcPr>
            <w:tcW w:w="1417"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Устранены ли замечания Муниципальной экспертной комиссии</w:t>
            </w:r>
          </w:p>
        </w:tc>
        <w:tc>
          <w:tcPr>
            <w:tcW w:w="850"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Срок жизни результатов проекта МИБ</w:t>
            </w:r>
          </w:p>
        </w:tc>
        <w:tc>
          <w:tcPr>
            <w:tcW w:w="851" w:type="dxa"/>
            <w:vMerge/>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051593" w:rsidRPr="00565184" w:rsidTr="00051593">
        <w:tc>
          <w:tcPr>
            <w:tcW w:w="675"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c>
          <w:tcPr>
            <w:tcW w:w="1842"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84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41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70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226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99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417"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0"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051593" w:rsidRPr="00565184" w:rsidTr="00051593">
        <w:tc>
          <w:tcPr>
            <w:tcW w:w="675"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c>
          <w:tcPr>
            <w:tcW w:w="1842"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84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41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70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226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99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417"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0"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051593" w:rsidRPr="00565184" w:rsidTr="00051593">
        <w:tc>
          <w:tcPr>
            <w:tcW w:w="675"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c>
          <w:tcPr>
            <w:tcW w:w="1842"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84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41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70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226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99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417"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0"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r w:rsidR="00051593" w:rsidRPr="00565184" w:rsidTr="00051593">
        <w:tc>
          <w:tcPr>
            <w:tcW w:w="675"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w:t>
            </w:r>
          </w:p>
        </w:tc>
        <w:tc>
          <w:tcPr>
            <w:tcW w:w="1842"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84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41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70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2268"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993"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1417"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0"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c>
          <w:tcPr>
            <w:tcW w:w="851" w:type="dxa"/>
          </w:tcPr>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tc>
      </w:tr>
    </w:tbl>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Член Муниципальной экспертной комиссии    _______________________/___________________________________________ ______________</w:t>
      </w:r>
    </w:p>
    <w:p w:rsidR="00051593" w:rsidRPr="00565184" w:rsidRDefault="00051593" w:rsidP="00051593">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подпись                                                   ФИО                                     дата</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b/>
          <w:sz w:val="24"/>
          <w:szCs w:val="28"/>
          <w:lang w:eastAsia="ru-RU"/>
        </w:rPr>
        <w:sectPr w:rsidR="00051593" w:rsidRPr="00565184" w:rsidSect="00051593">
          <w:pgSz w:w="16838" w:h="11906" w:orient="landscape"/>
          <w:pgMar w:top="1701" w:right="1134" w:bottom="851" w:left="1134" w:header="709" w:footer="709" w:gutter="0"/>
          <w:cols w:space="720"/>
          <w:docGrid w:linePitch="360"/>
        </w:sectPr>
      </w:pPr>
    </w:p>
    <w:p w:rsidR="00051593" w:rsidRPr="00565184" w:rsidRDefault="00051593" w:rsidP="00051593">
      <w:pPr>
        <w:spacing w:after="0" w:line="240" w:lineRule="auto"/>
        <w:ind w:left="4962"/>
        <w:rPr>
          <w:rFonts w:ascii="Times New Roman" w:eastAsia="Arial Narrow" w:hAnsi="Times New Roman" w:cs="Times New Roman"/>
          <w:szCs w:val="28"/>
          <w:lang w:eastAsia="ru-RU"/>
        </w:rPr>
      </w:pPr>
      <w:r w:rsidRPr="00565184">
        <w:rPr>
          <w:rFonts w:ascii="Times New Roman" w:eastAsia="Times New Roman" w:hAnsi="Times New Roman" w:cs="Times New Roman"/>
          <w:szCs w:val="28"/>
          <w:lang w:eastAsia="ru-RU"/>
        </w:rPr>
        <w:lastRenderedPageBreak/>
        <w:t>Форма № 1</w:t>
      </w:r>
    </w:p>
    <w:p w:rsidR="00051593" w:rsidRPr="00565184" w:rsidRDefault="00051593" w:rsidP="00051593">
      <w:pPr>
        <w:spacing w:after="0" w:line="240" w:lineRule="auto"/>
        <w:ind w:left="4962"/>
        <w:rPr>
          <w:rFonts w:ascii="Times New Roman" w:eastAsia="Arial Narrow" w:hAnsi="Times New Roman" w:cs="Times New Roman"/>
          <w:szCs w:val="28"/>
          <w:lang w:eastAsia="ru-RU"/>
        </w:rPr>
      </w:pPr>
      <w:r w:rsidRPr="00565184">
        <w:rPr>
          <w:rFonts w:ascii="Times New Roman" w:eastAsia="Arial Narrow" w:hAnsi="Times New Roman" w:cs="Times New Roman"/>
          <w:szCs w:val="28"/>
          <w:lang w:eastAsia="ru-RU"/>
        </w:rPr>
        <w:t>к Порядку проведения</w:t>
      </w:r>
    </w:p>
    <w:p w:rsidR="00051593" w:rsidRPr="00565184" w:rsidRDefault="00051593" w:rsidP="00051593">
      <w:pPr>
        <w:spacing w:after="0" w:line="240" w:lineRule="auto"/>
        <w:ind w:left="4962"/>
        <w:rPr>
          <w:rFonts w:ascii="Times New Roman" w:eastAsia="Arial Narrow" w:hAnsi="Times New Roman" w:cs="Times New Roman"/>
          <w:szCs w:val="28"/>
          <w:lang w:eastAsia="ru-RU"/>
        </w:rPr>
      </w:pPr>
      <w:r w:rsidRPr="00565184">
        <w:rPr>
          <w:rFonts w:ascii="Times New Roman" w:eastAsia="Arial Narrow" w:hAnsi="Times New Roman" w:cs="Times New Roman"/>
          <w:szCs w:val="28"/>
          <w:lang w:eastAsia="ru-RU"/>
        </w:rPr>
        <w:t xml:space="preserve">отбора проектов молодежного инициативного бюджетирования на территории </w:t>
      </w:r>
      <w:bookmarkStart w:id="5" w:name="_GoBack"/>
      <w:bookmarkEnd w:id="5"/>
      <w:r w:rsidRPr="00565184">
        <w:rPr>
          <w:rFonts w:ascii="Times New Roman" w:eastAsia="Arial Narrow" w:hAnsi="Times New Roman" w:cs="Times New Roman"/>
          <w:szCs w:val="28"/>
          <w:lang w:eastAsia="ru-RU"/>
        </w:rPr>
        <w:t xml:space="preserve">муниципального образования </w:t>
      </w:r>
    </w:p>
    <w:p w:rsidR="00051593" w:rsidRPr="00565184" w:rsidRDefault="00051593" w:rsidP="00051593">
      <w:pPr>
        <w:spacing w:after="0" w:line="240" w:lineRule="auto"/>
        <w:ind w:left="4962"/>
        <w:rPr>
          <w:rFonts w:ascii="Times New Roman" w:eastAsia="Arial Narrow" w:hAnsi="Times New Roman" w:cs="Times New Roman"/>
          <w:szCs w:val="28"/>
          <w:lang w:eastAsia="ru-RU"/>
        </w:rPr>
      </w:pPr>
      <w:r w:rsidRPr="00565184">
        <w:rPr>
          <w:rFonts w:ascii="Times New Roman" w:eastAsia="Arial Narrow" w:hAnsi="Times New Roman" w:cs="Times New Roman"/>
          <w:szCs w:val="28"/>
          <w:lang w:eastAsia="ru-RU"/>
        </w:rPr>
        <w:t>«Муниципальный округ Балезинский район Удмуртской Республики»</w:t>
      </w:r>
    </w:p>
    <w:p w:rsidR="00051593" w:rsidRPr="00565184" w:rsidRDefault="00051593" w:rsidP="00051593">
      <w:pPr>
        <w:spacing w:after="0" w:line="240" w:lineRule="auto"/>
        <w:jc w:val="right"/>
        <w:rPr>
          <w:rFonts w:ascii="Times New Roman" w:eastAsia="Arial Narrow" w:hAnsi="Times New Roman" w:cs="Times New Roman"/>
          <w:sz w:val="24"/>
          <w:szCs w:val="28"/>
          <w:lang w:eastAsia="ru-RU"/>
        </w:rPr>
      </w:pPr>
    </w:p>
    <w:p w:rsidR="00051593" w:rsidRPr="00565184" w:rsidRDefault="00051593" w:rsidP="00051593">
      <w:pPr>
        <w:spacing w:after="0" w:line="240" w:lineRule="auto"/>
        <w:jc w:val="center"/>
        <w:rPr>
          <w:rFonts w:ascii="Times New Roman" w:eastAsia="Times New Roman" w:hAnsi="Times New Roman" w:cs="Times New Roman"/>
          <w:bCs/>
          <w:i/>
          <w:iCs/>
          <w:sz w:val="24"/>
          <w:szCs w:val="28"/>
          <w:lang w:eastAsia="ru-RU"/>
        </w:rPr>
      </w:pPr>
    </w:p>
    <w:p w:rsidR="00051593" w:rsidRPr="00565184" w:rsidRDefault="00051593" w:rsidP="00051593">
      <w:pPr>
        <w:spacing w:after="0" w:line="240" w:lineRule="auto"/>
        <w:jc w:val="center"/>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Протокол № __(1)</w:t>
      </w:r>
    </w:p>
    <w:p w:rsidR="00051593" w:rsidRPr="00565184" w:rsidRDefault="00051593" w:rsidP="00051593">
      <w:pPr>
        <w:spacing w:after="0" w:line="240" w:lineRule="auto"/>
        <w:jc w:val="center"/>
        <w:rPr>
          <w:rFonts w:ascii="Times New Roman" w:eastAsia="Arial Narrow" w:hAnsi="Times New Roman" w:cs="Times New Roman"/>
          <w:b/>
          <w:sz w:val="24"/>
          <w:szCs w:val="28"/>
          <w:lang w:eastAsia="ru-RU"/>
        </w:rPr>
      </w:pPr>
      <w:r w:rsidRPr="00565184">
        <w:rPr>
          <w:rFonts w:ascii="Times New Roman" w:eastAsia="Times New Roman" w:hAnsi="Times New Roman" w:cs="Times New Roman"/>
          <w:b/>
          <w:sz w:val="24"/>
          <w:szCs w:val="28"/>
          <w:lang w:eastAsia="ru-RU"/>
        </w:rPr>
        <w:t xml:space="preserve">заседания Муниципальной экспертной комиссии </w:t>
      </w:r>
      <w:r w:rsidRPr="00565184">
        <w:rPr>
          <w:rFonts w:ascii="Times New Roman" w:eastAsia="Arial Narrow" w:hAnsi="Times New Roman" w:cs="Times New Roman"/>
          <w:b/>
          <w:sz w:val="24"/>
          <w:szCs w:val="28"/>
          <w:lang w:eastAsia="ru-RU"/>
        </w:rPr>
        <w:t>по проведению экспертизы проектов молодежного инициативного бюджетирования</w:t>
      </w:r>
    </w:p>
    <w:p w:rsidR="00051593" w:rsidRPr="00565184" w:rsidRDefault="00051593" w:rsidP="00051593">
      <w:pPr>
        <w:spacing w:after="0" w:line="240" w:lineRule="auto"/>
        <w:jc w:val="center"/>
        <w:rPr>
          <w:rFonts w:ascii="Times New Roman" w:eastAsia="Times New Roman" w:hAnsi="Times New Roman" w:cs="Times New Roman"/>
          <w:b/>
          <w:bCs/>
          <w:sz w:val="24"/>
          <w:szCs w:val="28"/>
          <w:lang w:eastAsia="ru-RU"/>
        </w:rPr>
      </w:pPr>
    </w:p>
    <w:tbl>
      <w:tblPr>
        <w:tblW w:w="9634" w:type="dxa"/>
        <w:tblLayout w:type="fixed"/>
        <w:tblLook w:val="0600" w:firstRow="0" w:lastRow="0" w:firstColumn="0" w:lastColumn="0" w:noHBand="1" w:noVBand="1"/>
      </w:tblPr>
      <w:tblGrid>
        <w:gridCol w:w="3397"/>
        <w:gridCol w:w="2268"/>
        <w:gridCol w:w="3969"/>
      </w:tblGrid>
      <w:tr w:rsidR="00051593" w:rsidRPr="00565184" w:rsidTr="00051593">
        <w:trPr>
          <w:trHeight w:val="20"/>
        </w:trPr>
        <w:tc>
          <w:tcPr>
            <w:tcW w:w="3397" w:type="dxa"/>
            <w:tcMar>
              <w:top w:w="100" w:type="dxa"/>
              <w:left w:w="100" w:type="dxa"/>
              <w:bottom w:w="100" w:type="dxa"/>
              <w:right w:w="100" w:type="dxa"/>
            </w:tcMar>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 _______ 20__ года</w:t>
            </w:r>
          </w:p>
        </w:tc>
        <w:tc>
          <w:tcPr>
            <w:tcW w:w="2268" w:type="dxa"/>
            <w:tcMar>
              <w:top w:w="100" w:type="dxa"/>
              <w:left w:w="100" w:type="dxa"/>
              <w:bottom w:w="100" w:type="dxa"/>
              <w:right w:w="100" w:type="dxa"/>
            </w:tcMar>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p>
        </w:tc>
        <w:tc>
          <w:tcPr>
            <w:tcW w:w="3969" w:type="dxa"/>
            <w:vMerge w:val="restart"/>
            <w:tcMar>
              <w:top w:w="100" w:type="dxa"/>
              <w:left w:w="100" w:type="dxa"/>
              <w:bottom w:w="100" w:type="dxa"/>
              <w:right w:w="100" w:type="dxa"/>
            </w:tcMar>
          </w:tcPr>
          <w:p w:rsidR="00051593" w:rsidRPr="00565184" w:rsidRDefault="00051593" w:rsidP="00051593">
            <w:pPr>
              <w:spacing w:after="0" w:line="240" w:lineRule="auto"/>
              <w:jc w:val="both"/>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sz w:val="24"/>
                <w:szCs w:val="28"/>
                <w:lang w:eastAsia="ru-RU"/>
              </w:rPr>
              <w:t>Адрес:</w:t>
            </w:r>
          </w:p>
        </w:tc>
      </w:tr>
      <w:tr w:rsidR="00051593" w:rsidRPr="00565184" w:rsidTr="00051593">
        <w:trPr>
          <w:trHeight w:val="20"/>
        </w:trPr>
        <w:tc>
          <w:tcPr>
            <w:tcW w:w="3397" w:type="dxa"/>
            <w:tcMar>
              <w:top w:w="100" w:type="dxa"/>
              <w:left w:w="100" w:type="dxa"/>
              <w:bottom w:w="100" w:type="dxa"/>
              <w:right w:w="100" w:type="dxa"/>
            </w:tcMar>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00-00</w:t>
            </w:r>
          </w:p>
        </w:tc>
        <w:tc>
          <w:tcPr>
            <w:tcW w:w="2268" w:type="dxa"/>
            <w:tcMar>
              <w:top w:w="100" w:type="dxa"/>
              <w:left w:w="100" w:type="dxa"/>
              <w:bottom w:w="100" w:type="dxa"/>
              <w:right w:w="100" w:type="dxa"/>
            </w:tcMar>
          </w:tcPr>
          <w:p w:rsidR="00051593" w:rsidRPr="00565184" w:rsidRDefault="00051593" w:rsidP="00051593">
            <w:pPr>
              <w:spacing w:after="0" w:line="240" w:lineRule="auto"/>
              <w:jc w:val="center"/>
              <w:rPr>
                <w:rFonts w:ascii="Times New Roman" w:eastAsia="Times New Roman" w:hAnsi="Times New Roman" w:cs="Times New Roman"/>
                <w:b/>
                <w:sz w:val="24"/>
                <w:szCs w:val="28"/>
                <w:lang w:eastAsia="ru-RU"/>
              </w:rPr>
            </w:pPr>
          </w:p>
        </w:tc>
        <w:tc>
          <w:tcPr>
            <w:tcW w:w="3969" w:type="dxa"/>
            <w:vMerge/>
            <w:shd w:val="clear" w:color="auto" w:fill="auto"/>
            <w:tcMar>
              <w:top w:w="100" w:type="dxa"/>
              <w:left w:w="100" w:type="dxa"/>
              <w:bottom w:w="100" w:type="dxa"/>
              <w:right w:w="100" w:type="dxa"/>
            </w:tcMar>
          </w:tcPr>
          <w:p w:rsidR="00051593" w:rsidRPr="00565184" w:rsidRDefault="00051593" w:rsidP="00051593">
            <w:pPr>
              <w:spacing w:after="0" w:line="240" w:lineRule="auto"/>
              <w:rPr>
                <w:rFonts w:ascii="Times New Roman" w:eastAsia="Arial Narrow" w:hAnsi="Times New Roman" w:cs="Times New Roman"/>
                <w:sz w:val="24"/>
                <w:szCs w:val="28"/>
                <w:lang w:eastAsia="ru-RU"/>
              </w:rPr>
            </w:pPr>
          </w:p>
        </w:tc>
      </w:tr>
    </w:tbl>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b/>
          <w:sz w:val="24"/>
          <w:szCs w:val="28"/>
          <w:lang w:eastAsia="ru-RU"/>
        </w:rPr>
        <w:t>Председательствовал:</w:t>
      </w:r>
      <w:r w:rsidRPr="00565184">
        <w:rPr>
          <w:rFonts w:ascii="Times New Roman" w:eastAsia="Times New Roman" w:hAnsi="Times New Roman" w:cs="Times New Roman"/>
          <w:sz w:val="24"/>
          <w:szCs w:val="28"/>
          <w:lang w:eastAsia="ru-RU"/>
        </w:rPr>
        <w:t xml:space="preserve"> председатель Муниципальной экспертной комиссии ________________________________________________________________</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Присутствовали:</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Члены комиссии: 1.________________________________________________________________</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2.________________________________________________________________</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3.________________________________________________________________</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…_______________________________________________________________</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Из ___ членов комиссии присутствовали ___ членов комиссии, кворум имеется, работа комиссии правомочна.</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center"/>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Повестка дня:</w:t>
      </w:r>
    </w:p>
    <w:p w:rsidR="00051593" w:rsidRPr="00565184" w:rsidRDefault="00051593" w:rsidP="00051593">
      <w:pPr>
        <w:numPr>
          <w:ilvl w:val="0"/>
          <w:numId w:val="12"/>
        </w:numPr>
        <w:tabs>
          <w:tab w:val="left" w:pos="993"/>
        </w:tabs>
        <w:spacing w:after="0" w:line="240" w:lineRule="auto"/>
        <w:ind w:firstLine="709"/>
        <w:contextualSpacing/>
        <w:jc w:val="both"/>
        <w:rPr>
          <w:rFonts w:ascii="Times New Roman" w:eastAsia="Times New Roman" w:hAnsi="Times New Roman" w:cs="Times New Roman"/>
          <w:sz w:val="24"/>
          <w:szCs w:val="28"/>
        </w:rPr>
      </w:pPr>
      <w:r w:rsidRPr="00565184">
        <w:rPr>
          <w:rFonts w:ascii="Times New Roman" w:eastAsia="Times New Roman" w:hAnsi="Times New Roman" w:cs="Times New Roman"/>
          <w:sz w:val="24"/>
          <w:szCs w:val="28"/>
        </w:rPr>
        <w:t xml:space="preserve">Проведение экспертизы проектов молодежного инициативного бюджетирования на территории </w:t>
      </w:r>
      <w:r w:rsidRPr="00565184">
        <w:rPr>
          <w:rFonts w:ascii="Times New Roman" w:eastAsia="Arial Narrow" w:hAnsi="Times New Roman" w:cs="Times New Roman"/>
          <w:sz w:val="24"/>
          <w:szCs w:val="28"/>
        </w:rPr>
        <w:t>муниципального образования</w:t>
      </w:r>
      <w:r w:rsidRPr="00565184">
        <w:rPr>
          <w:rFonts w:ascii="Times New Roman" w:eastAsia="Times New Roman" w:hAnsi="Times New Roman" w:cs="Times New Roman"/>
          <w:sz w:val="24"/>
          <w:szCs w:val="28"/>
        </w:rPr>
        <w:t xml:space="preserve"> ___________ Удмуртской Республик</w:t>
      </w:r>
      <w:proofErr w:type="gramStart"/>
      <w:r w:rsidRPr="00565184">
        <w:rPr>
          <w:rFonts w:ascii="Times New Roman" w:eastAsia="Times New Roman" w:hAnsi="Times New Roman" w:cs="Times New Roman"/>
          <w:sz w:val="24"/>
          <w:szCs w:val="28"/>
        </w:rPr>
        <w:t>и(</w:t>
      </w:r>
      <w:proofErr w:type="gramEnd"/>
      <w:r w:rsidRPr="00565184">
        <w:rPr>
          <w:rFonts w:ascii="Times New Roman" w:eastAsia="Times New Roman" w:hAnsi="Times New Roman" w:cs="Times New Roman"/>
          <w:sz w:val="24"/>
          <w:szCs w:val="28"/>
        </w:rPr>
        <w:t>Докладчик ____________________________________).</w:t>
      </w:r>
    </w:p>
    <w:p w:rsidR="00051593" w:rsidRPr="00565184" w:rsidRDefault="00051593" w:rsidP="00051593">
      <w:pPr>
        <w:numPr>
          <w:ilvl w:val="0"/>
          <w:numId w:val="12"/>
        </w:numPr>
        <w:tabs>
          <w:tab w:val="left" w:pos="993"/>
        </w:tabs>
        <w:spacing w:after="0" w:line="240" w:lineRule="auto"/>
        <w:ind w:firstLine="709"/>
        <w:contextualSpacing/>
        <w:jc w:val="both"/>
        <w:rPr>
          <w:rFonts w:ascii="Times New Roman" w:eastAsia="Times New Roman" w:hAnsi="Times New Roman" w:cs="Times New Roman"/>
          <w:sz w:val="24"/>
          <w:szCs w:val="28"/>
        </w:rPr>
      </w:pPr>
      <w:r w:rsidRPr="00565184">
        <w:rPr>
          <w:rFonts w:ascii="Times New Roman" w:eastAsia="Times New Roman" w:hAnsi="Times New Roman" w:cs="Times New Roman"/>
          <w:sz w:val="24"/>
          <w:szCs w:val="28"/>
        </w:rPr>
        <w:t xml:space="preserve">Формирование замечаний, предложений и рекомендаций по доработке проектов молодежного инициативного бюджетирования на территории </w:t>
      </w:r>
      <w:r w:rsidRPr="00565184">
        <w:rPr>
          <w:rFonts w:ascii="Times New Roman" w:eastAsia="Arial Narrow" w:hAnsi="Times New Roman" w:cs="Times New Roman"/>
          <w:sz w:val="24"/>
          <w:szCs w:val="28"/>
        </w:rPr>
        <w:t>муниципального образования</w:t>
      </w:r>
      <w:r w:rsidRPr="00565184">
        <w:rPr>
          <w:rFonts w:ascii="Times New Roman" w:eastAsia="Times New Roman" w:hAnsi="Times New Roman" w:cs="Times New Roman"/>
          <w:sz w:val="24"/>
          <w:szCs w:val="28"/>
        </w:rPr>
        <w:t>___________ Удмуртской Республик</w:t>
      </w:r>
      <w:proofErr w:type="gramStart"/>
      <w:r w:rsidRPr="00565184">
        <w:rPr>
          <w:rFonts w:ascii="Times New Roman" w:eastAsia="Times New Roman" w:hAnsi="Times New Roman" w:cs="Times New Roman"/>
          <w:sz w:val="24"/>
          <w:szCs w:val="28"/>
        </w:rPr>
        <w:t>и(</w:t>
      </w:r>
      <w:proofErr w:type="gramEnd"/>
      <w:r w:rsidRPr="00565184">
        <w:rPr>
          <w:rFonts w:ascii="Times New Roman" w:eastAsia="Times New Roman" w:hAnsi="Times New Roman" w:cs="Times New Roman"/>
          <w:sz w:val="24"/>
          <w:szCs w:val="28"/>
        </w:rPr>
        <w:t>Докладчик ______________________________________________).</w:t>
      </w:r>
    </w:p>
    <w:p w:rsidR="00051593" w:rsidRPr="00565184" w:rsidRDefault="00051593" w:rsidP="00051593">
      <w:pPr>
        <w:spacing w:after="160" w:line="240" w:lineRule="auto"/>
        <w:ind w:left="1096"/>
        <w:contextualSpacing/>
        <w:jc w:val="both"/>
        <w:rPr>
          <w:rFonts w:ascii="Times New Roman" w:eastAsia="Times New Roman" w:hAnsi="Times New Roman" w:cs="Times New Roman"/>
          <w:sz w:val="24"/>
          <w:szCs w:val="28"/>
        </w:rPr>
      </w:pPr>
    </w:p>
    <w:p w:rsidR="00051593" w:rsidRPr="00565184" w:rsidRDefault="00051593" w:rsidP="00051593">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b/>
          <w:sz w:val="24"/>
          <w:szCs w:val="28"/>
          <w:lang w:eastAsia="ru-RU"/>
        </w:rPr>
        <w:t xml:space="preserve">Выступили: </w:t>
      </w:r>
      <w:r w:rsidRPr="00565184">
        <w:rPr>
          <w:rFonts w:ascii="Times New Roman" w:eastAsia="Times New Roman" w:hAnsi="Times New Roman" w:cs="Times New Roman"/>
          <w:sz w:val="24"/>
          <w:szCs w:val="28"/>
          <w:lang w:eastAsia="ru-RU"/>
        </w:rPr>
        <w:t>_______________________________.</w:t>
      </w:r>
    </w:p>
    <w:p w:rsidR="00051593" w:rsidRPr="00565184" w:rsidRDefault="00051593" w:rsidP="00051593">
      <w:pPr>
        <w:spacing w:after="0" w:line="240" w:lineRule="auto"/>
        <w:ind w:firstLine="700"/>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Муниципальная экспертная комиссия </w:t>
      </w:r>
      <w:r w:rsidRPr="00565184">
        <w:rPr>
          <w:rFonts w:ascii="Times New Roman" w:eastAsia="Times New Roman" w:hAnsi="Times New Roman" w:cs="Times New Roman"/>
          <w:b/>
          <w:bCs/>
          <w:sz w:val="24"/>
          <w:szCs w:val="28"/>
          <w:lang w:eastAsia="ru-RU"/>
        </w:rPr>
        <w:t>решила</w:t>
      </w:r>
      <w:r w:rsidRPr="00565184">
        <w:rPr>
          <w:rFonts w:ascii="Times New Roman" w:eastAsia="Times New Roman" w:hAnsi="Times New Roman" w:cs="Times New Roman"/>
          <w:sz w:val="24"/>
          <w:szCs w:val="28"/>
          <w:lang w:eastAsia="ru-RU"/>
        </w:rPr>
        <w:t>:</w:t>
      </w:r>
    </w:p>
    <w:p w:rsidR="00051593" w:rsidRPr="00565184" w:rsidRDefault="00051593" w:rsidP="00051593">
      <w:pPr>
        <w:numPr>
          <w:ilvl w:val="0"/>
          <w:numId w:val="13"/>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8"/>
        </w:rPr>
      </w:pPr>
      <w:r w:rsidRPr="00565184">
        <w:rPr>
          <w:rFonts w:ascii="Times New Roman" w:eastAsia="Calibri" w:hAnsi="Times New Roman" w:cs="Times New Roman"/>
          <w:sz w:val="24"/>
          <w:szCs w:val="28"/>
        </w:rPr>
        <w:t xml:space="preserve">Организатору довести до команд участников замечания, предложения и рекомендации, сформированные Муниципальной экспертной комиссией и специалистами Администрации </w:t>
      </w:r>
      <w:r w:rsidRPr="00565184">
        <w:rPr>
          <w:rFonts w:ascii="Times New Roman" w:eastAsia="Arial Narrow" w:hAnsi="Times New Roman" w:cs="Times New Roman"/>
          <w:sz w:val="24"/>
          <w:szCs w:val="28"/>
        </w:rPr>
        <w:t>муниципального образования</w:t>
      </w:r>
      <w:r w:rsidRPr="00565184">
        <w:rPr>
          <w:rFonts w:ascii="Times New Roman" w:eastAsia="Times New Roman" w:hAnsi="Times New Roman" w:cs="Times New Roman"/>
          <w:sz w:val="24"/>
          <w:szCs w:val="28"/>
        </w:rPr>
        <w:t>_______________ по результатам экспертизы проектов (Приложение №1).</w:t>
      </w:r>
    </w:p>
    <w:p w:rsidR="00051593" w:rsidRPr="00565184" w:rsidRDefault="00051593" w:rsidP="00051593">
      <w:pPr>
        <w:numPr>
          <w:ilvl w:val="0"/>
          <w:numId w:val="13"/>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8"/>
        </w:rPr>
      </w:pPr>
      <w:r w:rsidRPr="00565184">
        <w:rPr>
          <w:rFonts w:ascii="Times New Roman" w:eastAsia="Calibri" w:hAnsi="Times New Roman" w:cs="Times New Roman"/>
          <w:sz w:val="24"/>
          <w:szCs w:val="28"/>
        </w:rPr>
        <w:t xml:space="preserve">Рекомендовать проектным командам участников рассмотренных проектов приступить к формированию материалов для участия в Отборе проектов молодежного инициативного бюджетирования с учетом доработки проектов по замечаниям, предложения и рекомендациям, сформированным Муниципальной экспертной комиссией и специалистами Администрации </w:t>
      </w:r>
      <w:r w:rsidRPr="00565184">
        <w:rPr>
          <w:rFonts w:ascii="Times New Roman" w:eastAsia="Arial Narrow" w:hAnsi="Times New Roman" w:cs="Times New Roman"/>
          <w:sz w:val="24"/>
          <w:szCs w:val="28"/>
        </w:rPr>
        <w:t xml:space="preserve">муниципального образования </w:t>
      </w:r>
      <w:r w:rsidRPr="00565184">
        <w:rPr>
          <w:rFonts w:ascii="Times New Roman" w:eastAsia="Times New Roman" w:hAnsi="Times New Roman" w:cs="Times New Roman"/>
          <w:sz w:val="24"/>
          <w:szCs w:val="28"/>
        </w:rPr>
        <w:t>___________.</w:t>
      </w:r>
    </w:p>
    <w:p w:rsidR="00051593" w:rsidRPr="00565184" w:rsidRDefault="00051593" w:rsidP="00051593">
      <w:pPr>
        <w:numPr>
          <w:ilvl w:val="0"/>
          <w:numId w:val="13"/>
        </w:numPr>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8"/>
        </w:rPr>
      </w:pPr>
      <w:proofErr w:type="gramStart"/>
      <w:r w:rsidRPr="00565184">
        <w:rPr>
          <w:rFonts w:ascii="Times New Roman" w:eastAsia="Calibri" w:hAnsi="Times New Roman" w:cs="Times New Roman"/>
          <w:sz w:val="24"/>
          <w:szCs w:val="28"/>
        </w:rPr>
        <w:t>Муниципальной экспертной комиссии и Организатору оказать командам участников содействие в части доработки проектов молодежного инициативного бюджетирования для участия в проектных сессиях.</w:t>
      </w:r>
      <w:proofErr w:type="gramEnd"/>
    </w:p>
    <w:p w:rsidR="00051593" w:rsidRPr="00565184" w:rsidRDefault="00051593" w:rsidP="00051593">
      <w:pPr>
        <w:spacing w:after="0" w:line="240" w:lineRule="auto"/>
        <w:ind w:firstLine="709"/>
        <w:jc w:val="both"/>
        <w:rPr>
          <w:rFonts w:ascii="Times New Roman" w:eastAsia="Times New Roman" w:hAnsi="Times New Roman" w:cs="Times New Roman"/>
          <w:sz w:val="24"/>
          <w:szCs w:val="28"/>
          <w:lang w:eastAsia="ru-RU"/>
        </w:rPr>
      </w:pPr>
      <w:proofErr w:type="gramStart"/>
      <w:r w:rsidRPr="00565184">
        <w:rPr>
          <w:rFonts w:ascii="Times New Roman" w:eastAsia="Times New Roman" w:hAnsi="Times New Roman" w:cs="Times New Roman"/>
          <w:sz w:val="24"/>
          <w:szCs w:val="28"/>
          <w:lang w:eastAsia="ru-RU"/>
        </w:rPr>
        <w:lastRenderedPageBreak/>
        <w:t>(Итоги голосования:</w:t>
      </w:r>
      <w:proofErr w:type="gramEnd"/>
      <w:r w:rsidRPr="00565184">
        <w:rPr>
          <w:rFonts w:ascii="Times New Roman" w:eastAsia="Times New Roman" w:hAnsi="Times New Roman" w:cs="Times New Roman"/>
          <w:sz w:val="24"/>
          <w:szCs w:val="28"/>
          <w:lang w:eastAsia="ru-RU"/>
        </w:rPr>
        <w:t xml:space="preserve"> </w:t>
      </w:r>
      <w:proofErr w:type="gramStart"/>
      <w:r w:rsidRPr="00565184">
        <w:rPr>
          <w:rFonts w:ascii="Times New Roman" w:eastAsia="Times New Roman" w:hAnsi="Times New Roman" w:cs="Times New Roman"/>
          <w:sz w:val="24"/>
          <w:szCs w:val="28"/>
          <w:lang w:eastAsia="ru-RU"/>
        </w:rPr>
        <w:t>ЗА – ___, ПРОТИВ – ___).</w:t>
      </w:r>
      <w:proofErr w:type="gramEnd"/>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Протокол вел:</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tbl>
      <w:tblPr>
        <w:tblW w:w="9508" w:type="dxa"/>
        <w:tblLook w:val="04A0" w:firstRow="1" w:lastRow="0" w:firstColumn="1" w:lastColumn="0" w:noHBand="0" w:noVBand="1"/>
      </w:tblPr>
      <w:tblGrid>
        <w:gridCol w:w="6912"/>
        <w:gridCol w:w="2596"/>
      </w:tblGrid>
      <w:tr w:rsidR="00051593" w:rsidRPr="00565184" w:rsidTr="00051593">
        <w:tc>
          <w:tcPr>
            <w:tcW w:w="6912" w:type="dxa"/>
          </w:tcPr>
          <w:p w:rsidR="00051593" w:rsidRPr="00565184" w:rsidRDefault="00051593" w:rsidP="00051593">
            <w:pPr>
              <w:tabs>
                <w:tab w:val="center" w:pos="4677"/>
                <w:tab w:val="right" w:pos="9355"/>
              </w:tabs>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Секретарь Муниципальной экспертной комиссии </w:t>
            </w:r>
          </w:p>
        </w:tc>
        <w:tc>
          <w:tcPr>
            <w:tcW w:w="2596" w:type="dxa"/>
            <w:vAlign w:val="bottom"/>
          </w:tcPr>
          <w:p w:rsidR="00051593" w:rsidRPr="00565184" w:rsidRDefault="00051593" w:rsidP="00051593">
            <w:pPr>
              <w:tabs>
                <w:tab w:val="center" w:pos="4677"/>
                <w:tab w:val="right" w:pos="9355"/>
              </w:tabs>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w:t>
            </w:r>
          </w:p>
        </w:tc>
      </w:tr>
      <w:tr w:rsidR="00051593" w:rsidRPr="00565184" w:rsidTr="00051593">
        <w:tc>
          <w:tcPr>
            <w:tcW w:w="6912" w:type="dxa"/>
          </w:tcPr>
          <w:p w:rsidR="00051593" w:rsidRPr="00565184" w:rsidRDefault="00051593" w:rsidP="00051593">
            <w:pPr>
              <w:tabs>
                <w:tab w:val="center" w:pos="4677"/>
                <w:tab w:val="right" w:pos="9355"/>
              </w:tabs>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Председатель Муниципальной экспертной комиссии</w:t>
            </w:r>
          </w:p>
        </w:tc>
        <w:tc>
          <w:tcPr>
            <w:tcW w:w="2596" w:type="dxa"/>
            <w:vAlign w:val="bottom"/>
          </w:tcPr>
          <w:p w:rsidR="00051593" w:rsidRPr="00565184" w:rsidRDefault="00051593" w:rsidP="00051593">
            <w:pPr>
              <w:tabs>
                <w:tab w:val="center" w:pos="4677"/>
                <w:tab w:val="right" w:pos="9355"/>
              </w:tabs>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w:t>
            </w:r>
          </w:p>
        </w:tc>
      </w:tr>
    </w:tbl>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Члены Муниципальной экспертной комиссии:  __________________________ </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__________________________</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__________________________</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__________________________</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_______________</w:t>
      </w:r>
      <w:bookmarkStart w:id="6" w:name="_Hlk119586778"/>
      <w:r w:rsidRPr="00565184">
        <w:rPr>
          <w:rFonts w:ascii="Times New Roman" w:eastAsia="Times New Roman" w:hAnsi="Times New Roman" w:cs="Times New Roman"/>
          <w:sz w:val="24"/>
          <w:szCs w:val="28"/>
          <w:lang w:eastAsia="ru-RU"/>
        </w:rPr>
        <w:t>___________</w:t>
      </w:r>
    </w:p>
    <w:p w:rsidR="00051593" w:rsidRPr="00565184" w:rsidRDefault="00051593" w:rsidP="00051593">
      <w:pPr>
        <w:spacing w:after="0" w:line="240" w:lineRule="auto"/>
        <w:ind w:left="4962"/>
        <w:rPr>
          <w:rFonts w:ascii="Times New Roman" w:eastAsia="Times New Roman" w:hAnsi="Times New Roman" w:cs="Times New Roman"/>
          <w:sz w:val="24"/>
          <w:szCs w:val="28"/>
          <w:lang w:eastAsia="ru-RU"/>
        </w:rPr>
        <w:sectPr w:rsidR="00051593" w:rsidRPr="00565184" w:rsidSect="00051593">
          <w:pgSz w:w="11906" w:h="16838"/>
          <w:pgMar w:top="1134" w:right="851" w:bottom="1134" w:left="1701" w:header="709" w:footer="709" w:gutter="0"/>
          <w:cols w:space="720"/>
          <w:docGrid w:linePitch="360"/>
        </w:sectPr>
      </w:pPr>
    </w:p>
    <w:p w:rsidR="00051593" w:rsidRPr="00565184" w:rsidRDefault="00051593" w:rsidP="00051593">
      <w:pPr>
        <w:spacing w:after="0" w:line="240" w:lineRule="auto"/>
        <w:jc w:val="right"/>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lastRenderedPageBreak/>
        <w:t>Приложение</w:t>
      </w:r>
    </w:p>
    <w:p w:rsidR="00051593" w:rsidRPr="00565184" w:rsidRDefault="00051593" w:rsidP="00051593">
      <w:pPr>
        <w:spacing w:after="0" w:line="240" w:lineRule="auto"/>
        <w:ind w:left="4962"/>
        <w:jc w:val="right"/>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к протоколу № 1 </w:t>
      </w:r>
    </w:p>
    <w:p w:rsidR="00051593" w:rsidRPr="00565184" w:rsidRDefault="00051593" w:rsidP="00051593">
      <w:pPr>
        <w:spacing w:after="0" w:line="240" w:lineRule="auto"/>
        <w:ind w:left="4962" w:firstLine="992"/>
        <w:jc w:val="right"/>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заседания </w:t>
      </w:r>
      <w:proofErr w:type="gramStart"/>
      <w:r w:rsidRPr="00565184">
        <w:rPr>
          <w:rFonts w:ascii="Times New Roman" w:eastAsia="Times New Roman" w:hAnsi="Times New Roman" w:cs="Times New Roman"/>
          <w:szCs w:val="24"/>
          <w:lang w:eastAsia="ru-RU"/>
        </w:rPr>
        <w:t>муниципальной</w:t>
      </w:r>
      <w:proofErr w:type="gramEnd"/>
      <w:r w:rsidRPr="00565184">
        <w:rPr>
          <w:rFonts w:ascii="Times New Roman" w:eastAsia="Times New Roman" w:hAnsi="Times New Roman" w:cs="Times New Roman"/>
          <w:szCs w:val="24"/>
          <w:lang w:eastAsia="ru-RU"/>
        </w:rPr>
        <w:t xml:space="preserve"> </w:t>
      </w:r>
    </w:p>
    <w:p w:rsidR="00051593" w:rsidRPr="00565184" w:rsidRDefault="00051593" w:rsidP="00051593">
      <w:pPr>
        <w:spacing w:after="0" w:line="240" w:lineRule="auto"/>
        <w:ind w:left="4962" w:firstLine="992"/>
        <w:jc w:val="right"/>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экспертной комиссии </w:t>
      </w:r>
    </w:p>
    <w:p w:rsidR="00051593" w:rsidRPr="00565184" w:rsidRDefault="00051593" w:rsidP="00051593">
      <w:pPr>
        <w:spacing w:after="0" w:line="240" w:lineRule="auto"/>
        <w:ind w:left="4962" w:firstLine="992"/>
        <w:jc w:val="right"/>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по проведению экспертизы </w:t>
      </w:r>
    </w:p>
    <w:p w:rsidR="00051593" w:rsidRPr="00565184" w:rsidRDefault="00051593" w:rsidP="00051593">
      <w:pPr>
        <w:spacing w:after="0" w:line="240" w:lineRule="auto"/>
        <w:ind w:left="4962" w:firstLine="992"/>
        <w:jc w:val="right"/>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проектов </w:t>
      </w:r>
      <w:proofErr w:type="gramStart"/>
      <w:r w:rsidRPr="00565184">
        <w:rPr>
          <w:rFonts w:ascii="Times New Roman" w:eastAsia="Times New Roman" w:hAnsi="Times New Roman" w:cs="Times New Roman"/>
          <w:szCs w:val="24"/>
          <w:lang w:eastAsia="ru-RU"/>
        </w:rPr>
        <w:t>молодежного</w:t>
      </w:r>
      <w:proofErr w:type="gramEnd"/>
      <w:r w:rsidRPr="00565184">
        <w:rPr>
          <w:rFonts w:ascii="Times New Roman" w:eastAsia="Times New Roman" w:hAnsi="Times New Roman" w:cs="Times New Roman"/>
          <w:szCs w:val="24"/>
          <w:lang w:eastAsia="ru-RU"/>
        </w:rPr>
        <w:t xml:space="preserve"> </w:t>
      </w:r>
    </w:p>
    <w:p w:rsidR="00051593" w:rsidRPr="00565184" w:rsidRDefault="00051593" w:rsidP="00051593">
      <w:pPr>
        <w:spacing w:after="0" w:line="240" w:lineRule="auto"/>
        <w:ind w:left="4962" w:firstLine="992"/>
        <w:jc w:val="right"/>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инициативного бюджетирования</w:t>
      </w:r>
    </w:p>
    <w:p w:rsidR="00051593" w:rsidRPr="00565184" w:rsidRDefault="00051593" w:rsidP="00051593">
      <w:pPr>
        <w:spacing w:after="0" w:line="240" w:lineRule="auto"/>
        <w:rPr>
          <w:rFonts w:ascii="Times New Roman" w:eastAsia="Calibri" w:hAnsi="Times New Roman" w:cs="Times New Roman"/>
          <w:szCs w:val="24"/>
          <w:lang w:eastAsia="ru-RU"/>
        </w:rPr>
      </w:pPr>
    </w:p>
    <w:p w:rsidR="00051593" w:rsidRPr="00565184" w:rsidRDefault="00051593" w:rsidP="00051593">
      <w:pPr>
        <w:spacing w:after="0" w:line="240" w:lineRule="auto"/>
        <w:jc w:val="center"/>
        <w:rPr>
          <w:rFonts w:ascii="Times New Roman" w:eastAsia="Calibri" w:hAnsi="Times New Roman" w:cs="Times New Roman"/>
          <w:sz w:val="20"/>
          <w:lang w:eastAsia="ru-RU"/>
        </w:rPr>
      </w:pPr>
    </w:p>
    <w:p w:rsidR="00051593" w:rsidRPr="00565184" w:rsidRDefault="00051593" w:rsidP="00051593">
      <w:pPr>
        <w:spacing w:after="0" w:line="240" w:lineRule="auto"/>
        <w:jc w:val="center"/>
        <w:rPr>
          <w:rFonts w:ascii="Times New Roman" w:eastAsia="Arial Narrow" w:hAnsi="Times New Roman" w:cs="Times New Roman"/>
          <w:b/>
          <w:strike/>
          <w:sz w:val="20"/>
          <w:lang w:eastAsia="ru-RU"/>
        </w:rPr>
      </w:pPr>
      <w:r w:rsidRPr="00565184">
        <w:rPr>
          <w:rFonts w:ascii="Times New Roman" w:eastAsia="Arial Narrow" w:hAnsi="Times New Roman" w:cs="Times New Roman"/>
          <w:b/>
          <w:sz w:val="20"/>
          <w:lang w:eastAsia="ru-RU"/>
        </w:rPr>
        <w:t>Лист экспертизы проектов молодежного инициативного бюджетирования, участвующих в Отборе</w:t>
      </w:r>
    </w:p>
    <w:p w:rsidR="00051593" w:rsidRPr="00565184" w:rsidRDefault="00F11C5A" w:rsidP="00051593">
      <w:pPr>
        <w:spacing w:after="0" w:line="240" w:lineRule="auto"/>
        <w:jc w:val="center"/>
        <w:rPr>
          <w:rFonts w:ascii="Times New Roman" w:eastAsia="Arial Narrow" w:hAnsi="Times New Roman" w:cs="Times New Roman"/>
          <w:b/>
          <w:sz w:val="20"/>
          <w:lang w:eastAsia="ru-RU"/>
        </w:rPr>
      </w:pPr>
      <w:r w:rsidRPr="00565184">
        <w:rPr>
          <w:rFonts w:ascii="Times New Roman" w:eastAsia="Arial Narrow" w:hAnsi="Times New Roman" w:cs="Times New Roman"/>
          <w:b/>
          <w:sz w:val="20"/>
          <w:lang w:eastAsia="ru-RU"/>
        </w:rPr>
        <w:t xml:space="preserve">на территории </w:t>
      </w:r>
      <w:r w:rsidR="00051593" w:rsidRPr="00565184">
        <w:rPr>
          <w:rFonts w:ascii="Times New Roman" w:eastAsia="Arial Narrow" w:hAnsi="Times New Roman" w:cs="Times New Roman"/>
          <w:b/>
          <w:sz w:val="20"/>
          <w:lang w:eastAsia="ru-RU"/>
        </w:rPr>
        <w:t>муниципально</w:t>
      </w:r>
      <w:r w:rsidRPr="00565184">
        <w:rPr>
          <w:rFonts w:ascii="Times New Roman" w:eastAsia="Arial Narrow" w:hAnsi="Times New Roman" w:cs="Times New Roman"/>
          <w:b/>
          <w:sz w:val="20"/>
          <w:lang w:eastAsia="ru-RU"/>
        </w:rPr>
        <w:t>го образования</w:t>
      </w:r>
      <w:r w:rsidR="00051593" w:rsidRPr="00565184">
        <w:rPr>
          <w:rFonts w:ascii="Times New Roman" w:eastAsia="Arial Narrow" w:hAnsi="Times New Roman" w:cs="Times New Roman"/>
          <w:b/>
          <w:sz w:val="20"/>
          <w:lang w:eastAsia="ru-RU"/>
        </w:rPr>
        <w:t xml:space="preserve"> «Муниципальный округ Балезинский район </w:t>
      </w:r>
    </w:p>
    <w:p w:rsidR="00051593" w:rsidRPr="00565184" w:rsidRDefault="00051593" w:rsidP="00051593">
      <w:pPr>
        <w:spacing w:after="0" w:line="240" w:lineRule="auto"/>
        <w:jc w:val="center"/>
        <w:rPr>
          <w:rFonts w:ascii="Times New Roman" w:eastAsia="Arial Narrow" w:hAnsi="Times New Roman" w:cs="Times New Roman"/>
          <w:b/>
          <w:sz w:val="20"/>
          <w:lang w:eastAsia="ru-RU"/>
        </w:rPr>
      </w:pPr>
      <w:r w:rsidRPr="00565184">
        <w:rPr>
          <w:rFonts w:ascii="Times New Roman" w:eastAsia="Arial Narrow" w:hAnsi="Times New Roman" w:cs="Times New Roman"/>
          <w:b/>
          <w:sz w:val="20"/>
          <w:lang w:eastAsia="ru-RU"/>
        </w:rPr>
        <w:t xml:space="preserve">Удмуртской Республики» </w:t>
      </w:r>
    </w:p>
    <w:p w:rsidR="00051593" w:rsidRPr="00565184" w:rsidRDefault="00051593" w:rsidP="00051593">
      <w:pPr>
        <w:spacing w:after="0" w:line="240" w:lineRule="auto"/>
        <w:jc w:val="center"/>
        <w:rPr>
          <w:rFonts w:ascii="Times New Roman" w:eastAsia="Arial Narrow" w:hAnsi="Times New Roman" w:cs="Times New Roman"/>
          <w:bCs/>
          <w:i/>
          <w:iCs/>
          <w:sz w:val="20"/>
          <w:lang w:eastAsia="ru-RU"/>
        </w:rPr>
      </w:pPr>
    </w:p>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Дата проведения экспертизы</w:t>
      </w:r>
    </w:p>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____ __________ 20___ г.</w:t>
      </w:r>
    </w:p>
    <w:p w:rsidR="00051593" w:rsidRPr="00565184" w:rsidRDefault="00051593" w:rsidP="00051593">
      <w:pPr>
        <w:spacing w:after="0" w:line="240" w:lineRule="auto"/>
        <w:rPr>
          <w:rFonts w:ascii="Times New Roman" w:eastAsia="Arial Narrow" w:hAnsi="Times New Roman" w:cs="Times New Roman"/>
          <w:sz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023"/>
        <w:gridCol w:w="1379"/>
        <w:gridCol w:w="1843"/>
        <w:gridCol w:w="1559"/>
        <w:gridCol w:w="1327"/>
        <w:gridCol w:w="1327"/>
        <w:gridCol w:w="1327"/>
        <w:gridCol w:w="1327"/>
        <w:gridCol w:w="1780"/>
      </w:tblGrid>
      <w:tr w:rsidR="00051593" w:rsidRPr="00565184" w:rsidTr="00051593">
        <w:trPr>
          <w:trHeight w:val="2250"/>
        </w:trPr>
        <w:tc>
          <w:tcPr>
            <w:tcW w:w="675"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Unicode MS" w:hAnsi="Times New Roman" w:cs="Times New Roman"/>
                <w:sz w:val="20"/>
                <w:lang w:eastAsia="ru-RU"/>
              </w:rPr>
              <w:t xml:space="preserve">№ </w:t>
            </w:r>
            <w:proofErr w:type="gramStart"/>
            <w:r w:rsidRPr="00565184">
              <w:rPr>
                <w:rFonts w:ascii="Times New Roman" w:eastAsia="Arial Unicode MS" w:hAnsi="Times New Roman" w:cs="Times New Roman"/>
                <w:sz w:val="20"/>
                <w:lang w:eastAsia="ru-RU"/>
              </w:rPr>
              <w:t>п</w:t>
            </w:r>
            <w:proofErr w:type="gramEnd"/>
            <w:r w:rsidRPr="00565184">
              <w:rPr>
                <w:rFonts w:ascii="Times New Roman" w:eastAsia="Arial Unicode MS" w:hAnsi="Times New Roman" w:cs="Times New Roman"/>
                <w:sz w:val="20"/>
                <w:lang w:eastAsia="ru-RU"/>
              </w:rPr>
              <w:t>/п</w:t>
            </w:r>
          </w:p>
        </w:tc>
        <w:tc>
          <w:tcPr>
            <w:tcW w:w="2023"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Название проекта молодежного инициативного бюджетирования (далее - Проект МИБ)</w:t>
            </w:r>
          </w:p>
        </w:tc>
        <w:tc>
          <w:tcPr>
            <w:tcW w:w="1379"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Проект МИБ соответствует полномочиям органов местного самоуправления по решению вопросов местного значения</w:t>
            </w:r>
          </w:p>
        </w:tc>
        <w:tc>
          <w:tcPr>
            <w:tcW w:w="1843"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Существующие объекты, включая объекты землепользования, на которые направлен проект МИБ, находятся в собственности муниципального образования или представлены обязательства собственника о готовности и условиях передачи объекта в собственность</w:t>
            </w:r>
          </w:p>
        </w:tc>
        <w:tc>
          <w:tcPr>
            <w:tcW w:w="1559"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Проект МИБ не противоречит утвержденным правилам благоустройства, планам развития территории муниципального образования и действующим государственным (муниципальным) программам</w:t>
            </w: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Проект МИБ включает планируемые мероприятия по содержанию и обслуживанию создаваемых, ремонтируемых и реконструируемых объектов</w:t>
            </w: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Times New Roman" w:hAnsi="Times New Roman" w:cs="Times New Roman"/>
                <w:sz w:val="20"/>
                <w:lang w:eastAsia="ru-RU"/>
              </w:rPr>
              <w:t>Предметно-содержательная область проекта МИБ соответствует одному из кейсов, указанных в пункте 2.2 настоящего Порядка</w:t>
            </w: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Реализация проекта МИБ не влечет негативного воздействия на окружающую среду</w:t>
            </w: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Объем запрашиваемых иных трансфертов на реализацию проекта не превышает 400 тыс. руб.</w:t>
            </w:r>
          </w:p>
        </w:tc>
        <w:tc>
          <w:tcPr>
            <w:tcW w:w="1780" w:type="dxa"/>
          </w:tcPr>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Times New Roman" w:hAnsi="Times New Roman" w:cs="Times New Roman"/>
                <w:sz w:val="20"/>
                <w:lang w:eastAsia="ru-RU"/>
              </w:rPr>
              <w:t xml:space="preserve">Замечания, предложения и рекомендации по доработке проектного предложения (в том числе по </w:t>
            </w:r>
            <w:r w:rsidRPr="00565184">
              <w:rPr>
                <w:rFonts w:ascii="Times New Roman" w:eastAsia="Arial Narrow" w:hAnsi="Times New Roman" w:cs="Times New Roman"/>
                <w:sz w:val="20"/>
                <w:lang w:eastAsia="ru-RU"/>
              </w:rPr>
              <w:t>предварительному расчету стоимости проекта</w:t>
            </w:r>
            <w:r w:rsidRPr="00565184">
              <w:rPr>
                <w:rFonts w:ascii="Times New Roman" w:eastAsia="Times New Roman" w:hAnsi="Times New Roman" w:cs="Times New Roman"/>
                <w:sz w:val="20"/>
                <w:lang w:eastAsia="ru-RU"/>
              </w:rPr>
              <w:t>), если имеются</w:t>
            </w:r>
          </w:p>
        </w:tc>
      </w:tr>
      <w:tr w:rsidR="00051593" w:rsidRPr="00565184" w:rsidTr="00051593">
        <w:tc>
          <w:tcPr>
            <w:tcW w:w="675" w:type="dxa"/>
          </w:tcPr>
          <w:p w:rsidR="00051593" w:rsidRPr="00565184" w:rsidRDefault="00051593" w:rsidP="00051593">
            <w:pPr>
              <w:spacing w:after="0" w:line="240" w:lineRule="auto"/>
              <w:jc w:val="center"/>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1.</w:t>
            </w:r>
          </w:p>
        </w:tc>
        <w:tc>
          <w:tcPr>
            <w:tcW w:w="202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7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84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55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780"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r>
      <w:tr w:rsidR="00051593" w:rsidRPr="00565184" w:rsidTr="00051593">
        <w:tc>
          <w:tcPr>
            <w:tcW w:w="675" w:type="dxa"/>
          </w:tcPr>
          <w:p w:rsidR="00051593" w:rsidRPr="00565184" w:rsidRDefault="00051593" w:rsidP="00051593">
            <w:pPr>
              <w:spacing w:after="0" w:line="240" w:lineRule="auto"/>
              <w:jc w:val="center"/>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2.</w:t>
            </w:r>
          </w:p>
        </w:tc>
        <w:tc>
          <w:tcPr>
            <w:tcW w:w="202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7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84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55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780"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r>
      <w:tr w:rsidR="00051593" w:rsidRPr="00565184" w:rsidTr="00051593">
        <w:tc>
          <w:tcPr>
            <w:tcW w:w="675" w:type="dxa"/>
          </w:tcPr>
          <w:p w:rsidR="00051593" w:rsidRPr="00565184" w:rsidRDefault="00051593" w:rsidP="00051593">
            <w:pPr>
              <w:spacing w:after="0" w:line="240" w:lineRule="auto"/>
              <w:jc w:val="center"/>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3.</w:t>
            </w:r>
          </w:p>
        </w:tc>
        <w:tc>
          <w:tcPr>
            <w:tcW w:w="202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7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84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55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780"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r>
      <w:tr w:rsidR="00051593" w:rsidRPr="00565184" w:rsidTr="00051593">
        <w:tc>
          <w:tcPr>
            <w:tcW w:w="675" w:type="dxa"/>
          </w:tcPr>
          <w:p w:rsidR="00051593" w:rsidRPr="00565184" w:rsidRDefault="00051593" w:rsidP="00051593">
            <w:pPr>
              <w:spacing w:after="0" w:line="240" w:lineRule="auto"/>
              <w:jc w:val="center"/>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4.</w:t>
            </w:r>
          </w:p>
        </w:tc>
        <w:tc>
          <w:tcPr>
            <w:tcW w:w="202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7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84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55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780"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r>
      <w:tr w:rsidR="00051593" w:rsidRPr="00565184" w:rsidTr="00051593">
        <w:tc>
          <w:tcPr>
            <w:tcW w:w="675" w:type="dxa"/>
          </w:tcPr>
          <w:p w:rsidR="00051593" w:rsidRPr="00565184" w:rsidRDefault="00051593" w:rsidP="00051593">
            <w:pPr>
              <w:spacing w:after="0" w:line="240" w:lineRule="auto"/>
              <w:jc w:val="center"/>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5.</w:t>
            </w:r>
          </w:p>
        </w:tc>
        <w:tc>
          <w:tcPr>
            <w:tcW w:w="202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7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84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55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780"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r>
      <w:tr w:rsidR="00051593" w:rsidRPr="00565184" w:rsidTr="00051593">
        <w:tc>
          <w:tcPr>
            <w:tcW w:w="675" w:type="dxa"/>
          </w:tcPr>
          <w:p w:rsidR="00051593" w:rsidRPr="00565184" w:rsidRDefault="00051593" w:rsidP="00051593">
            <w:pPr>
              <w:spacing w:after="0" w:line="240" w:lineRule="auto"/>
              <w:jc w:val="center"/>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lastRenderedPageBreak/>
              <w:t>6.</w:t>
            </w:r>
          </w:p>
        </w:tc>
        <w:tc>
          <w:tcPr>
            <w:tcW w:w="202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7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84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55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780"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r>
      <w:tr w:rsidR="00051593" w:rsidRPr="00565184" w:rsidTr="00051593">
        <w:tc>
          <w:tcPr>
            <w:tcW w:w="675" w:type="dxa"/>
          </w:tcPr>
          <w:p w:rsidR="00051593" w:rsidRPr="00565184" w:rsidRDefault="00051593" w:rsidP="00051593">
            <w:pPr>
              <w:spacing w:after="0" w:line="240" w:lineRule="auto"/>
              <w:jc w:val="center"/>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w:t>
            </w:r>
          </w:p>
        </w:tc>
        <w:tc>
          <w:tcPr>
            <w:tcW w:w="202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7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843"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559"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327"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c>
          <w:tcPr>
            <w:tcW w:w="1780" w:type="dxa"/>
          </w:tcPr>
          <w:p w:rsidR="00051593" w:rsidRPr="00565184" w:rsidRDefault="00051593" w:rsidP="00051593">
            <w:pPr>
              <w:spacing w:after="0" w:line="240" w:lineRule="auto"/>
              <w:rPr>
                <w:rFonts w:ascii="Times New Roman" w:eastAsia="Arial Narrow" w:hAnsi="Times New Roman" w:cs="Times New Roman"/>
                <w:sz w:val="20"/>
                <w:lang w:eastAsia="ru-RU"/>
              </w:rPr>
            </w:pPr>
          </w:p>
        </w:tc>
      </w:tr>
    </w:tbl>
    <w:p w:rsidR="00051593" w:rsidRPr="00565184" w:rsidRDefault="00051593" w:rsidP="00051593">
      <w:pPr>
        <w:spacing w:after="0" w:line="240" w:lineRule="auto"/>
        <w:rPr>
          <w:rFonts w:ascii="Times New Roman" w:eastAsia="Arial Narrow" w:hAnsi="Times New Roman" w:cs="Times New Roman"/>
          <w:sz w:val="20"/>
          <w:lang w:eastAsia="ru-RU"/>
        </w:rPr>
      </w:pPr>
    </w:p>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Председатель Муниципальной экспертной комиссии</w:t>
      </w:r>
    </w:p>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_______________ / ________________________________________</w:t>
      </w:r>
    </w:p>
    <w:p w:rsidR="00051593" w:rsidRPr="00565184" w:rsidRDefault="00051593" w:rsidP="00051593">
      <w:pPr>
        <w:spacing w:after="0" w:line="240" w:lineRule="auto"/>
        <w:rPr>
          <w:rFonts w:ascii="Times New Roman" w:eastAsia="Arial Narrow" w:hAnsi="Times New Roman" w:cs="Times New Roman"/>
          <w:sz w:val="20"/>
          <w:lang w:eastAsia="ru-RU"/>
        </w:rPr>
      </w:pPr>
    </w:p>
    <w:p w:rsidR="00051593" w:rsidRPr="00565184" w:rsidRDefault="00051593" w:rsidP="00051593">
      <w:pPr>
        <w:spacing w:after="0" w:line="240" w:lineRule="auto"/>
        <w:rPr>
          <w:rFonts w:ascii="Times New Roman" w:eastAsia="Arial Narrow" w:hAnsi="Times New Roman" w:cs="Times New Roman"/>
          <w:sz w:val="20"/>
          <w:lang w:eastAsia="ru-RU"/>
        </w:rPr>
      </w:pPr>
      <w:r w:rsidRPr="00565184">
        <w:rPr>
          <w:rFonts w:ascii="Times New Roman" w:eastAsia="Arial Narrow" w:hAnsi="Times New Roman" w:cs="Times New Roman"/>
          <w:sz w:val="20"/>
          <w:lang w:eastAsia="ru-RU"/>
        </w:rPr>
        <w:t>Секретарь Муниципальной экспертной комиссии</w:t>
      </w:r>
    </w:p>
    <w:p w:rsidR="00051593" w:rsidRPr="00565184" w:rsidRDefault="00051593" w:rsidP="00051593">
      <w:pPr>
        <w:spacing w:after="0" w:line="240" w:lineRule="auto"/>
        <w:rPr>
          <w:rFonts w:ascii="Times New Roman" w:eastAsia="Arial Narrow" w:hAnsi="Times New Roman" w:cs="Times New Roman"/>
          <w:sz w:val="24"/>
          <w:szCs w:val="28"/>
          <w:lang w:eastAsia="ru-RU"/>
        </w:rPr>
        <w:sectPr w:rsidR="00051593" w:rsidRPr="00565184" w:rsidSect="00051593">
          <w:pgSz w:w="16838" w:h="11906" w:orient="landscape"/>
          <w:pgMar w:top="1701" w:right="1134" w:bottom="851" w:left="1134" w:header="709" w:footer="709" w:gutter="0"/>
          <w:cols w:space="720"/>
          <w:docGrid w:linePitch="360"/>
        </w:sectPr>
      </w:pPr>
      <w:r w:rsidRPr="00565184">
        <w:rPr>
          <w:rFonts w:ascii="Times New Roman" w:eastAsia="Arial Narrow" w:hAnsi="Times New Roman" w:cs="Times New Roman"/>
          <w:sz w:val="20"/>
          <w:lang w:eastAsia="ru-RU"/>
        </w:rPr>
        <w:t>_______________ / ________________________________________</w:t>
      </w:r>
    </w:p>
    <w:p w:rsidR="00051593" w:rsidRPr="00565184" w:rsidRDefault="00051593" w:rsidP="00051593">
      <w:pPr>
        <w:spacing w:after="0" w:line="240" w:lineRule="auto"/>
        <w:ind w:left="4962"/>
        <w:rPr>
          <w:rFonts w:ascii="Times New Roman" w:eastAsia="Arial Narrow" w:hAnsi="Times New Roman" w:cs="Times New Roman"/>
          <w:szCs w:val="28"/>
          <w:lang w:eastAsia="ru-RU"/>
        </w:rPr>
      </w:pPr>
      <w:r w:rsidRPr="00565184">
        <w:rPr>
          <w:rFonts w:ascii="Times New Roman" w:eastAsia="Times New Roman" w:hAnsi="Times New Roman" w:cs="Times New Roman"/>
          <w:szCs w:val="28"/>
          <w:lang w:eastAsia="ru-RU"/>
        </w:rPr>
        <w:lastRenderedPageBreak/>
        <w:t>Форма № 2</w:t>
      </w:r>
    </w:p>
    <w:p w:rsidR="00051593" w:rsidRPr="00565184" w:rsidRDefault="00051593" w:rsidP="00051593">
      <w:pPr>
        <w:spacing w:after="0" w:line="240" w:lineRule="auto"/>
        <w:ind w:left="4962"/>
        <w:rPr>
          <w:rFonts w:ascii="Times New Roman" w:eastAsia="Arial Narrow" w:hAnsi="Times New Roman" w:cs="Times New Roman"/>
          <w:szCs w:val="28"/>
          <w:lang w:eastAsia="ru-RU"/>
        </w:rPr>
      </w:pPr>
      <w:r w:rsidRPr="00565184">
        <w:rPr>
          <w:rFonts w:ascii="Times New Roman" w:eastAsia="Arial Narrow" w:hAnsi="Times New Roman" w:cs="Times New Roman"/>
          <w:szCs w:val="28"/>
          <w:lang w:eastAsia="ru-RU"/>
        </w:rPr>
        <w:t>к Порядку проведения</w:t>
      </w:r>
    </w:p>
    <w:p w:rsidR="00051593" w:rsidRPr="00565184" w:rsidRDefault="00051593" w:rsidP="00051593">
      <w:pPr>
        <w:spacing w:after="0" w:line="240" w:lineRule="auto"/>
        <w:ind w:left="4962"/>
        <w:rPr>
          <w:rFonts w:ascii="Times New Roman" w:eastAsia="Arial Narrow" w:hAnsi="Times New Roman" w:cs="Times New Roman"/>
          <w:szCs w:val="28"/>
          <w:lang w:eastAsia="ru-RU"/>
        </w:rPr>
      </w:pPr>
      <w:r w:rsidRPr="00565184">
        <w:rPr>
          <w:rFonts w:ascii="Times New Roman" w:eastAsia="Arial Narrow" w:hAnsi="Times New Roman" w:cs="Times New Roman"/>
          <w:szCs w:val="28"/>
          <w:lang w:eastAsia="ru-RU"/>
        </w:rPr>
        <w:t>отбора проектов молодежного инициативного бюджетирования на территор</w:t>
      </w:r>
      <w:r w:rsidR="00F11C5A" w:rsidRPr="00565184">
        <w:rPr>
          <w:rFonts w:ascii="Times New Roman" w:eastAsia="Arial Narrow" w:hAnsi="Times New Roman" w:cs="Times New Roman"/>
          <w:szCs w:val="28"/>
          <w:lang w:eastAsia="ru-RU"/>
        </w:rPr>
        <w:t>ии муниципального образования «Муниципальный округ Балезинский район Удмуртской Республики»</w:t>
      </w:r>
    </w:p>
    <w:p w:rsidR="00051593" w:rsidRPr="00565184" w:rsidRDefault="00051593" w:rsidP="00051593">
      <w:pPr>
        <w:spacing w:after="0" w:line="240" w:lineRule="auto"/>
        <w:jc w:val="right"/>
        <w:rPr>
          <w:rFonts w:ascii="Times New Roman" w:eastAsia="Arial Narrow" w:hAnsi="Times New Roman" w:cs="Times New Roman"/>
          <w:sz w:val="24"/>
          <w:szCs w:val="28"/>
          <w:lang w:eastAsia="ru-RU"/>
        </w:rPr>
      </w:pPr>
    </w:p>
    <w:p w:rsidR="00051593" w:rsidRPr="00565184" w:rsidRDefault="00051593" w:rsidP="00051593">
      <w:pPr>
        <w:spacing w:after="0" w:line="240" w:lineRule="auto"/>
        <w:jc w:val="center"/>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Протокол № __(2)</w:t>
      </w:r>
    </w:p>
    <w:p w:rsidR="00051593" w:rsidRPr="00565184" w:rsidRDefault="00051593" w:rsidP="00051593">
      <w:pPr>
        <w:spacing w:after="0" w:line="240" w:lineRule="auto"/>
        <w:jc w:val="center"/>
        <w:rPr>
          <w:rFonts w:ascii="Times New Roman" w:eastAsia="Arial Narrow" w:hAnsi="Times New Roman" w:cs="Times New Roman"/>
          <w:b/>
          <w:sz w:val="24"/>
          <w:szCs w:val="28"/>
          <w:lang w:eastAsia="ru-RU"/>
        </w:rPr>
      </w:pPr>
      <w:r w:rsidRPr="00565184">
        <w:rPr>
          <w:rFonts w:ascii="Times New Roman" w:eastAsia="Times New Roman" w:hAnsi="Times New Roman" w:cs="Times New Roman"/>
          <w:b/>
          <w:sz w:val="24"/>
          <w:szCs w:val="28"/>
          <w:lang w:eastAsia="ru-RU"/>
        </w:rPr>
        <w:t xml:space="preserve">заседания Муниципальной экспертной комиссии </w:t>
      </w:r>
      <w:r w:rsidRPr="00565184">
        <w:rPr>
          <w:rFonts w:ascii="Times New Roman" w:eastAsia="Arial Narrow" w:hAnsi="Times New Roman" w:cs="Times New Roman"/>
          <w:b/>
          <w:sz w:val="24"/>
          <w:szCs w:val="28"/>
          <w:lang w:eastAsia="ru-RU"/>
        </w:rPr>
        <w:t>по проведению конкурсного отбора проектов молодежного инициативного бюджетирования</w:t>
      </w:r>
    </w:p>
    <w:p w:rsidR="00051593" w:rsidRPr="00565184" w:rsidRDefault="00051593" w:rsidP="00051593">
      <w:pPr>
        <w:spacing w:after="0" w:line="240" w:lineRule="auto"/>
        <w:jc w:val="center"/>
        <w:rPr>
          <w:rFonts w:ascii="Times New Roman" w:eastAsia="Times New Roman" w:hAnsi="Times New Roman" w:cs="Times New Roman"/>
          <w:b/>
          <w:bCs/>
          <w:sz w:val="24"/>
          <w:szCs w:val="28"/>
          <w:lang w:eastAsia="ru-RU"/>
        </w:rPr>
      </w:pPr>
    </w:p>
    <w:tbl>
      <w:tblPr>
        <w:tblW w:w="9634" w:type="dxa"/>
        <w:tblLayout w:type="fixed"/>
        <w:tblLook w:val="0600" w:firstRow="0" w:lastRow="0" w:firstColumn="0" w:lastColumn="0" w:noHBand="1" w:noVBand="1"/>
      </w:tblPr>
      <w:tblGrid>
        <w:gridCol w:w="3397"/>
        <w:gridCol w:w="2268"/>
        <w:gridCol w:w="3969"/>
      </w:tblGrid>
      <w:tr w:rsidR="00051593" w:rsidRPr="00565184" w:rsidTr="00051593">
        <w:trPr>
          <w:trHeight w:val="20"/>
        </w:trPr>
        <w:tc>
          <w:tcPr>
            <w:tcW w:w="3397" w:type="dxa"/>
            <w:tcMar>
              <w:top w:w="100" w:type="dxa"/>
              <w:left w:w="100" w:type="dxa"/>
              <w:bottom w:w="100" w:type="dxa"/>
              <w:right w:w="100" w:type="dxa"/>
            </w:tcMar>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 _______ 20__ года</w:t>
            </w:r>
          </w:p>
        </w:tc>
        <w:tc>
          <w:tcPr>
            <w:tcW w:w="2268" w:type="dxa"/>
            <w:tcMar>
              <w:top w:w="100" w:type="dxa"/>
              <w:left w:w="100" w:type="dxa"/>
              <w:bottom w:w="100" w:type="dxa"/>
              <w:right w:w="100" w:type="dxa"/>
            </w:tcMar>
          </w:tcPr>
          <w:p w:rsidR="00051593" w:rsidRPr="00565184" w:rsidRDefault="00051593" w:rsidP="00051593">
            <w:pPr>
              <w:spacing w:after="0" w:line="240" w:lineRule="auto"/>
              <w:jc w:val="center"/>
              <w:rPr>
                <w:rFonts w:ascii="Times New Roman" w:eastAsia="Times New Roman" w:hAnsi="Times New Roman" w:cs="Times New Roman"/>
                <w:sz w:val="24"/>
                <w:szCs w:val="28"/>
                <w:lang w:eastAsia="ru-RU"/>
              </w:rPr>
            </w:pPr>
          </w:p>
        </w:tc>
        <w:tc>
          <w:tcPr>
            <w:tcW w:w="3969" w:type="dxa"/>
            <w:vMerge w:val="restart"/>
            <w:tcMar>
              <w:top w:w="100" w:type="dxa"/>
              <w:left w:w="100" w:type="dxa"/>
              <w:bottom w:w="100" w:type="dxa"/>
              <w:right w:w="100" w:type="dxa"/>
            </w:tcMar>
          </w:tcPr>
          <w:p w:rsidR="00051593" w:rsidRPr="00565184" w:rsidRDefault="00051593" w:rsidP="00051593">
            <w:pPr>
              <w:spacing w:after="0" w:line="240" w:lineRule="auto"/>
              <w:jc w:val="both"/>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sz w:val="24"/>
                <w:szCs w:val="28"/>
                <w:lang w:eastAsia="ru-RU"/>
              </w:rPr>
              <w:t>Адрес:</w:t>
            </w:r>
          </w:p>
        </w:tc>
      </w:tr>
      <w:tr w:rsidR="00051593" w:rsidRPr="00565184" w:rsidTr="00051593">
        <w:trPr>
          <w:trHeight w:val="20"/>
        </w:trPr>
        <w:tc>
          <w:tcPr>
            <w:tcW w:w="3397" w:type="dxa"/>
            <w:tcMar>
              <w:top w:w="100" w:type="dxa"/>
              <w:left w:w="100" w:type="dxa"/>
              <w:bottom w:w="100" w:type="dxa"/>
              <w:right w:w="100" w:type="dxa"/>
            </w:tcMar>
          </w:tcPr>
          <w:p w:rsidR="00051593" w:rsidRPr="00565184" w:rsidRDefault="00051593" w:rsidP="00051593">
            <w:pPr>
              <w:spacing w:after="0" w:line="240" w:lineRule="auto"/>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00-00</w:t>
            </w:r>
          </w:p>
        </w:tc>
        <w:tc>
          <w:tcPr>
            <w:tcW w:w="2268" w:type="dxa"/>
            <w:tcMar>
              <w:top w:w="100" w:type="dxa"/>
              <w:left w:w="100" w:type="dxa"/>
              <w:bottom w:w="100" w:type="dxa"/>
              <w:right w:w="100" w:type="dxa"/>
            </w:tcMar>
          </w:tcPr>
          <w:p w:rsidR="00051593" w:rsidRPr="00565184" w:rsidRDefault="00051593" w:rsidP="00051593">
            <w:pPr>
              <w:spacing w:after="0" w:line="240" w:lineRule="auto"/>
              <w:jc w:val="center"/>
              <w:rPr>
                <w:rFonts w:ascii="Times New Roman" w:eastAsia="Times New Roman" w:hAnsi="Times New Roman" w:cs="Times New Roman"/>
                <w:b/>
                <w:sz w:val="24"/>
                <w:szCs w:val="28"/>
                <w:lang w:eastAsia="ru-RU"/>
              </w:rPr>
            </w:pPr>
          </w:p>
        </w:tc>
        <w:tc>
          <w:tcPr>
            <w:tcW w:w="3969" w:type="dxa"/>
            <w:vMerge/>
            <w:shd w:val="clear" w:color="auto" w:fill="auto"/>
            <w:tcMar>
              <w:top w:w="100" w:type="dxa"/>
              <w:left w:w="100" w:type="dxa"/>
              <w:bottom w:w="100" w:type="dxa"/>
              <w:right w:w="100" w:type="dxa"/>
            </w:tcMar>
          </w:tcPr>
          <w:p w:rsidR="00051593" w:rsidRPr="00565184" w:rsidRDefault="00051593" w:rsidP="00051593">
            <w:pPr>
              <w:spacing w:after="0" w:line="240" w:lineRule="auto"/>
              <w:rPr>
                <w:rFonts w:ascii="Times New Roman" w:eastAsia="Arial Narrow" w:hAnsi="Times New Roman" w:cs="Times New Roman"/>
                <w:sz w:val="24"/>
                <w:szCs w:val="28"/>
                <w:lang w:eastAsia="ru-RU"/>
              </w:rPr>
            </w:pPr>
          </w:p>
        </w:tc>
      </w:tr>
    </w:tbl>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b/>
          <w:sz w:val="24"/>
          <w:szCs w:val="28"/>
          <w:lang w:eastAsia="ru-RU"/>
        </w:rPr>
        <w:t>Председательствовал:</w:t>
      </w:r>
      <w:r w:rsidRPr="00565184">
        <w:rPr>
          <w:rFonts w:ascii="Times New Roman" w:eastAsia="Times New Roman" w:hAnsi="Times New Roman" w:cs="Times New Roman"/>
          <w:sz w:val="24"/>
          <w:szCs w:val="28"/>
          <w:lang w:eastAsia="ru-RU"/>
        </w:rPr>
        <w:t xml:space="preserve"> председатель Муниципальной экспертной комиссии __________________________________________________________________</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Присутствовали:</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Члены комиссии: 1.________________________________________________________________</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2.________________________________________________________________</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3.________________________________________________________________</w:t>
      </w:r>
    </w:p>
    <w:p w:rsidR="00051593" w:rsidRPr="00565184" w:rsidRDefault="00051593" w:rsidP="00051593">
      <w:pPr>
        <w:spacing w:after="0" w:line="240" w:lineRule="auto"/>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…_______________________________________________________________</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Из ___ членов комиссии присутствовали ___ членов комиссии, кворум имеется, работа комиссии правомочна.</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center"/>
        <w:rPr>
          <w:rFonts w:ascii="Times New Roman" w:eastAsia="Times New Roman" w:hAnsi="Times New Roman" w:cs="Times New Roman"/>
          <w:b/>
          <w:sz w:val="24"/>
          <w:szCs w:val="28"/>
          <w:lang w:eastAsia="ru-RU"/>
        </w:rPr>
      </w:pPr>
      <w:r w:rsidRPr="00565184">
        <w:rPr>
          <w:rFonts w:ascii="Times New Roman" w:eastAsia="Times New Roman" w:hAnsi="Times New Roman" w:cs="Times New Roman"/>
          <w:b/>
          <w:sz w:val="24"/>
          <w:szCs w:val="28"/>
          <w:lang w:eastAsia="ru-RU"/>
        </w:rPr>
        <w:t>Повестка дня:</w:t>
      </w:r>
    </w:p>
    <w:p w:rsidR="00051593" w:rsidRPr="00565184" w:rsidRDefault="00051593" w:rsidP="00051593">
      <w:pPr>
        <w:spacing w:after="0" w:line="240" w:lineRule="auto"/>
        <w:jc w:val="center"/>
        <w:rPr>
          <w:rFonts w:ascii="Times New Roman" w:eastAsia="Times New Roman" w:hAnsi="Times New Roman" w:cs="Times New Roman"/>
          <w:b/>
          <w:sz w:val="24"/>
          <w:szCs w:val="28"/>
          <w:lang w:eastAsia="ru-RU"/>
        </w:rPr>
      </w:pPr>
    </w:p>
    <w:p w:rsidR="00051593" w:rsidRPr="00565184" w:rsidRDefault="00051593" w:rsidP="00051593">
      <w:pPr>
        <w:spacing w:after="0" w:line="240" w:lineRule="auto"/>
        <w:ind w:firstLine="700"/>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1. Рассмотрение и утверждение рейтинга проектов на территории </w:t>
      </w:r>
      <w:r w:rsidRPr="00565184">
        <w:rPr>
          <w:rFonts w:ascii="Times New Roman" w:eastAsia="Arial Narrow" w:hAnsi="Times New Roman" w:cs="Times New Roman"/>
          <w:sz w:val="24"/>
          <w:szCs w:val="28"/>
          <w:lang w:eastAsia="ru-RU"/>
        </w:rPr>
        <w:t>муниципального образования</w:t>
      </w:r>
      <w:r w:rsidRPr="00565184">
        <w:rPr>
          <w:rFonts w:ascii="Times New Roman" w:eastAsia="Times New Roman" w:hAnsi="Times New Roman" w:cs="Times New Roman"/>
          <w:sz w:val="24"/>
          <w:szCs w:val="28"/>
          <w:lang w:eastAsia="ru-RU"/>
        </w:rPr>
        <w:t xml:space="preserve"> _______________________________________ Удмуртской Республики, на основе результатов голосования участников проектных команд и оценки проектов членами Муниципальной экспертной комиссии. (Докладчик _________________________________).</w:t>
      </w:r>
    </w:p>
    <w:p w:rsidR="00051593" w:rsidRPr="00565184" w:rsidRDefault="00051593" w:rsidP="00051593">
      <w:pPr>
        <w:spacing w:after="0" w:line="240" w:lineRule="auto"/>
        <w:ind w:firstLine="700"/>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2. Формирование и утверждение реестра проектов молодежного инициативного бюджетирования, победивших на конкурсном отборе </w:t>
      </w:r>
      <w:r w:rsidRPr="00565184">
        <w:rPr>
          <w:rFonts w:ascii="Times New Roman" w:eastAsia="Arial Narrow" w:hAnsi="Times New Roman" w:cs="Times New Roman"/>
          <w:sz w:val="24"/>
          <w:szCs w:val="28"/>
          <w:lang w:eastAsia="ru-RU"/>
        </w:rPr>
        <w:t>для подготовки и подачи заявки и перечня документов для получения иных межбюджетных трансфертов из бюджета Удмуртской Республики на софинансирование проектов.</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ind w:firstLine="709"/>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b/>
          <w:sz w:val="24"/>
          <w:szCs w:val="28"/>
          <w:lang w:eastAsia="ru-RU"/>
        </w:rPr>
        <w:t xml:space="preserve">Выступили: </w:t>
      </w:r>
      <w:r w:rsidRPr="00565184">
        <w:rPr>
          <w:rFonts w:ascii="Times New Roman" w:eastAsia="Times New Roman" w:hAnsi="Times New Roman" w:cs="Times New Roman"/>
          <w:sz w:val="24"/>
          <w:szCs w:val="28"/>
          <w:lang w:eastAsia="ru-RU"/>
        </w:rPr>
        <w:t>_______________________________.</w:t>
      </w:r>
    </w:p>
    <w:p w:rsidR="00051593" w:rsidRPr="00565184" w:rsidRDefault="00051593" w:rsidP="00051593">
      <w:pPr>
        <w:spacing w:after="0" w:line="240" w:lineRule="auto"/>
        <w:ind w:firstLine="700"/>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Муниципальная экспертная комиссия </w:t>
      </w:r>
      <w:r w:rsidRPr="00565184">
        <w:rPr>
          <w:rFonts w:ascii="Times New Roman" w:eastAsia="Times New Roman" w:hAnsi="Times New Roman" w:cs="Times New Roman"/>
          <w:b/>
          <w:bCs/>
          <w:sz w:val="24"/>
          <w:szCs w:val="28"/>
          <w:lang w:eastAsia="ru-RU"/>
        </w:rPr>
        <w:t>решила</w:t>
      </w:r>
      <w:r w:rsidRPr="00565184">
        <w:rPr>
          <w:rFonts w:ascii="Times New Roman" w:eastAsia="Times New Roman" w:hAnsi="Times New Roman" w:cs="Times New Roman"/>
          <w:sz w:val="24"/>
          <w:szCs w:val="28"/>
          <w:lang w:eastAsia="ru-RU"/>
        </w:rPr>
        <w:t>:</w:t>
      </w:r>
    </w:p>
    <w:p w:rsidR="00051593" w:rsidRPr="00565184" w:rsidRDefault="00051593" w:rsidP="00051593">
      <w:pPr>
        <w:spacing w:after="0" w:line="240" w:lineRule="auto"/>
        <w:ind w:firstLine="700"/>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1. Утвердить рейтинг проектов на территории </w:t>
      </w:r>
      <w:r w:rsidRPr="00565184">
        <w:rPr>
          <w:rFonts w:ascii="Times New Roman" w:eastAsia="Arial Narrow" w:hAnsi="Times New Roman" w:cs="Times New Roman"/>
          <w:sz w:val="24"/>
          <w:szCs w:val="28"/>
          <w:lang w:eastAsia="ru-RU"/>
        </w:rPr>
        <w:t>муниципального образования</w:t>
      </w:r>
      <w:r w:rsidRPr="00565184">
        <w:rPr>
          <w:rFonts w:ascii="Times New Roman" w:eastAsia="Times New Roman" w:hAnsi="Times New Roman" w:cs="Times New Roman"/>
          <w:sz w:val="24"/>
          <w:szCs w:val="28"/>
          <w:lang w:eastAsia="ru-RU"/>
        </w:rPr>
        <w:t xml:space="preserve"> ___________ Удмуртской Республики, на основе результатов голосования участников проектных команд и оценки проектов членами Муниципальной экспертной комиссии, согласно Приложению 1 к настоящему Протоколу.</w:t>
      </w:r>
    </w:p>
    <w:p w:rsidR="00051593" w:rsidRPr="00565184" w:rsidRDefault="00051593" w:rsidP="00051593">
      <w:pPr>
        <w:spacing w:after="0" w:line="240" w:lineRule="auto"/>
        <w:ind w:firstLine="700"/>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2. </w:t>
      </w:r>
      <w:proofErr w:type="gramStart"/>
      <w:r w:rsidRPr="00565184">
        <w:rPr>
          <w:rFonts w:ascii="Times New Roman" w:eastAsia="Times New Roman" w:hAnsi="Times New Roman" w:cs="Times New Roman"/>
          <w:sz w:val="24"/>
          <w:szCs w:val="28"/>
          <w:lang w:eastAsia="ru-RU"/>
        </w:rPr>
        <w:t xml:space="preserve">Утвердить </w:t>
      </w:r>
      <w:r w:rsidRPr="00565184">
        <w:rPr>
          <w:rFonts w:ascii="Times New Roman" w:eastAsia="Arial Narrow" w:hAnsi="Times New Roman" w:cs="Times New Roman"/>
          <w:sz w:val="24"/>
          <w:szCs w:val="28"/>
          <w:lang w:eastAsia="ru-RU"/>
        </w:rPr>
        <w:t xml:space="preserve">реестр </w:t>
      </w:r>
      <w:r w:rsidRPr="00565184">
        <w:rPr>
          <w:rFonts w:ascii="Times New Roman" w:eastAsia="Times New Roman" w:hAnsi="Times New Roman" w:cs="Times New Roman"/>
          <w:sz w:val="24"/>
          <w:szCs w:val="28"/>
          <w:lang w:eastAsia="ru-RU"/>
        </w:rPr>
        <w:t xml:space="preserve">проектов молодежного инициативного бюджетирования, победивших в конкурсном отборе </w:t>
      </w:r>
      <w:r w:rsidRPr="00565184">
        <w:rPr>
          <w:rFonts w:ascii="Times New Roman" w:eastAsia="Arial Narrow" w:hAnsi="Times New Roman" w:cs="Times New Roman"/>
          <w:sz w:val="24"/>
          <w:szCs w:val="28"/>
          <w:lang w:eastAsia="ru-RU"/>
        </w:rPr>
        <w:t>для подготовки и подачи заявки и перечня документов для получения иных межбюджетных трансфертов из бюджета Удмуртской Республики на софинансирование проектов, согласно Приложению 2</w:t>
      </w:r>
      <w:r w:rsidRPr="00565184">
        <w:rPr>
          <w:rFonts w:ascii="Times New Roman" w:eastAsia="Times New Roman" w:hAnsi="Times New Roman" w:cs="Times New Roman"/>
          <w:sz w:val="24"/>
          <w:szCs w:val="28"/>
          <w:lang w:eastAsia="ru-RU"/>
        </w:rPr>
        <w:t>к настоящему Протоколу</w:t>
      </w:r>
      <w:r w:rsidRPr="00565184">
        <w:rPr>
          <w:rFonts w:ascii="Times New Roman" w:eastAsia="Arial Narrow" w:hAnsi="Times New Roman" w:cs="Times New Roman"/>
          <w:sz w:val="24"/>
          <w:szCs w:val="28"/>
          <w:lang w:eastAsia="ru-RU"/>
        </w:rPr>
        <w:t>.</w:t>
      </w:r>
      <w:proofErr w:type="gramEnd"/>
    </w:p>
    <w:p w:rsidR="00051593" w:rsidRPr="00565184" w:rsidRDefault="00051593" w:rsidP="00051593">
      <w:pPr>
        <w:spacing w:after="0" w:line="240" w:lineRule="auto"/>
        <w:ind w:firstLine="709"/>
        <w:jc w:val="both"/>
        <w:rPr>
          <w:rFonts w:ascii="Times New Roman" w:eastAsia="Times New Roman" w:hAnsi="Times New Roman" w:cs="Times New Roman"/>
          <w:sz w:val="24"/>
          <w:szCs w:val="28"/>
          <w:lang w:eastAsia="ru-RU"/>
        </w:rPr>
      </w:pPr>
      <w:proofErr w:type="gramStart"/>
      <w:r w:rsidRPr="00565184">
        <w:rPr>
          <w:rFonts w:ascii="Times New Roman" w:eastAsia="Times New Roman" w:hAnsi="Times New Roman" w:cs="Times New Roman"/>
          <w:sz w:val="24"/>
          <w:szCs w:val="28"/>
          <w:lang w:eastAsia="ru-RU"/>
        </w:rPr>
        <w:t>(Итоги голосования:</w:t>
      </w:r>
      <w:proofErr w:type="gramEnd"/>
      <w:r w:rsidRPr="00565184">
        <w:rPr>
          <w:rFonts w:ascii="Times New Roman" w:eastAsia="Times New Roman" w:hAnsi="Times New Roman" w:cs="Times New Roman"/>
          <w:sz w:val="24"/>
          <w:szCs w:val="28"/>
          <w:lang w:eastAsia="ru-RU"/>
        </w:rPr>
        <w:t xml:space="preserve"> </w:t>
      </w:r>
      <w:proofErr w:type="gramStart"/>
      <w:r w:rsidRPr="00565184">
        <w:rPr>
          <w:rFonts w:ascii="Times New Roman" w:eastAsia="Times New Roman" w:hAnsi="Times New Roman" w:cs="Times New Roman"/>
          <w:sz w:val="24"/>
          <w:szCs w:val="28"/>
          <w:lang w:eastAsia="ru-RU"/>
        </w:rPr>
        <w:t>ЗА – ___, ПРОТИВ – ___).</w:t>
      </w:r>
      <w:proofErr w:type="gramEnd"/>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bookmarkEnd w:id="6"/>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Протокол вел:</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tbl>
      <w:tblPr>
        <w:tblW w:w="9508" w:type="dxa"/>
        <w:tblLook w:val="04A0" w:firstRow="1" w:lastRow="0" w:firstColumn="1" w:lastColumn="0" w:noHBand="0" w:noVBand="1"/>
      </w:tblPr>
      <w:tblGrid>
        <w:gridCol w:w="6912"/>
        <w:gridCol w:w="2596"/>
      </w:tblGrid>
      <w:tr w:rsidR="00051593" w:rsidRPr="00565184" w:rsidTr="00051593">
        <w:tc>
          <w:tcPr>
            <w:tcW w:w="6912" w:type="dxa"/>
          </w:tcPr>
          <w:p w:rsidR="00051593" w:rsidRPr="00565184" w:rsidRDefault="00051593" w:rsidP="00051593">
            <w:pPr>
              <w:tabs>
                <w:tab w:val="center" w:pos="4677"/>
                <w:tab w:val="right" w:pos="9355"/>
              </w:tabs>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Секретарь Муниципальной экспертной комиссии </w:t>
            </w:r>
          </w:p>
        </w:tc>
        <w:tc>
          <w:tcPr>
            <w:tcW w:w="2596" w:type="dxa"/>
            <w:vAlign w:val="bottom"/>
          </w:tcPr>
          <w:p w:rsidR="00051593" w:rsidRPr="00565184" w:rsidRDefault="00051593" w:rsidP="00051593">
            <w:pPr>
              <w:tabs>
                <w:tab w:val="center" w:pos="4677"/>
                <w:tab w:val="right" w:pos="9355"/>
              </w:tabs>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w:t>
            </w:r>
          </w:p>
        </w:tc>
      </w:tr>
      <w:tr w:rsidR="00051593" w:rsidRPr="00565184" w:rsidTr="00051593">
        <w:tc>
          <w:tcPr>
            <w:tcW w:w="6912" w:type="dxa"/>
          </w:tcPr>
          <w:p w:rsidR="00051593" w:rsidRPr="00565184" w:rsidRDefault="00051593" w:rsidP="00051593">
            <w:pPr>
              <w:tabs>
                <w:tab w:val="center" w:pos="4677"/>
                <w:tab w:val="right" w:pos="9355"/>
              </w:tabs>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Председатель Муниципальной экспертной комиссии</w:t>
            </w:r>
          </w:p>
        </w:tc>
        <w:tc>
          <w:tcPr>
            <w:tcW w:w="2596" w:type="dxa"/>
            <w:vAlign w:val="bottom"/>
          </w:tcPr>
          <w:p w:rsidR="00051593" w:rsidRPr="00565184" w:rsidRDefault="00051593" w:rsidP="00051593">
            <w:pPr>
              <w:tabs>
                <w:tab w:val="center" w:pos="4677"/>
                <w:tab w:val="right" w:pos="9355"/>
              </w:tabs>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w:t>
            </w:r>
          </w:p>
        </w:tc>
      </w:tr>
    </w:tbl>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Члены Муниципальной экспертной комиссии:  __________________________ </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__________________________</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__________________________</w:t>
      </w:r>
    </w:p>
    <w:p w:rsidR="00051593" w:rsidRPr="00565184" w:rsidRDefault="00051593" w:rsidP="00051593">
      <w:pPr>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__________________________</w:t>
      </w:r>
    </w:p>
    <w:p w:rsidR="00051593" w:rsidRPr="00565184" w:rsidRDefault="00051593" w:rsidP="00051593">
      <w:pPr>
        <w:spacing w:after="0" w:line="240" w:lineRule="auto"/>
        <w:rPr>
          <w:rFonts w:ascii="Times New Roman" w:eastAsia="Arial Narrow"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__________________________</w:t>
      </w:r>
    </w:p>
    <w:p w:rsidR="00051593" w:rsidRPr="00565184" w:rsidRDefault="00051593" w:rsidP="00051593">
      <w:pPr>
        <w:spacing w:after="0" w:line="240" w:lineRule="auto"/>
        <w:rPr>
          <w:rFonts w:ascii="Times New Roman" w:eastAsia="Arial Narrow" w:hAnsi="Times New Roman" w:cs="Times New Roman"/>
          <w:sz w:val="24"/>
          <w:szCs w:val="28"/>
          <w:lang w:eastAsia="ru-RU"/>
        </w:rPr>
      </w:pPr>
    </w:p>
    <w:p w:rsidR="00051593" w:rsidRPr="00565184" w:rsidRDefault="00051593" w:rsidP="00051593">
      <w:pPr>
        <w:spacing w:after="0" w:line="240" w:lineRule="auto"/>
        <w:rPr>
          <w:rFonts w:ascii="Times New Roman" w:eastAsia="Arial Narrow" w:hAnsi="Times New Roman" w:cs="Times New Roman"/>
          <w:sz w:val="24"/>
          <w:szCs w:val="28"/>
          <w:lang w:eastAsia="ru-RU"/>
        </w:rPr>
      </w:pPr>
    </w:p>
    <w:p w:rsidR="00051593" w:rsidRPr="00565184" w:rsidRDefault="00051593" w:rsidP="00051593">
      <w:pPr>
        <w:spacing w:after="0" w:line="240" w:lineRule="auto"/>
        <w:ind w:left="4962"/>
        <w:rPr>
          <w:rFonts w:ascii="Times New Roman" w:eastAsia="Arial Narrow" w:hAnsi="Times New Roman" w:cs="Times New Roman"/>
          <w:sz w:val="24"/>
          <w:szCs w:val="28"/>
          <w:highlight w:val="magenta"/>
          <w:lang w:eastAsia="ru-RU"/>
        </w:rPr>
      </w:pPr>
      <w:bookmarkStart w:id="7" w:name="_Hlk119587592"/>
    </w:p>
    <w:p w:rsidR="00051593" w:rsidRPr="00565184" w:rsidRDefault="00051593" w:rsidP="00051593">
      <w:pPr>
        <w:spacing w:after="0" w:line="240" w:lineRule="auto"/>
        <w:ind w:left="4962"/>
        <w:rPr>
          <w:rFonts w:ascii="Times New Roman" w:eastAsia="Arial Narrow" w:hAnsi="Times New Roman" w:cs="Times New Roman"/>
          <w:sz w:val="24"/>
          <w:szCs w:val="28"/>
          <w:highlight w:val="magenta"/>
          <w:lang w:eastAsia="ru-RU"/>
        </w:rPr>
      </w:pPr>
    </w:p>
    <w:p w:rsidR="00051593" w:rsidRPr="00565184" w:rsidRDefault="00051593" w:rsidP="00051593">
      <w:pPr>
        <w:spacing w:after="0" w:line="240" w:lineRule="auto"/>
        <w:ind w:left="4962"/>
        <w:rPr>
          <w:rFonts w:ascii="Times New Roman" w:eastAsia="Arial Narrow" w:hAnsi="Times New Roman" w:cs="Times New Roman"/>
          <w:sz w:val="24"/>
          <w:szCs w:val="28"/>
          <w:highlight w:val="magenta"/>
          <w:lang w:eastAsia="ru-RU"/>
        </w:rPr>
      </w:pPr>
    </w:p>
    <w:p w:rsidR="00051593" w:rsidRPr="00565184" w:rsidRDefault="00051593" w:rsidP="00051593">
      <w:pPr>
        <w:spacing w:after="0" w:line="240" w:lineRule="auto"/>
        <w:ind w:left="4962"/>
        <w:rPr>
          <w:rFonts w:ascii="Times New Roman" w:eastAsia="Arial Narrow" w:hAnsi="Times New Roman" w:cs="Times New Roman"/>
          <w:sz w:val="24"/>
          <w:szCs w:val="28"/>
          <w:highlight w:val="magenta"/>
          <w:lang w:eastAsia="ru-RU"/>
        </w:rPr>
      </w:pPr>
    </w:p>
    <w:p w:rsidR="00051593" w:rsidRPr="00565184" w:rsidRDefault="00051593" w:rsidP="00051593">
      <w:pPr>
        <w:spacing w:after="0" w:line="240" w:lineRule="auto"/>
        <w:rPr>
          <w:rFonts w:ascii="Times New Roman" w:eastAsia="Arial Narrow" w:hAnsi="Times New Roman" w:cs="Times New Roman"/>
          <w:sz w:val="24"/>
          <w:szCs w:val="28"/>
          <w:highlight w:val="magenta"/>
          <w:lang w:eastAsia="ru-RU"/>
        </w:rPr>
        <w:sectPr w:rsidR="00051593" w:rsidRPr="00565184" w:rsidSect="00051593">
          <w:pgSz w:w="11906" w:h="16838"/>
          <w:pgMar w:top="1134" w:right="851" w:bottom="1134" w:left="1701" w:header="709" w:footer="709" w:gutter="0"/>
          <w:cols w:space="720"/>
          <w:docGrid w:linePitch="360"/>
        </w:sectPr>
      </w:pPr>
    </w:p>
    <w:p w:rsidR="00F11C5A" w:rsidRPr="00565184" w:rsidRDefault="00F11C5A">
      <w:pPr>
        <w:rPr>
          <w:rFonts w:ascii="Times New Roman" w:eastAsia="Arial Narrow" w:hAnsi="Times New Roman" w:cs="Times New Roman"/>
          <w:szCs w:val="24"/>
          <w:lang w:eastAsia="ru-RU"/>
        </w:rPr>
      </w:pPr>
      <w:r w:rsidRPr="00565184">
        <w:rPr>
          <w:rFonts w:ascii="Times New Roman" w:eastAsia="Arial Narrow" w:hAnsi="Times New Roman" w:cs="Times New Roman"/>
          <w:szCs w:val="24"/>
          <w:lang w:eastAsia="ru-RU"/>
        </w:rPr>
        <w:lastRenderedPageBreak/>
        <w:br w:type="page"/>
      </w:r>
    </w:p>
    <w:p w:rsidR="00051593" w:rsidRPr="00565184" w:rsidRDefault="00051593" w:rsidP="00051593">
      <w:pPr>
        <w:spacing w:after="0" w:line="240" w:lineRule="auto"/>
        <w:ind w:left="4248" w:firstLine="4257"/>
        <w:rPr>
          <w:rFonts w:ascii="Times New Roman" w:eastAsia="Arial Narrow" w:hAnsi="Times New Roman" w:cs="Times New Roman"/>
          <w:szCs w:val="24"/>
          <w:lang w:eastAsia="ru-RU"/>
        </w:rPr>
      </w:pPr>
      <w:r w:rsidRPr="00565184">
        <w:rPr>
          <w:rFonts w:ascii="Times New Roman" w:eastAsia="Arial Narrow" w:hAnsi="Times New Roman" w:cs="Times New Roman"/>
          <w:szCs w:val="24"/>
          <w:lang w:eastAsia="ru-RU"/>
        </w:rPr>
        <w:lastRenderedPageBreak/>
        <w:t>Приложение 1</w:t>
      </w:r>
    </w:p>
    <w:p w:rsidR="00051593" w:rsidRPr="00565184" w:rsidRDefault="00051593" w:rsidP="00051593">
      <w:pPr>
        <w:spacing w:after="0" w:line="240" w:lineRule="auto"/>
        <w:ind w:left="4962" w:firstLine="3543"/>
        <w:rPr>
          <w:rFonts w:ascii="Times New Roman" w:eastAsia="Arial Narrow" w:hAnsi="Times New Roman" w:cs="Times New Roman"/>
          <w:szCs w:val="24"/>
          <w:lang w:eastAsia="ru-RU"/>
        </w:rPr>
      </w:pPr>
      <w:r w:rsidRPr="00565184">
        <w:rPr>
          <w:rFonts w:ascii="Times New Roman" w:eastAsia="Arial Narrow" w:hAnsi="Times New Roman" w:cs="Times New Roman"/>
          <w:szCs w:val="24"/>
          <w:lang w:eastAsia="ru-RU"/>
        </w:rPr>
        <w:t>к протоколу № 2</w:t>
      </w:r>
    </w:p>
    <w:p w:rsidR="00051593" w:rsidRPr="00565184" w:rsidRDefault="00051593" w:rsidP="00051593">
      <w:pPr>
        <w:spacing w:after="0" w:line="240" w:lineRule="auto"/>
        <w:ind w:left="8505"/>
        <w:rPr>
          <w:rFonts w:ascii="Times New Roman" w:eastAsia="Arial Narrow" w:hAnsi="Times New Roman" w:cs="Times New Roman"/>
          <w:szCs w:val="24"/>
          <w:lang w:eastAsia="ru-RU"/>
        </w:rPr>
      </w:pPr>
      <w:r w:rsidRPr="00565184">
        <w:rPr>
          <w:rFonts w:ascii="Times New Roman" w:eastAsia="Arial Narrow" w:hAnsi="Times New Roman" w:cs="Times New Roman"/>
          <w:szCs w:val="24"/>
          <w:lang w:eastAsia="ru-RU"/>
        </w:rPr>
        <w:t>заседания муниципальной экспертной комиссии по проведению отбора проектов молодежного инициативного бюджетирования</w:t>
      </w:r>
    </w:p>
    <w:bookmarkEnd w:id="7"/>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szCs w:val="24"/>
          <w:lang w:eastAsia="ru-RU"/>
        </w:rPr>
      </w:pPr>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Рейтинг проектов молодежного инициативного бюджетирования по результатам голосования участников проектных команд и оценки проектов членами Муниципальной экспертной комиссии Муниципального образования «Муниципальный округ</w:t>
      </w:r>
    </w:p>
    <w:p w:rsidR="00051593" w:rsidRPr="00565184" w:rsidRDefault="00F11C5A" w:rsidP="00051593">
      <w:pPr>
        <w:widowControl w:val="0"/>
        <w:autoSpaceDE w:val="0"/>
        <w:autoSpaceDN w:val="0"/>
        <w:adjustRightInd w:val="0"/>
        <w:spacing w:after="0" w:line="240" w:lineRule="auto"/>
        <w:ind w:firstLine="720"/>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Балезинский</w:t>
      </w:r>
      <w:r w:rsidR="00051593" w:rsidRPr="00565184">
        <w:rPr>
          <w:rFonts w:ascii="Times New Roman" w:eastAsia="Times New Roman" w:hAnsi="Times New Roman" w:cs="Times New Roman"/>
          <w:szCs w:val="24"/>
          <w:lang w:eastAsia="ru-RU"/>
        </w:rPr>
        <w:t xml:space="preserve"> район Удмуртской Республики»</w:t>
      </w:r>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b/>
          <w:sz w:val="24"/>
          <w:szCs w:val="28"/>
          <w:lang w:eastAsia="ru-RU"/>
        </w:rPr>
      </w:pPr>
    </w:p>
    <w:tbl>
      <w:tblPr>
        <w:tblW w:w="14668" w:type="dxa"/>
        <w:tblInd w:w="-8" w:type="dxa"/>
        <w:tblCellMar>
          <w:left w:w="0" w:type="dxa"/>
          <w:right w:w="0" w:type="dxa"/>
        </w:tblCellMar>
        <w:tblLook w:val="04A0" w:firstRow="1" w:lastRow="0" w:firstColumn="1" w:lastColumn="0" w:noHBand="0" w:noVBand="1"/>
      </w:tblPr>
      <w:tblGrid>
        <w:gridCol w:w="850"/>
        <w:gridCol w:w="1885"/>
        <w:gridCol w:w="1289"/>
        <w:gridCol w:w="1845"/>
        <w:gridCol w:w="1752"/>
        <w:gridCol w:w="359"/>
        <w:gridCol w:w="875"/>
        <w:gridCol w:w="1316"/>
        <w:gridCol w:w="359"/>
        <w:gridCol w:w="1448"/>
        <w:gridCol w:w="1307"/>
        <w:gridCol w:w="359"/>
        <w:gridCol w:w="1024"/>
      </w:tblGrid>
      <w:tr w:rsidR="00051593" w:rsidRPr="00565184" w:rsidTr="00051593">
        <w:trPr>
          <w:trHeight w:val="1815"/>
        </w:trPr>
        <w:tc>
          <w:tcPr>
            <w:tcW w:w="0" w:type="auto"/>
            <w:vMerge w:val="restart"/>
            <w:tcBorders>
              <w:top w:val="single" w:sz="6" w:space="0" w:color="000000"/>
              <w:left w:val="single" w:sz="6" w:space="0" w:color="000000"/>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Рейтинг</w:t>
            </w:r>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 xml:space="preserve">Название </w:t>
            </w:r>
            <w:r w:rsidRPr="00565184">
              <w:rPr>
                <w:rFonts w:ascii="Times New Roman" w:eastAsia="Times New Roman" w:hAnsi="Times New Roman" w:cs="Times New Roman"/>
                <w:bCs/>
                <w:szCs w:val="24"/>
                <w:lang w:eastAsia="ru-RU"/>
              </w:rPr>
              <w:br/>
              <w:t>проекта молодежного инициативного бюджетирования (далее – проект МИБ)</w:t>
            </w:r>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Оценочная стоимость реализации проекта МИБ, руб.</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Общая оценка проекта МИБ</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Голосование участников проектных команд</w:t>
            </w:r>
          </w:p>
        </w:tc>
        <w:tc>
          <w:tcPr>
            <w:tcW w:w="0" w:type="auto"/>
            <w:gridSpan w:val="3"/>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Место реализации проекта МИБ</w:t>
            </w:r>
          </w:p>
        </w:tc>
        <w:tc>
          <w:tcPr>
            <w:tcW w:w="0" w:type="auto"/>
            <w:vMerge w:val="restart"/>
            <w:tcBorders>
              <w:top w:val="single" w:sz="6" w:space="0" w:color="000000"/>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Итоговая оценка проекта МИБ</w:t>
            </w:r>
          </w:p>
        </w:tc>
      </w:tr>
      <w:tr w:rsidR="00051593" w:rsidRPr="00565184" w:rsidTr="00051593">
        <w:trPr>
          <w:trHeight w:val="285"/>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bCs/>
                <w:szCs w:val="24"/>
                <w:lang w:eastAsia="ru-RU"/>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bCs/>
                <w:szCs w:val="24"/>
                <w:lang w:eastAsia="ru-RU"/>
              </w:rPr>
            </w:pP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bCs/>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Сумма баллов, поставленных всеми членами Муниципальной экспертной комиссии</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Кол-во членов Муниципальной экспертной комиссии</w:t>
            </w:r>
          </w:p>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П</w:t>
            </w:r>
            <w:proofErr w:type="gramStart"/>
            <w:r w:rsidRPr="00565184">
              <w:rPr>
                <w:rFonts w:ascii="Times New Roman" w:eastAsia="Times New Roman" w:hAnsi="Times New Roman" w:cs="Times New Roman"/>
                <w:bCs/>
                <w:szCs w:val="24"/>
                <w:lang w:eastAsia="ru-RU"/>
              </w:rPr>
              <w:t>1</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Кол-во голосов за проект</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Кол-во участников голосования</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П</w:t>
            </w:r>
            <w:proofErr w:type="gramStart"/>
            <w:r w:rsidRPr="00565184">
              <w:rPr>
                <w:rFonts w:ascii="Times New Roman" w:eastAsia="Times New Roman" w:hAnsi="Times New Roman" w:cs="Times New Roman"/>
                <w:bCs/>
                <w:szCs w:val="24"/>
                <w:lang w:eastAsia="ru-RU"/>
              </w:rPr>
              <w:t>2</w:t>
            </w:r>
            <w:proofErr w:type="gramEnd"/>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 xml:space="preserve">Фактический адрес места реализации проекта МИБ </w:t>
            </w:r>
          </w:p>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Количество проектов МИБ по указанному адресу</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bCs/>
                <w:szCs w:val="24"/>
                <w:lang w:eastAsia="ru-RU"/>
              </w:rPr>
            </w:pPr>
            <w:r w:rsidRPr="00565184">
              <w:rPr>
                <w:rFonts w:ascii="Times New Roman" w:eastAsia="Times New Roman" w:hAnsi="Times New Roman" w:cs="Times New Roman"/>
                <w:bCs/>
                <w:szCs w:val="24"/>
                <w:lang w:eastAsia="ru-RU"/>
              </w:rPr>
              <w:t>П3</w:t>
            </w:r>
          </w:p>
        </w:tc>
        <w:tc>
          <w:tcPr>
            <w:tcW w:w="0" w:type="auto"/>
            <w:vMerge/>
            <w:tcBorders>
              <w:top w:val="single" w:sz="6" w:space="0" w:color="000000"/>
              <w:left w:val="single" w:sz="6" w:space="0" w:color="CCCCCC"/>
              <w:bottom w:val="single" w:sz="6" w:space="0" w:color="000000"/>
              <w:right w:val="single" w:sz="6" w:space="0" w:color="000000"/>
            </w:tcBorders>
            <w:vAlign w:val="center"/>
            <w:hideMark/>
          </w:tcPr>
          <w:p w:rsidR="00051593" w:rsidRPr="00565184" w:rsidRDefault="00051593" w:rsidP="00051593">
            <w:pPr>
              <w:spacing w:after="0" w:line="240" w:lineRule="auto"/>
              <w:rPr>
                <w:rFonts w:ascii="Times New Roman" w:eastAsia="Times New Roman" w:hAnsi="Times New Roman" w:cs="Times New Roman"/>
                <w:bCs/>
                <w:szCs w:val="24"/>
                <w:lang w:eastAsia="ru-RU"/>
              </w:rPr>
            </w:pPr>
          </w:p>
        </w:tc>
      </w:tr>
      <w:tr w:rsidR="00051593" w:rsidRPr="00565184" w:rsidTr="0005159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vMerge w:val="restart"/>
            <w:tcBorders>
              <w:top w:val="single" w:sz="6" w:space="0" w:color="CCCCCC"/>
              <w:left w:val="single" w:sz="6" w:space="0" w:color="CCCCCC"/>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vMerge w:val="restart"/>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4" w:space="0" w:color="auto"/>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r>
      <w:tr w:rsidR="00051593" w:rsidRPr="00565184" w:rsidTr="0005159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vMerge/>
            <w:tcBorders>
              <w:left w:val="single" w:sz="6" w:space="0" w:color="CCCCCC"/>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4" w:space="0" w:color="auto"/>
              <w:left w:val="single" w:sz="6" w:space="0" w:color="CCCCCC"/>
              <w:bottom w:val="single" w:sz="4" w:space="0" w:color="auto"/>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r>
      <w:tr w:rsidR="00051593" w:rsidRPr="00565184" w:rsidTr="00051593">
        <w:trPr>
          <w:trHeight w:val="285"/>
        </w:trPr>
        <w:tc>
          <w:tcPr>
            <w:tcW w:w="0" w:type="auto"/>
            <w:tcBorders>
              <w:top w:val="single" w:sz="6" w:space="0" w:color="CCCCCC"/>
              <w:left w:val="single" w:sz="6" w:space="0" w:color="000000"/>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3</w:t>
            </w: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jc w:val="center"/>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vMerge/>
            <w:tcBorders>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vMerge/>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vAlign w:val="cente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4" w:space="0" w:color="auto"/>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c>
          <w:tcPr>
            <w:tcW w:w="0" w:type="auto"/>
            <w:tcBorders>
              <w:top w:val="single" w:sz="6" w:space="0" w:color="CCCCCC"/>
              <w:left w:val="single" w:sz="6" w:space="0" w:color="CCCCCC"/>
              <w:bottom w:val="single" w:sz="6" w:space="0" w:color="000000"/>
              <w:right w:val="single" w:sz="6" w:space="0" w:color="000000"/>
            </w:tcBorders>
            <w:tcMar>
              <w:top w:w="0" w:type="dxa"/>
              <w:left w:w="45" w:type="dxa"/>
              <w:bottom w:w="0" w:type="dxa"/>
              <w:right w:w="45" w:type="dxa"/>
            </w:tcMar>
            <w:hideMark/>
          </w:tcPr>
          <w:p w:rsidR="00051593" w:rsidRPr="00565184" w:rsidRDefault="00051593" w:rsidP="00051593">
            <w:pPr>
              <w:spacing w:after="0" w:line="240" w:lineRule="auto"/>
              <w:rPr>
                <w:rFonts w:ascii="Times New Roman" w:eastAsia="Times New Roman" w:hAnsi="Times New Roman" w:cs="Times New Roman"/>
                <w:szCs w:val="24"/>
                <w:lang w:eastAsia="ru-RU"/>
              </w:rPr>
            </w:pPr>
          </w:p>
        </w:tc>
      </w:tr>
    </w:tbl>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Председатель Муниципальной экспертной комиссии</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________________________________________________ __________________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ФИО                        подпись</w:t>
      </w:r>
    </w:p>
    <w:tbl>
      <w:tblPr>
        <w:tblW w:w="16119" w:type="dxa"/>
        <w:tblLook w:val="04A0" w:firstRow="1" w:lastRow="0" w:firstColumn="1" w:lastColumn="0" w:noHBand="0" w:noVBand="1"/>
      </w:tblPr>
      <w:tblGrid>
        <w:gridCol w:w="10456"/>
        <w:gridCol w:w="5663"/>
      </w:tblGrid>
      <w:tr w:rsidR="00051593" w:rsidRPr="00565184" w:rsidTr="00051593">
        <w:tc>
          <w:tcPr>
            <w:tcW w:w="10456" w:type="dxa"/>
          </w:tcPr>
          <w:p w:rsidR="00F11C5A" w:rsidRPr="00565184" w:rsidRDefault="00051593" w:rsidP="00F11C5A">
            <w:pPr>
              <w:tabs>
                <w:tab w:val="center" w:pos="4677"/>
                <w:tab w:val="right" w:pos="9355"/>
              </w:tabs>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Секретарь Му</w:t>
            </w:r>
            <w:r w:rsidR="00F11C5A" w:rsidRPr="00565184">
              <w:rPr>
                <w:rFonts w:ascii="Times New Roman" w:eastAsia="Times New Roman" w:hAnsi="Times New Roman" w:cs="Times New Roman"/>
                <w:szCs w:val="24"/>
                <w:lang w:eastAsia="ru-RU"/>
              </w:rPr>
              <w:t>ниципальной экспертной комиссии</w:t>
            </w:r>
          </w:p>
          <w:p w:rsidR="00051593" w:rsidRPr="00565184" w:rsidRDefault="00051593" w:rsidP="00F11C5A">
            <w:pPr>
              <w:tabs>
                <w:tab w:val="center" w:pos="4677"/>
                <w:tab w:val="right" w:pos="9355"/>
              </w:tabs>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___________________________________________ __________________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                                      ФИО                                                     подпись</w:t>
            </w:r>
          </w:p>
        </w:tc>
        <w:tc>
          <w:tcPr>
            <w:tcW w:w="5663" w:type="dxa"/>
            <w:vAlign w:val="bottom"/>
          </w:tcPr>
          <w:p w:rsidR="00051593" w:rsidRPr="00565184" w:rsidRDefault="00051593" w:rsidP="00051593">
            <w:pPr>
              <w:tabs>
                <w:tab w:val="center" w:pos="4677"/>
                <w:tab w:val="right" w:pos="9355"/>
              </w:tabs>
              <w:rPr>
                <w:rFonts w:ascii="Times New Roman" w:eastAsia="Times New Roman" w:hAnsi="Times New Roman" w:cs="Times New Roman"/>
                <w:szCs w:val="24"/>
                <w:lang w:eastAsia="ru-RU"/>
              </w:rPr>
            </w:pPr>
          </w:p>
          <w:p w:rsidR="00051593" w:rsidRPr="00565184" w:rsidRDefault="00051593" w:rsidP="00051593">
            <w:pPr>
              <w:tabs>
                <w:tab w:val="center" w:pos="4677"/>
                <w:tab w:val="right" w:pos="9355"/>
              </w:tabs>
              <w:rPr>
                <w:rFonts w:ascii="Times New Roman" w:eastAsia="Times New Roman" w:hAnsi="Times New Roman" w:cs="Times New Roman"/>
                <w:szCs w:val="24"/>
                <w:lang w:eastAsia="ru-RU"/>
              </w:rPr>
            </w:pPr>
          </w:p>
        </w:tc>
      </w:tr>
    </w:tbl>
    <w:p w:rsidR="00051593" w:rsidRPr="00565184" w:rsidRDefault="00051593" w:rsidP="00051593">
      <w:pPr>
        <w:spacing w:after="0" w:line="240" w:lineRule="auto"/>
        <w:jc w:val="both"/>
        <w:rPr>
          <w:rFonts w:ascii="Times New Roman" w:eastAsia="Arial Narrow" w:hAnsi="Times New Roman" w:cs="Times New Roman"/>
          <w:sz w:val="24"/>
          <w:szCs w:val="28"/>
          <w:lang w:eastAsia="ru-RU"/>
        </w:rPr>
      </w:pPr>
    </w:p>
    <w:p w:rsidR="00051593" w:rsidRPr="00565184" w:rsidRDefault="00051593" w:rsidP="00051593">
      <w:pPr>
        <w:spacing w:after="0" w:line="240" w:lineRule="auto"/>
        <w:jc w:val="center"/>
        <w:rPr>
          <w:rFonts w:ascii="Times New Roman" w:eastAsia="Arial Narrow" w:hAnsi="Times New Roman" w:cs="Times New Roman"/>
          <w:sz w:val="24"/>
          <w:szCs w:val="28"/>
          <w:lang w:eastAsia="ru-RU"/>
        </w:rPr>
      </w:pPr>
      <w:r w:rsidRPr="00565184">
        <w:rPr>
          <w:rFonts w:ascii="Times New Roman" w:eastAsia="Arial Narrow" w:hAnsi="Times New Roman" w:cs="Times New Roman"/>
          <w:sz w:val="24"/>
          <w:szCs w:val="28"/>
          <w:lang w:eastAsia="ru-RU"/>
        </w:rPr>
        <w:t xml:space="preserve">Лист участия в Отборе проектов молодежного инициативного бюджетирования </w:t>
      </w:r>
    </w:p>
    <w:p w:rsidR="00051593" w:rsidRPr="00565184" w:rsidRDefault="00051593" w:rsidP="00051593">
      <w:pPr>
        <w:spacing w:after="0" w:line="240" w:lineRule="auto"/>
        <w:jc w:val="center"/>
        <w:rPr>
          <w:rFonts w:ascii="Times New Roman" w:eastAsia="Arial Narrow" w:hAnsi="Times New Roman" w:cs="Times New Roman"/>
          <w:sz w:val="24"/>
          <w:szCs w:val="28"/>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Приняли участие в голосовании всего: 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Представители проектных команд:</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__________________________________________________ 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__________________________________________________ 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__________________________________________________ 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__________________________________________________ 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__________________________________________________ 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__________________________________________________ 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__________________________________________________ 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__________________________________________________ 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565184">
        <w:rPr>
          <w:rFonts w:ascii="Times New Roman" w:eastAsia="Times New Roman" w:hAnsi="Times New Roman" w:cs="Times New Roman"/>
          <w:sz w:val="24"/>
          <w:szCs w:val="28"/>
          <w:lang w:eastAsia="ru-RU"/>
        </w:rPr>
        <w:t xml:space="preserve">                   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 w:val="24"/>
          <w:szCs w:val="28"/>
          <w:lang w:eastAsia="ru-RU"/>
        </w:rPr>
      </w:pPr>
    </w:p>
    <w:p w:rsidR="00051593" w:rsidRPr="00565184" w:rsidRDefault="00051593" w:rsidP="00051593">
      <w:pPr>
        <w:spacing w:after="0" w:line="240" w:lineRule="auto"/>
        <w:jc w:val="center"/>
        <w:rPr>
          <w:rFonts w:ascii="Times New Roman" w:eastAsia="Arial Narrow" w:hAnsi="Times New Roman" w:cs="Times New Roman"/>
          <w:sz w:val="24"/>
          <w:szCs w:val="28"/>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051593" w:rsidRDefault="00051593"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565184" w:rsidRPr="00565184" w:rsidRDefault="00565184" w:rsidP="00051593">
      <w:pPr>
        <w:widowControl w:val="0"/>
        <w:autoSpaceDE w:val="0"/>
        <w:autoSpaceDN w:val="0"/>
        <w:adjustRightInd w:val="0"/>
        <w:spacing w:after="0" w:line="240" w:lineRule="auto"/>
        <w:jc w:val="both"/>
        <w:rPr>
          <w:rFonts w:ascii="Times New Roman" w:eastAsia="Arial Narrow" w:hAnsi="Times New Roman" w:cs="Times New Roman"/>
          <w:sz w:val="24"/>
          <w:szCs w:val="28"/>
          <w:lang w:eastAsia="ru-RU"/>
        </w:rPr>
      </w:pPr>
    </w:p>
    <w:p w:rsidR="00051593" w:rsidRPr="00565184" w:rsidRDefault="00051593" w:rsidP="00051593">
      <w:pPr>
        <w:spacing w:after="0" w:line="240" w:lineRule="auto"/>
        <w:ind w:left="4962" w:firstLine="3543"/>
        <w:rPr>
          <w:rFonts w:ascii="Times New Roman" w:eastAsia="Arial Narrow" w:hAnsi="Times New Roman" w:cs="Times New Roman"/>
          <w:szCs w:val="24"/>
          <w:lang w:eastAsia="ru-RU"/>
        </w:rPr>
      </w:pPr>
      <w:r w:rsidRPr="00565184">
        <w:rPr>
          <w:rFonts w:ascii="Times New Roman" w:eastAsia="Arial Narrow" w:hAnsi="Times New Roman" w:cs="Times New Roman"/>
          <w:szCs w:val="24"/>
          <w:lang w:eastAsia="ru-RU"/>
        </w:rPr>
        <w:lastRenderedPageBreak/>
        <w:t>Приложение 2</w:t>
      </w:r>
    </w:p>
    <w:p w:rsidR="00051593" w:rsidRPr="00565184" w:rsidRDefault="00051593" w:rsidP="00051593">
      <w:pPr>
        <w:spacing w:after="0" w:line="240" w:lineRule="auto"/>
        <w:ind w:left="4962" w:firstLine="3543"/>
        <w:rPr>
          <w:rFonts w:ascii="Times New Roman" w:eastAsia="Arial Narrow" w:hAnsi="Times New Roman" w:cs="Times New Roman"/>
          <w:szCs w:val="24"/>
          <w:lang w:eastAsia="ru-RU"/>
        </w:rPr>
      </w:pPr>
      <w:r w:rsidRPr="00565184">
        <w:rPr>
          <w:rFonts w:ascii="Times New Roman" w:eastAsia="Arial Narrow" w:hAnsi="Times New Roman" w:cs="Times New Roman"/>
          <w:szCs w:val="24"/>
          <w:lang w:eastAsia="ru-RU"/>
        </w:rPr>
        <w:t>к протоколу № 2</w:t>
      </w:r>
    </w:p>
    <w:p w:rsidR="00051593" w:rsidRPr="00565184" w:rsidRDefault="00051593" w:rsidP="00051593">
      <w:pPr>
        <w:spacing w:after="0" w:line="240" w:lineRule="auto"/>
        <w:ind w:left="8505"/>
        <w:rPr>
          <w:rFonts w:ascii="Times New Roman" w:eastAsia="Arial Narrow" w:hAnsi="Times New Roman" w:cs="Times New Roman"/>
          <w:szCs w:val="24"/>
          <w:lang w:eastAsia="ru-RU"/>
        </w:rPr>
      </w:pPr>
      <w:r w:rsidRPr="00565184">
        <w:rPr>
          <w:rFonts w:ascii="Times New Roman" w:eastAsia="Arial Narrow" w:hAnsi="Times New Roman" w:cs="Times New Roman"/>
          <w:szCs w:val="24"/>
          <w:lang w:eastAsia="ru-RU"/>
        </w:rPr>
        <w:t>заседания муниципальной экспертной комиссии по проведению отбора проектов молодежного инициативного бюджетирования</w:t>
      </w:r>
    </w:p>
    <w:p w:rsidR="00051593" w:rsidRPr="00565184" w:rsidRDefault="00051593" w:rsidP="00051593">
      <w:pPr>
        <w:widowControl w:val="0"/>
        <w:autoSpaceDE w:val="0"/>
        <w:autoSpaceDN w:val="0"/>
        <w:adjustRightInd w:val="0"/>
        <w:spacing w:after="0" w:line="240" w:lineRule="auto"/>
        <w:outlineLvl w:val="1"/>
        <w:rPr>
          <w:rFonts w:ascii="Times New Roman" w:eastAsia="Times New Roman" w:hAnsi="Times New Roman" w:cs="Times New Roman"/>
          <w:sz w:val="24"/>
          <w:szCs w:val="28"/>
          <w:lang w:eastAsia="ru-RU"/>
        </w:rPr>
      </w:pPr>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Реестр проектов молодежного инициативного бюджетирования, победивших в конкурсном отборе</w:t>
      </w:r>
    </w:p>
    <w:p w:rsidR="00051593" w:rsidRPr="00565184" w:rsidRDefault="00051593" w:rsidP="00051593">
      <w:pPr>
        <w:widowControl w:val="0"/>
        <w:autoSpaceDE w:val="0"/>
        <w:autoSpaceDN w:val="0"/>
        <w:adjustRightInd w:val="0"/>
        <w:spacing w:after="0" w:line="240" w:lineRule="auto"/>
        <w:ind w:firstLine="720"/>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Муниципального образования «Муниципальный округ </w:t>
      </w:r>
      <w:r w:rsidR="00F11C5A" w:rsidRPr="00565184">
        <w:rPr>
          <w:rFonts w:ascii="Times New Roman" w:eastAsia="Times New Roman" w:hAnsi="Times New Roman" w:cs="Times New Roman"/>
          <w:szCs w:val="24"/>
          <w:lang w:eastAsia="ru-RU"/>
        </w:rPr>
        <w:t xml:space="preserve">Балезинский </w:t>
      </w:r>
      <w:r w:rsidRPr="00565184">
        <w:rPr>
          <w:rFonts w:ascii="Times New Roman" w:eastAsia="Times New Roman" w:hAnsi="Times New Roman" w:cs="Times New Roman"/>
          <w:szCs w:val="24"/>
          <w:lang w:eastAsia="ru-RU"/>
        </w:rPr>
        <w:t>район Удмуртской Республики»</w:t>
      </w:r>
    </w:p>
    <w:p w:rsidR="00051593" w:rsidRPr="00565184" w:rsidRDefault="00051593" w:rsidP="00051593">
      <w:pPr>
        <w:widowControl w:val="0"/>
        <w:autoSpaceDE w:val="0"/>
        <w:autoSpaceDN w:val="0"/>
        <w:adjustRightInd w:val="0"/>
        <w:spacing w:after="0" w:line="240" w:lineRule="auto"/>
        <w:ind w:firstLine="720"/>
        <w:rPr>
          <w:rFonts w:ascii="Times New Roman" w:eastAsia="Times New Roman" w:hAnsi="Times New Roman" w:cs="Times New Roman"/>
          <w:szCs w:val="24"/>
          <w:lang w:eastAsia="ru-RU"/>
        </w:rPr>
      </w:pPr>
    </w:p>
    <w:tbl>
      <w:tblPr>
        <w:tblW w:w="1444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64"/>
        <w:gridCol w:w="6407"/>
        <w:gridCol w:w="2552"/>
        <w:gridCol w:w="2268"/>
        <w:gridCol w:w="2258"/>
      </w:tblGrid>
      <w:tr w:rsidR="00051593" w:rsidRPr="00565184" w:rsidTr="00051593">
        <w:trPr>
          <w:trHeight w:val="765"/>
        </w:trPr>
        <w:tc>
          <w:tcPr>
            <w:tcW w:w="964" w:type="dxa"/>
          </w:tcPr>
          <w:p w:rsidR="00051593" w:rsidRPr="00565184" w:rsidRDefault="00051593" w:rsidP="00051593">
            <w:pPr>
              <w:widowControl w:val="0"/>
              <w:autoSpaceDE w:val="0"/>
              <w:autoSpaceDN w:val="0"/>
              <w:adjustRightInd w:val="0"/>
              <w:spacing w:after="0" w:line="240" w:lineRule="auto"/>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 </w:t>
            </w:r>
            <w:proofErr w:type="gramStart"/>
            <w:r w:rsidRPr="00565184">
              <w:rPr>
                <w:rFonts w:ascii="Times New Roman" w:eastAsia="Times New Roman" w:hAnsi="Times New Roman" w:cs="Times New Roman"/>
                <w:szCs w:val="24"/>
                <w:lang w:eastAsia="ru-RU"/>
              </w:rPr>
              <w:t>п</w:t>
            </w:r>
            <w:proofErr w:type="gramEnd"/>
            <w:r w:rsidRPr="00565184">
              <w:rPr>
                <w:rFonts w:ascii="Times New Roman" w:eastAsia="Times New Roman" w:hAnsi="Times New Roman" w:cs="Times New Roman"/>
                <w:szCs w:val="24"/>
                <w:lang w:eastAsia="ru-RU"/>
              </w:rPr>
              <w:t>/п</w:t>
            </w:r>
          </w:p>
        </w:tc>
        <w:tc>
          <w:tcPr>
            <w:tcW w:w="6407"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Название проекта молодежного инициативного бюджетировани</w:t>
            </w:r>
            <w:proofErr w:type="gramStart"/>
            <w:r w:rsidRPr="00565184">
              <w:rPr>
                <w:rFonts w:ascii="Times New Roman" w:eastAsia="Times New Roman" w:hAnsi="Times New Roman" w:cs="Times New Roman"/>
                <w:szCs w:val="24"/>
                <w:lang w:eastAsia="ru-RU"/>
              </w:rPr>
              <w:t>я(</w:t>
            </w:r>
            <w:proofErr w:type="gramEnd"/>
            <w:r w:rsidRPr="00565184">
              <w:rPr>
                <w:rFonts w:ascii="Times New Roman" w:eastAsia="Times New Roman" w:hAnsi="Times New Roman" w:cs="Times New Roman"/>
                <w:szCs w:val="24"/>
                <w:lang w:eastAsia="ru-RU"/>
              </w:rPr>
              <w:t>далее – проект МИБ)</w:t>
            </w:r>
          </w:p>
        </w:tc>
        <w:tc>
          <w:tcPr>
            <w:tcW w:w="2552"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Место реализации проекта МИБ</w:t>
            </w:r>
          </w:p>
        </w:tc>
        <w:tc>
          <w:tcPr>
            <w:tcW w:w="2268"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Стоимость реализации проекта МИБ, руб.</w:t>
            </w:r>
          </w:p>
        </w:tc>
        <w:tc>
          <w:tcPr>
            <w:tcW w:w="2258"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Итоговая оценка проекта МИБ </w:t>
            </w:r>
          </w:p>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highlight w:val="red"/>
                <w:lang w:eastAsia="ru-RU"/>
              </w:rPr>
            </w:pPr>
          </w:p>
        </w:tc>
      </w:tr>
      <w:tr w:rsidR="00051593" w:rsidRPr="00565184" w:rsidTr="00051593">
        <w:tc>
          <w:tcPr>
            <w:tcW w:w="964"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1.</w:t>
            </w:r>
          </w:p>
        </w:tc>
        <w:tc>
          <w:tcPr>
            <w:tcW w:w="6407"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552"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268"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258"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051593" w:rsidRPr="00565184" w:rsidTr="00051593">
        <w:tc>
          <w:tcPr>
            <w:tcW w:w="964"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2.</w:t>
            </w:r>
          </w:p>
        </w:tc>
        <w:tc>
          <w:tcPr>
            <w:tcW w:w="6407"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552"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268"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258"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r w:rsidR="00051593" w:rsidRPr="00565184" w:rsidTr="00051593">
        <w:tc>
          <w:tcPr>
            <w:tcW w:w="964"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w:t>
            </w:r>
          </w:p>
        </w:tc>
        <w:tc>
          <w:tcPr>
            <w:tcW w:w="6407"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552"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268"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c>
          <w:tcPr>
            <w:tcW w:w="2258" w:type="dxa"/>
          </w:tcPr>
          <w:p w:rsidR="00051593" w:rsidRPr="00565184" w:rsidRDefault="00051593" w:rsidP="00051593">
            <w:pPr>
              <w:widowControl w:val="0"/>
              <w:autoSpaceDE w:val="0"/>
              <w:autoSpaceDN w:val="0"/>
              <w:adjustRightInd w:val="0"/>
              <w:spacing w:after="0" w:line="240" w:lineRule="auto"/>
              <w:jc w:val="center"/>
              <w:rPr>
                <w:rFonts w:ascii="Times New Roman" w:eastAsia="Times New Roman" w:hAnsi="Times New Roman" w:cs="Times New Roman"/>
                <w:szCs w:val="24"/>
                <w:lang w:eastAsia="ru-RU"/>
              </w:rPr>
            </w:pPr>
          </w:p>
        </w:tc>
      </w:tr>
    </w:tbl>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Муниципальная экспертная комиссия  </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______________________________ __________________________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______________________________ ___________________________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Председатель Муниципальной экспертной комиссии</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___________________________ ______________________________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Глава Администрации муниципального образования «Муниципальный округ __________________________ район Удмуртской Республики» </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________________________ _________________________________</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ФИО                          подпись</w:t>
      </w: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p>
    <w:p w:rsidR="00F11C5A"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sectPr w:rsidR="00F11C5A" w:rsidRPr="00565184" w:rsidSect="00F11C5A">
          <w:pgSz w:w="16838" w:h="11906" w:orient="landscape"/>
          <w:pgMar w:top="1701" w:right="1134" w:bottom="850" w:left="1134" w:header="708" w:footer="708" w:gutter="0"/>
          <w:cols w:space="708"/>
          <w:docGrid w:linePitch="360"/>
        </w:sectPr>
      </w:pPr>
      <w:r w:rsidRPr="00565184">
        <w:rPr>
          <w:rFonts w:ascii="Times New Roman" w:eastAsia="Times New Roman" w:hAnsi="Times New Roman" w:cs="Times New Roman"/>
          <w:szCs w:val="24"/>
          <w:lang w:eastAsia="ru-RU"/>
        </w:rPr>
        <w:t xml:space="preserve">МП       </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934"/>
      </w:tblGrid>
      <w:tr w:rsidR="0080342F" w:rsidTr="0080342F">
        <w:tc>
          <w:tcPr>
            <w:tcW w:w="5529" w:type="dxa"/>
          </w:tcPr>
          <w:p w:rsidR="0080342F" w:rsidRDefault="0080342F" w:rsidP="0080342F">
            <w:pPr>
              <w:widowControl w:val="0"/>
              <w:spacing w:after="760"/>
              <w:jc w:val="center"/>
              <w:rPr>
                <w:szCs w:val="24"/>
              </w:rPr>
            </w:pPr>
          </w:p>
        </w:tc>
        <w:tc>
          <w:tcPr>
            <w:tcW w:w="3934" w:type="dxa"/>
          </w:tcPr>
          <w:p w:rsidR="0080342F" w:rsidRDefault="0080342F" w:rsidP="0080342F">
            <w:pPr>
              <w:widowControl w:val="0"/>
              <w:rPr>
                <w:sz w:val="22"/>
                <w:szCs w:val="24"/>
              </w:rPr>
            </w:pPr>
            <w:r w:rsidRPr="0080342F">
              <w:rPr>
                <w:sz w:val="22"/>
                <w:szCs w:val="24"/>
              </w:rPr>
              <w:t xml:space="preserve">Приложение 1 к постановлению Администрации муниципального образования «Муниципальный округ Балезинский район Удмуртской Республики» </w:t>
            </w:r>
          </w:p>
          <w:p w:rsidR="0080342F" w:rsidRPr="0080342F" w:rsidRDefault="00DA46ED" w:rsidP="0080342F">
            <w:pPr>
              <w:widowControl w:val="0"/>
              <w:rPr>
                <w:sz w:val="22"/>
                <w:szCs w:val="24"/>
              </w:rPr>
            </w:pPr>
            <w:r>
              <w:rPr>
                <w:szCs w:val="24"/>
              </w:rPr>
              <w:t xml:space="preserve">от 19.01.2024 </w:t>
            </w:r>
            <w:r w:rsidRPr="00565184">
              <w:rPr>
                <w:szCs w:val="24"/>
              </w:rPr>
              <w:t>г</w:t>
            </w:r>
            <w:r>
              <w:rPr>
                <w:szCs w:val="24"/>
              </w:rPr>
              <w:t>.</w:t>
            </w:r>
            <w:r w:rsidRPr="00565184">
              <w:rPr>
                <w:szCs w:val="24"/>
              </w:rPr>
              <w:t xml:space="preserve"> № </w:t>
            </w:r>
            <w:r>
              <w:rPr>
                <w:szCs w:val="24"/>
              </w:rPr>
              <w:t>56</w:t>
            </w:r>
          </w:p>
        </w:tc>
      </w:tr>
    </w:tbl>
    <w:p w:rsidR="00F11C5A" w:rsidRPr="00F11C5A" w:rsidRDefault="00F11C5A" w:rsidP="00F11C5A">
      <w:pPr>
        <w:spacing w:after="0" w:line="240" w:lineRule="auto"/>
        <w:ind w:left="5670"/>
        <w:rPr>
          <w:rFonts w:ascii="Times New Roman" w:eastAsia="Times New Roman" w:hAnsi="Times New Roman" w:cs="Times New Roman"/>
          <w:sz w:val="24"/>
          <w:szCs w:val="28"/>
          <w:lang w:eastAsia="ru-RU"/>
        </w:rPr>
      </w:pPr>
    </w:p>
    <w:p w:rsidR="00F11C5A" w:rsidRPr="00F11C5A" w:rsidRDefault="00F11C5A" w:rsidP="00F11C5A">
      <w:pPr>
        <w:spacing w:after="0" w:line="240" w:lineRule="auto"/>
        <w:ind w:left="5670"/>
        <w:rPr>
          <w:rFonts w:ascii="Times New Roman" w:eastAsia="Times New Roman" w:hAnsi="Times New Roman" w:cs="Times New Roman"/>
          <w:sz w:val="24"/>
          <w:szCs w:val="28"/>
          <w:lang w:eastAsia="ru-RU"/>
        </w:rPr>
      </w:pPr>
    </w:p>
    <w:p w:rsidR="00F11C5A" w:rsidRPr="00F11C5A" w:rsidRDefault="00F11C5A" w:rsidP="00F11C5A">
      <w:pPr>
        <w:spacing w:after="0" w:line="240" w:lineRule="auto"/>
        <w:jc w:val="center"/>
        <w:rPr>
          <w:rFonts w:ascii="Times New Roman" w:eastAsia="Times New Roman" w:hAnsi="Times New Roman" w:cs="Times New Roman"/>
          <w:b/>
          <w:sz w:val="24"/>
          <w:szCs w:val="28"/>
          <w:lang w:eastAsia="ru-RU"/>
        </w:rPr>
      </w:pPr>
      <w:r w:rsidRPr="00F11C5A">
        <w:rPr>
          <w:rFonts w:ascii="Times New Roman" w:eastAsia="Times New Roman" w:hAnsi="Times New Roman" w:cs="Times New Roman"/>
          <w:b/>
          <w:sz w:val="24"/>
          <w:szCs w:val="28"/>
          <w:lang w:eastAsia="ru-RU"/>
        </w:rPr>
        <w:t>Положение</w:t>
      </w:r>
    </w:p>
    <w:p w:rsidR="00F11C5A" w:rsidRPr="00F11C5A" w:rsidRDefault="00F11C5A" w:rsidP="00F11C5A">
      <w:pPr>
        <w:spacing w:after="0" w:line="240" w:lineRule="auto"/>
        <w:jc w:val="center"/>
        <w:rPr>
          <w:rFonts w:ascii="Times New Roman" w:eastAsia="Times New Roman" w:hAnsi="Times New Roman" w:cs="Times New Roman"/>
          <w:b/>
          <w:sz w:val="24"/>
          <w:szCs w:val="28"/>
          <w:lang w:eastAsia="ru-RU"/>
        </w:rPr>
      </w:pPr>
      <w:r w:rsidRPr="00F11C5A">
        <w:rPr>
          <w:rFonts w:ascii="Times New Roman" w:eastAsia="Times New Roman" w:hAnsi="Times New Roman" w:cs="Times New Roman"/>
          <w:b/>
          <w:sz w:val="24"/>
          <w:szCs w:val="28"/>
          <w:lang w:eastAsia="ru-RU"/>
        </w:rPr>
        <w:t>о Муниципальной экспертной комиссии по проведению отбора проектов молодежного инициативного бюджетирования</w:t>
      </w:r>
    </w:p>
    <w:p w:rsidR="00F11C5A" w:rsidRPr="00F11C5A" w:rsidRDefault="00F11C5A" w:rsidP="00F11C5A">
      <w:pPr>
        <w:spacing w:after="0" w:line="240" w:lineRule="auto"/>
        <w:rPr>
          <w:rFonts w:ascii="Times New Roman" w:eastAsia="Times New Roman" w:hAnsi="Times New Roman" w:cs="Times New Roman"/>
          <w:sz w:val="24"/>
          <w:szCs w:val="28"/>
          <w:lang w:eastAsia="ru-RU"/>
        </w:rPr>
      </w:pPr>
    </w:p>
    <w:p w:rsidR="00F11C5A" w:rsidRPr="00F11C5A" w:rsidRDefault="00F11C5A" w:rsidP="00F11C5A">
      <w:pPr>
        <w:tabs>
          <w:tab w:val="left" w:pos="426"/>
          <w:tab w:val="left" w:pos="3402"/>
        </w:tabs>
        <w:spacing w:after="0" w:line="240" w:lineRule="auto"/>
        <w:jc w:val="center"/>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w:t>
      </w:r>
      <w:r w:rsidRPr="00F11C5A">
        <w:rPr>
          <w:rFonts w:ascii="Times New Roman" w:eastAsia="Times New Roman" w:hAnsi="Times New Roman" w:cs="Times New Roman"/>
          <w:sz w:val="24"/>
          <w:szCs w:val="28"/>
          <w:lang w:eastAsia="ru-RU"/>
        </w:rPr>
        <w:tab/>
        <w:t>ОБЩИЕ ПОЛОЖЕНИЯ</w:t>
      </w:r>
    </w:p>
    <w:p w:rsidR="00F11C5A" w:rsidRPr="00F11C5A" w:rsidRDefault="00F11C5A" w:rsidP="00F11C5A">
      <w:pPr>
        <w:tabs>
          <w:tab w:val="left" w:pos="426"/>
        </w:tabs>
        <w:spacing w:after="0" w:line="240" w:lineRule="auto"/>
        <w:jc w:val="center"/>
        <w:rPr>
          <w:rFonts w:ascii="Times New Roman" w:eastAsia="Times New Roman" w:hAnsi="Times New Roman" w:cs="Times New Roman"/>
          <w:sz w:val="24"/>
          <w:szCs w:val="28"/>
          <w:lang w:eastAsia="ru-RU"/>
        </w:rPr>
      </w:pP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1.1.</w:t>
      </w:r>
      <w:r w:rsidRPr="00F11C5A">
        <w:rPr>
          <w:rFonts w:ascii="Times New Roman" w:eastAsia="Times New Roman" w:hAnsi="Times New Roman" w:cs="Times New Roman"/>
          <w:sz w:val="24"/>
          <w:szCs w:val="28"/>
          <w:lang w:eastAsia="ru-RU"/>
        </w:rPr>
        <w:tab/>
        <w:t>Настоящее положение о Муниципальной экспертной комиссии (далее – Комиссия) по проведению отбора проектов молодежного инициативного бюджетирования (далее –</w:t>
      </w:r>
      <w:r w:rsidR="00565184" w:rsidRPr="00565184">
        <w:rPr>
          <w:rFonts w:ascii="Times New Roman" w:eastAsia="Times New Roman" w:hAnsi="Times New Roman" w:cs="Times New Roman"/>
          <w:sz w:val="24"/>
          <w:szCs w:val="28"/>
          <w:lang w:eastAsia="ru-RU"/>
        </w:rPr>
        <w:t xml:space="preserve"> </w:t>
      </w:r>
      <w:r w:rsidRPr="00F11C5A">
        <w:rPr>
          <w:rFonts w:ascii="Times New Roman" w:eastAsia="Times New Roman" w:hAnsi="Times New Roman" w:cs="Times New Roman"/>
          <w:sz w:val="24"/>
          <w:szCs w:val="28"/>
          <w:lang w:eastAsia="ru-RU"/>
        </w:rPr>
        <w:t>проекты МИБ) определяет основные задачи, функции, полномочия и порядок работы Комиссии.</w:t>
      </w: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1.2.</w:t>
      </w:r>
      <w:r w:rsidRPr="00F11C5A">
        <w:rPr>
          <w:rFonts w:ascii="Times New Roman" w:eastAsia="Times New Roman" w:hAnsi="Times New Roman" w:cs="Times New Roman"/>
          <w:sz w:val="24"/>
          <w:szCs w:val="28"/>
          <w:lang w:eastAsia="ru-RU"/>
        </w:rPr>
        <w:tab/>
        <w:t>В своей деятельности Комиссия руководствуется действующим законодательством Российской Федерации, законодательством Удмуртской Республики, нормативными правовыми актами органа местного самоуправления, а также настоящим Положением.</w:t>
      </w: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1.3.</w:t>
      </w:r>
      <w:r w:rsidRPr="00F11C5A">
        <w:rPr>
          <w:rFonts w:ascii="Times New Roman" w:eastAsia="Times New Roman" w:hAnsi="Times New Roman" w:cs="Times New Roman"/>
          <w:sz w:val="24"/>
          <w:szCs w:val="28"/>
          <w:lang w:eastAsia="ru-RU"/>
        </w:rPr>
        <w:tab/>
        <w:t xml:space="preserve">Основной задачей Комиссии является проведение отбора проектов МИБ на территории муниципального образования «Муниципальный округ </w:t>
      </w:r>
      <w:r w:rsidR="00565184" w:rsidRPr="00565184">
        <w:rPr>
          <w:rFonts w:ascii="Times New Roman" w:eastAsia="Times New Roman" w:hAnsi="Times New Roman" w:cs="Times New Roman"/>
          <w:sz w:val="24"/>
          <w:szCs w:val="28"/>
          <w:lang w:eastAsia="ru-RU"/>
        </w:rPr>
        <w:t>Балезинский</w:t>
      </w:r>
      <w:r w:rsidRPr="00F11C5A">
        <w:rPr>
          <w:rFonts w:ascii="Times New Roman" w:eastAsia="Times New Roman" w:hAnsi="Times New Roman" w:cs="Times New Roman"/>
          <w:sz w:val="24"/>
          <w:szCs w:val="28"/>
          <w:lang w:eastAsia="ru-RU"/>
        </w:rPr>
        <w:t xml:space="preserve"> район Удмуртской Республики».</w:t>
      </w: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1.4.</w:t>
      </w:r>
      <w:r w:rsidRPr="00F11C5A">
        <w:rPr>
          <w:rFonts w:ascii="Times New Roman" w:eastAsia="Times New Roman" w:hAnsi="Times New Roman" w:cs="Times New Roman"/>
          <w:sz w:val="24"/>
          <w:szCs w:val="28"/>
          <w:lang w:eastAsia="ru-RU"/>
        </w:rPr>
        <w:tab/>
        <w:t xml:space="preserve">Комиссия создаётся Администрацией муниципального образования «Муниципальный округ </w:t>
      </w:r>
      <w:r w:rsidR="00565184" w:rsidRPr="00565184">
        <w:rPr>
          <w:rFonts w:ascii="Times New Roman" w:eastAsia="Times New Roman" w:hAnsi="Times New Roman" w:cs="Times New Roman"/>
          <w:sz w:val="24"/>
          <w:szCs w:val="28"/>
          <w:lang w:eastAsia="ru-RU"/>
        </w:rPr>
        <w:t xml:space="preserve">Балезинский </w:t>
      </w:r>
      <w:r w:rsidRPr="00F11C5A">
        <w:rPr>
          <w:rFonts w:ascii="Times New Roman" w:eastAsia="Times New Roman" w:hAnsi="Times New Roman" w:cs="Times New Roman"/>
          <w:sz w:val="24"/>
          <w:szCs w:val="28"/>
          <w:lang w:eastAsia="ru-RU"/>
        </w:rPr>
        <w:t>район Удмуртской Республики» (далее – Администрация муниципального образования).</w:t>
      </w: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1.5.</w:t>
      </w:r>
      <w:r w:rsidRPr="00F11C5A">
        <w:rPr>
          <w:rFonts w:ascii="Times New Roman" w:eastAsia="Times New Roman" w:hAnsi="Times New Roman" w:cs="Times New Roman"/>
          <w:sz w:val="24"/>
          <w:szCs w:val="28"/>
          <w:lang w:eastAsia="ru-RU"/>
        </w:rPr>
        <w:tab/>
        <w:t>Состав Комиссии утверждается Администрацией муниципального образования.</w:t>
      </w: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1.6.</w:t>
      </w:r>
      <w:r w:rsidRPr="00F11C5A">
        <w:rPr>
          <w:rFonts w:ascii="Times New Roman" w:eastAsia="Times New Roman" w:hAnsi="Times New Roman" w:cs="Times New Roman"/>
          <w:sz w:val="24"/>
          <w:szCs w:val="28"/>
          <w:lang w:eastAsia="ru-RU"/>
        </w:rPr>
        <w:tab/>
        <w:t>Руководство Комиссией осуществляет председатель комиссии, а в его отсутствие – заместитель председателя комиссии.</w:t>
      </w: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1.7.</w:t>
      </w:r>
      <w:r w:rsidRPr="00F11C5A">
        <w:rPr>
          <w:rFonts w:ascii="Times New Roman" w:eastAsia="Times New Roman" w:hAnsi="Times New Roman" w:cs="Times New Roman"/>
          <w:sz w:val="24"/>
          <w:szCs w:val="28"/>
          <w:lang w:eastAsia="ru-RU"/>
        </w:rPr>
        <w:tab/>
        <w:t>В состав Комиссии включаются:</w:t>
      </w:r>
    </w:p>
    <w:p w:rsidR="00F11C5A" w:rsidRPr="00F11C5A" w:rsidRDefault="00F11C5A" w:rsidP="00F11C5A">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глава или заместитель главы Администрации муниципального образования;</w:t>
      </w:r>
    </w:p>
    <w:p w:rsidR="00F11C5A" w:rsidRPr="00F11C5A" w:rsidRDefault="00F11C5A" w:rsidP="00F11C5A">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 xml:space="preserve">депутаты Совета депутатов муниципального образования «Муниципальный округ </w:t>
      </w:r>
      <w:r w:rsidR="00565184" w:rsidRPr="00565184">
        <w:rPr>
          <w:rFonts w:ascii="Times New Roman" w:eastAsia="Calibri" w:hAnsi="Times New Roman" w:cs="Times New Roman"/>
          <w:sz w:val="24"/>
          <w:szCs w:val="28"/>
        </w:rPr>
        <w:t xml:space="preserve">Балезинский </w:t>
      </w:r>
      <w:r w:rsidRPr="00F11C5A">
        <w:rPr>
          <w:rFonts w:ascii="Times New Roman" w:eastAsia="Calibri" w:hAnsi="Times New Roman" w:cs="Times New Roman"/>
          <w:sz w:val="24"/>
          <w:szCs w:val="28"/>
        </w:rPr>
        <w:t>район Удмуртской Республики»;</w:t>
      </w:r>
    </w:p>
    <w:p w:rsidR="00F11C5A" w:rsidRPr="00F11C5A" w:rsidRDefault="00F11C5A" w:rsidP="00F11C5A">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представители управлений и отделов Администрации муниципального образования, курирующие вопросы по профилю кейсов;</w:t>
      </w:r>
    </w:p>
    <w:p w:rsidR="00F11C5A" w:rsidRPr="00F11C5A" w:rsidRDefault="00F11C5A" w:rsidP="00F11C5A">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специалисты в области строительства и архитектуры;</w:t>
      </w:r>
    </w:p>
    <w:p w:rsidR="00F11C5A" w:rsidRPr="00F11C5A" w:rsidRDefault="00F11C5A" w:rsidP="00F11C5A">
      <w:pPr>
        <w:numPr>
          <w:ilvl w:val="0"/>
          <w:numId w:val="14"/>
        </w:numPr>
        <w:tabs>
          <w:tab w:val="left" w:pos="993"/>
        </w:tabs>
        <w:spacing w:after="0" w:line="240" w:lineRule="auto"/>
        <w:ind w:left="0" w:firstLine="709"/>
        <w:contextualSpacing/>
        <w:jc w:val="both"/>
        <w:rPr>
          <w:rFonts w:ascii="Times New Roman" w:eastAsia="Calibri" w:hAnsi="Times New Roman" w:cs="Times New Roman"/>
          <w:color w:val="000000"/>
          <w:sz w:val="24"/>
          <w:szCs w:val="28"/>
        </w:rPr>
      </w:pPr>
      <w:r w:rsidRPr="00F11C5A">
        <w:rPr>
          <w:rFonts w:ascii="Times New Roman" w:eastAsia="Calibri" w:hAnsi="Times New Roman" w:cs="Times New Roman"/>
          <w:color w:val="000000"/>
          <w:sz w:val="24"/>
          <w:szCs w:val="28"/>
        </w:rPr>
        <w:t>представители молодежного парламента при представительном органе муниципального образования (при наличии);</w:t>
      </w:r>
    </w:p>
    <w:p w:rsidR="00F11C5A" w:rsidRPr="00F11C5A" w:rsidRDefault="00F11C5A" w:rsidP="00F11C5A">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представители предприятий и организаций, представители общественных молодежных организаций муниципального образования;</w:t>
      </w:r>
    </w:p>
    <w:p w:rsidR="00F11C5A" w:rsidRPr="00F11C5A" w:rsidRDefault="00F11C5A" w:rsidP="00F11C5A">
      <w:pPr>
        <w:numPr>
          <w:ilvl w:val="0"/>
          <w:numId w:val="14"/>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иные лица, по решению Администрации муниципального образования;</w:t>
      </w: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1.8.</w:t>
      </w:r>
      <w:r w:rsidRPr="00F11C5A">
        <w:rPr>
          <w:rFonts w:ascii="Times New Roman" w:eastAsia="Times New Roman" w:hAnsi="Times New Roman" w:cs="Times New Roman"/>
          <w:sz w:val="24"/>
          <w:szCs w:val="28"/>
          <w:lang w:eastAsia="ru-RU"/>
        </w:rPr>
        <w:tab/>
        <w:t>Решения Комиссии оформляются протоколом заседания, который подписывается всеми присутствовавшими на заседании членами Комиссии, утверждается председателем Комиссии. Не допускается заполнение протокола заседания Комиссии карандашом и внесение в него исправлений. Протокол заседания Комиссии ведет секретарь Комиссии.</w:t>
      </w:r>
    </w:p>
    <w:p w:rsidR="00F11C5A" w:rsidRPr="00F11C5A" w:rsidRDefault="00F11C5A" w:rsidP="00F11C5A">
      <w:pPr>
        <w:spacing w:after="0" w:line="240" w:lineRule="auto"/>
        <w:jc w:val="both"/>
        <w:rPr>
          <w:rFonts w:ascii="Times New Roman" w:eastAsia="Times New Roman" w:hAnsi="Times New Roman" w:cs="Times New Roman"/>
          <w:sz w:val="24"/>
          <w:szCs w:val="28"/>
          <w:lang w:eastAsia="ru-RU"/>
        </w:rPr>
      </w:pPr>
    </w:p>
    <w:p w:rsidR="00F11C5A" w:rsidRPr="00F11C5A" w:rsidRDefault="00F11C5A" w:rsidP="00F11C5A">
      <w:pPr>
        <w:tabs>
          <w:tab w:val="left" w:pos="3544"/>
        </w:tabs>
        <w:spacing w:after="0" w:line="240" w:lineRule="auto"/>
        <w:jc w:val="center"/>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2. ФУНКЦИИ КОМИССИИ</w:t>
      </w:r>
    </w:p>
    <w:p w:rsidR="00F11C5A" w:rsidRPr="00F11C5A" w:rsidRDefault="00F11C5A" w:rsidP="00F11C5A">
      <w:pPr>
        <w:tabs>
          <w:tab w:val="left" w:pos="3544"/>
        </w:tabs>
        <w:spacing w:after="0" w:line="240" w:lineRule="auto"/>
        <w:jc w:val="center"/>
        <w:rPr>
          <w:rFonts w:ascii="Times New Roman" w:eastAsia="Times New Roman" w:hAnsi="Times New Roman" w:cs="Times New Roman"/>
          <w:sz w:val="24"/>
          <w:szCs w:val="28"/>
          <w:lang w:eastAsia="ru-RU"/>
        </w:rPr>
      </w:pPr>
    </w:p>
    <w:p w:rsidR="00F11C5A" w:rsidRPr="00F11C5A" w:rsidRDefault="00F11C5A" w:rsidP="00F11C5A">
      <w:pPr>
        <w:tabs>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lastRenderedPageBreak/>
        <w:t>2.1.</w:t>
      </w:r>
      <w:r w:rsidRPr="00F11C5A">
        <w:rPr>
          <w:rFonts w:ascii="Times New Roman" w:eastAsia="Times New Roman" w:hAnsi="Times New Roman" w:cs="Times New Roman"/>
          <w:sz w:val="24"/>
          <w:szCs w:val="28"/>
          <w:lang w:eastAsia="ru-RU"/>
        </w:rPr>
        <w:tab/>
        <w:t>Комиссия для выполнения возложенных задач выполняет следующие функции:</w:t>
      </w:r>
    </w:p>
    <w:p w:rsidR="00F11C5A" w:rsidRPr="00F11C5A" w:rsidRDefault="00F11C5A" w:rsidP="00F11C5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принимает проектные предложения;</w:t>
      </w:r>
    </w:p>
    <w:p w:rsidR="00F11C5A" w:rsidRPr="00F11C5A" w:rsidRDefault="00F11C5A" w:rsidP="00F11C5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ведёт журнал учёта проектных предложений;</w:t>
      </w:r>
    </w:p>
    <w:p w:rsidR="00F11C5A" w:rsidRPr="00F11C5A" w:rsidRDefault="00F11C5A" w:rsidP="00F11C5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ведет учет и хранение представленных на отбор проектов МИБ;</w:t>
      </w:r>
    </w:p>
    <w:p w:rsidR="00F11C5A" w:rsidRPr="00F11C5A" w:rsidRDefault="00F11C5A" w:rsidP="00F11C5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ведет протоколы заседаний Комиссии;</w:t>
      </w:r>
    </w:p>
    <w:p w:rsidR="00F11C5A" w:rsidRPr="00F11C5A" w:rsidRDefault="00F11C5A" w:rsidP="00F11C5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проводит экспертизу проектов МИБ;</w:t>
      </w:r>
    </w:p>
    <w:p w:rsidR="00F11C5A" w:rsidRPr="00F11C5A" w:rsidRDefault="00F11C5A" w:rsidP="00F11C5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разъясняет проектным командам замечания, предложения и рекомендации по доработке проектов МИБ, при их наличии;</w:t>
      </w:r>
    </w:p>
    <w:p w:rsidR="00F11C5A" w:rsidRPr="00F11C5A" w:rsidRDefault="00F11C5A" w:rsidP="00F11C5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проводит отбор проектов МИБ в соответствии с настоящим Порядком;</w:t>
      </w:r>
    </w:p>
    <w:p w:rsidR="00F11C5A" w:rsidRPr="00F11C5A" w:rsidRDefault="00F11C5A" w:rsidP="00F11C5A">
      <w:pPr>
        <w:numPr>
          <w:ilvl w:val="0"/>
          <w:numId w:val="15"/>
        </w:numPr>
        <w:tabs>
          <w:tab w:val="left" w:pos="993"/>
        </w:tabs>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по результатам отбора формирует рейтинг проектов МИБ и реестр проектов МИБ, победивших в конкурсном отборе.</w:t>
      </w:r>
    </w:p>
    <w:p w:rsidR="00F11C5A" w:rsidRPr="00F11C5A" w:rsidRDefault="00F11C5A" w:rsidP="00F11C5A">
      <w:pPr>
        <w:spacing w:after="0" w:line="240" w:lineRule="auto"/>
        <w:jc w:val="center"/>
        <w:rPr>
          <w:rFonts w:ascii="Times New Roman" w:eastAsia="Times New Roman" w:hAnsi="Times New Roman" w:cs="Times New Roman"/>
          <w:sz w:val="24"/>
          <w:szCs w:val="28"/>
          <w:lang w:eastAsia="ru-RU"/>
        </w:rPr>
      </w:pPr>
    </w:p>
    <w:p w:rsidR="00F11C5A" w:rsidRPr="00F11C5A" w:rsidRDefault="00F11C5A" w:rsidP="00F11C5A">
      <w:pPr>
        <w:spacing w:after="0" w:line="240" w:lineRule="auto"/>
        <w:jc w:val="center"/>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3. ПОЛНОМОЧИЯ КОМИССИИ</w:t>
      </w:r>
    </w:p>
    <w:p w:rsidR="00F11C5A" w:rsidRPr="00F11C5A" w:rsidRDefault="00F11C5A" w:rsidP="00F11C5A">
      <w:pPr>
        <w:spacing w:after="0" w:line="240" w:lineRule="auto"/>
        <w:ind w:firstLine="709"/>
        <w:jc w:val="center"/>
        <w:rPr>
          <w:rFonts w:ascii="Times New Roman" w:eastAsia="Times New Roman" w:hAnsi="Times New Roman" w:cs="Times New Roman"/>
          <w:sz w:val="24"/>
          <w:szCs w:val="28"/>
          <w:lang w:eastAsia="ru-RU"/>
        </w:rPr>
      </w:pPr>
    </w:p>
    <w:p w:rsidR="00F11C5A" w:rsidRPr="00F11C5A" w:rsidRDefault="00F11C5A" w:rsidP="00F11C5A">
      <w:pPr>
        <w:tabs>
          <w:tab w:val="left" w:pos="851"/>
          <w:tab w:val="left" w:pos="993"/>
        </w:tabs>
        <w:spacing w:after="0" w:line="240" w:lineRule="auto"/>
        <w:ind w:firstLine="709"/>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3.1.</w:t>
      </w:r>
      <w:r w:rsidRPr="00F11C5A">
        <w:rPr>
          <w:rFonts w:ascii="Times New Roman" w:eastAsia="Times New Roman" w:hAnsi="Times New Roman" w:cs="Times New Roman"/>
          <w:sz w:val="24"/>
          <w:szCs w:val="28"/>
          <w:lang w:eastAsia="ru-RU"/>
        </w:rPr>
        <w:tab/>
        <w:t>Для организации своей деятельности Комиссия вправе:</w:t>
      </w:r>
    </w:p>
    <w:p w:rsidR="00F11C5A" w:rsidRPr="00F11C5A" w:rsidRDefault="00F11C5A" w:rsidP="00F11C5A">
      <w:pPr>
        <w:numPr>
          <w:ilvl w:val="0"/>
          <w:numId w:val="16"/>
        </w:numPr>
        <w:spacing w:after="0" w:line="240" w:lineRule="auto"/>
        <w:ind w:left="0" w:firstLine="709"/>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запрашивать у должностных лиц управляющих организаций и руководителей структурных подразделений Администрации муниципального образования материалы и заключения, необходимые для получения всесторонней и достоверной информации о проектах МИБ, планируемых к рассмотрению;</w:t>
      </w:r>
    </w:p>
    <w:p w:rsidR="00F11C5A" w:rsidRPr="00F11C5A" w:rsidRDefault="00F11C5A" w:rsidP="00F11C5A">
      <w:pPr>
        <w:numPr>
          <w:ilvl w:val="0"/>
          <w:numId w:val="16"/>
        </w:numPr>
        <w:spacing w:after="0" w:line="240" w:lineRule="auto"/>
        <w:ind w:left="0" w:firstLine="720"/>
        <w:contextualSpacing/>
        <w:jc w:val="both"/>
        <w:rPr>
          <w:rFonts w:ascii="Times New Roman" w:eastAsia="Calibri" w:hAnsi="Times New Roman" w:cs="Times New Roman"/>
          <w:sz w:val="24"/>
          <w:szCs w:val="28"/>
        </w:rPr>
      </w:pPr>
      <w:r w:rsidRPr="00F11C5A">
        <w:rPr>
          <w:rFonts w:ascii="Times New Roman" w:eastAsia="Calibri" w:hAnsi="Times New Roman" w:cs="Times New Roman"/>
          <w:sz w:val="24"/>
          <w:szCs w:val="28"/>
        </w:rPr>
        <w:t xml:space="preserve">привлекать к своей деятельности экспертов и специалистов в той или иной области знаний, представителей предприятий и организаций муниципального образования «Муниципальный округ </w:t>
      </w:r>
      <w:r w:rsidR="00565184" w:rsidRPr="00565184">
        <w:rPr>
          <w:rFonts w:ascii="Times New Roman" w:eastAsia="Calibri" w:hAnsi="Times New Roman" w:cs="Times New Roman"/>
          <w:sz w:val="24"/>
          <w:szCs w:val="28"/>
        </w:rPr>
        <w:t xml:space="preserve">Балезинский </w:t>
      </w:r>
      <w:r w:rsidRPr="00F11C5A">
        <w:rPr>
          <w:rFonts w:ascii="Times New Roman" w:eastAsia="Calibri" w:hAnsi="Times New Roman" w:cs="Times New Roman"/>
          <w:sz w:val="24"/>
          <w:szCs w:val="28"/>
        </w:rPr>
        <w:t>район Удмуртской Республики» (по согласованию).</w:t>
      </w:r>
    </w:p>
    <w:p w:rsidR="00F11C5A" w:rsidRPr="00F11C5A" w:rsidRDefault="00F11C5A" w:rsidP="00F11C5A">
      <w:pPr>
        <w:spacing w:after="0" w:line="240" w:lineRule="auto"/>
        <w:jc w:val="both"/>
        <w:rPr>
          <w:rFonts w:ascii="Times New Roman" w:eastAsia="Times New Roman" w:hAnsi="Times New Roman" w:cs="Times New Roman"/>
          <w:sz w:val="24"/>
          <w:szCs w:val="28"/>
          <w:lang w:eastAsia="ru-RU"/>
        </w:rPr>
      </w:pPr>
    </w:p>
    <w:p w:rsidR="00F11C5A" w:rsidRPr="00F11C5A" w:rsidRDefault="00F11C5A" w:rsidP="00F11C5A">
      <w:pPr>
        <w:spacing w:after="0" w:line="240" w:lineRule="auto"/>
        <w:jc w:val="center"/>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4. ПОРЯДОК РАБОТЫ КОМИССИИ</w:t>
      </w:r>
    </w:p>
    <w:p w:rsidR="00F11C5A" w:rsidRPr="00F11C5A" w:rsidRDefault="00F11C5A" w:rsidP="00F11C5A">
      <w:pPr>
        <w:spacing w:after="0" w:line="240" w:lineRule="auto"/>
        <w:jc w:val="center"/>
        <w:rPr>
          <w:rFonts w:ascii="Times New Roman" w:eastAsia="Times New Roman" w:hAnsi="Times New Roman" w:cs="Times New Roman"/>
          <w:sz w:val="24"/>
          <w:szCs w:val="28"/>
          <w:lang w:eastAsia="ru-RU"/>
        </w:rPr>
      </w:pPr>
    </w:p>
    <w:p w:rsidR="00F11C5A" w:rsidRPr="00F11C5A" w:rsidRDefault="00F11C5A" w:rsidP="00F11C5A">
      <w:pPr>
        <w:tabs>
          <w:tab w:val="left" w:pos="993"/>
        </w:tabs>
        <w:spacing w:after="0" w:line="240" w:lineRule="auto"/>
        <w:ind w:firstLine="567"/>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4.1.Комиссия осуществляет свою деятельность в соответствии с настоящим Положением о муниципальной экспертной комиссии.</w:t>
      </w:r>
    </w:p>
    <w:p w:rsidR="00F11C5A" w:rsidRPr="00F11C5A" w:rsidRDefault="00F11C5A" w:rsidP="00F11C5A">
      <w:pPr>
        <w:tabs>
          <w:tab w:val="left" w:pos="993"/>
        </w:tabs>
        <w:spacing w:after="0" w:line="240" w:lineRule="auto"/>
        <w:ind w:firstLine="567"/>
        <w:jc w:val="both"/>
        <w:rPr>
          <w:rFonts w:ascii="Times New Roman" w:eastAsia="Times New Roman" w:hAnsi="Times New Roman" w:cs="Times New Roman"/>
          <w:sz w:val="24"/>
          <w:szCs w:val="28"/>
          <w:lang w:eastAsia="ru-RU"/>
        </w:rPr>
      </w:pPr>
      <w:r w:rsidRPr="00F11C5A">
        <w:rPr>
          <w:rFonts w:ascii="Times New Roman" w:eastAsia="Times New Roman" w:hAnsi="Times New Roman" w:cs="Times New Roman"/>
          <w:sz w:val="24"/>
          <w:szCs w:val="28"/>
          <w:lang w:eastAsia="ru-RU"/>
        </w:rPr>
        <w:t>4.2.</w:t>
      </w:r>
      <w:r w:rsidRPr="00F11C5A">
        <w:rPr>
          <w:rFonts w:ascii="Times New Roman" w:eastAsia="Times New Roman" w:hAnsi="Times New Roman" w:cs="Times New Roman"/>
          <w:sz w:val="24"/>
          <w:szCs w:val="28"/>
          <w:lang w:eastAsia="ru-RU"/>
        </w:rPr>
        <w:tab/>
        <w:t>Состав Комиссии определяется в соответствии с пунктом 1.7. настоящего Положения о Комиссии.</w:t>
      </w:r>
    </w:p>
    <w:p w:rsidR="00F11C5A" w:rsidRPr="00F11C5A" w:rsidRDefault="00F11C5A" w:rsidP="00F11C5A">
      <w:pPr>
        <w:tabs>
          <w:tab w:val="left" w:pos="993"/>
        </w:tabs>
        <w:spacing w:after="0" w:line="240" w:lineRule="auto"/>
        <w:ind w:firstLine="567"/>
        <w:jc w:val="both"/>
        <w:rPr>
          <w:rFonts w:ascii="Times New Roman" w:eastAsia="Times New Roman" w:hAnsi="Times New Roman" w:cs="Times New Roman"/>
          <w:strike/>
          <w:sz w:val="24"/>
          <w:szCs w:val="28"/>
          <w:lang w:eastAsia="ru-RU"/>
        </w:rPr>
      </w:pPr>
      <w:r w:rsidRPr="00F11C5A">
        <w:rPr>
          <w:rFonts w:ascii="Times New Roman" w:eastAsia="Times New Roman" w:hAnsi="Times New Roman" w:cs="Times New Roman"/>
          <w:sz w:val="24"/>
          <w:szCs w:val="28"/>
          <w:lang w:eastAsia="ru-RU"/>
        </w:rPr>
        <w:t>4.3.</w:t>
      </w:r>
      <w:r w:rsidRPr="00F11C5A">
        <w:rPr>
          <w:rFonts w:ascii="Times New Roman" w:eastAsia="Times New Roman" w:hAnsi="Times New Roman" w:cs="Times New Roman"/>
          <w:sz w:val="24"/>
          <w:szCs w:val="28"/>
          <w:lang w:eastAsia="ru-RU"/>
        </w:rPr>
        <w:tab/>
      </w:r>
      <w:r w:rsidR="00565184" w:rsidRPr="00565184">
        <w:rPr>
          <w:rFonts w:ascii="Times New Roman" w:eastAsia="Times New Roman" w:hAnsi="Times New Roman" w:cs="Times New Roman"/>
          <w:sz w:val="24"/>
          <w:szCs w:val="28"/>
          <w:lang w:eastAsia="ru-RU"/>
        </w:rPr>
        <w:t xml:space="preserve"> </w:t>
      </w:r>
      <w:r w:rsidRPr="00F11C5A">
        <w:rPr>
          <w:rFonts w:ascii="Times New Roman" w:eastAsia="Times New Roman" w:hAnsi="Times New Roman" w:cs="Times New Roman"/>
          <w:sz w:val="24"/>
          <w:szCs w:val="28"/>
          <w:lang w:eastAsia="ru-RU"/>
        </w:rPr>
        <w:t xml:space="preserve">Заседание Комиссии правомочно, если на нем присутствует более 50 процентов общего числа ее членов. </w:t>
      </w:r>
    </w:p>
    <w:p w:rsidR="00F11C5A" w:rsidRPr="00F11C5A" w:rsidRDefault="00F11C5A" w:rsidP="00F11C5A">
      <w:pPr>
        <w:tabs>
          <w:tab w:val="left" w:pos="993"/>
        </w:tabs>
        <w:spacing w:after="0" w:line="240" w:lineRule="auto"/>
        <w:ind w:firstLine="567"/>
        <w:jc w:val="both"/>
        <w:rPr>
          <w:rFonts w:ascii="Times New Roman" w:eastAsia="Times New Roman" w:hAnsi="Times New Roman" w:cs="Times New Roman"/>
          <w:strike/>
          <w:sz w:val="24"/>
          <w:szCs w:val="28"/>
          <w:lang w:eastAsia="ru-RU"/>
        </w:rPr>
      </w:pPr>
      <w:r w:rsidRPr="00F11C5A">
        <w:rPr>
          <w:rFonts w:ascii="Times New Roman" w:eastAsia="Arial Narrow" w:hAnsi="Times New Roman" w:cs="Times New Roman"/>
          <w:kern w:val="1"/>
          <w:sz w:val="24"/>
          <w:szCs w:val="28"/>
          <w:lang w:eastAsia="ar-SA"/>
        </w:rPr>
        <w:t>4.4. Комиссия проводит экспертизу проектов. По результатам проведения экспертизы проектов МИБ составляется протокол, содержащий замечания, предложения и рекомендации по доработке представленных проектов МИБ.</w:t>
      </w:r>
    </w:p>
    <w:p w:rsidR="00F11C5A" w:rsidRPr="00F11C5A" w:rsidRDefault="00F11C5A" w:rsidP="00F11C5A">
      <w:pPr>
        <w:widowControl w:val="0"/>
        <w:suppressAutoHyphens/>
        <w:spacing w:after="0" w:line="100" w:lineRule="atLeast"/>
        <w:ind w:firstLine="567"/>
        <w:jc w:val="both"/>
        <w:rPr>
          <w:rFonts w:ascii="Times New Roman" w:eastAsia="Arial Narrow" w:hAnsi="Times New Roman" w:cs="Times New Roman"/>
          <w:kern w:val="1"/>
          <w:sz w:val="24"/>
          <w:szCs w:val="28"/>
          <w:lang w:eastAsia="ar-SA"/>
        </w:rPr>
      </w:pPr>
      <w:r w:rsidRPr="00F11C5A">
        <w:rPr>
          <w:rFonts w:ascii="Times New Roman" w:eastAsia="Arial Narrow" w:hAnsi="Times New Roman" w:cs="Times New Roman"/>
          <w:kern w:val="1"/>
          <w:sz w:val="24"/>
          <w:szCs w:val="28"/>
          <w:lang w:eastAsia="ar-SA"/>
        </w:rPr>
        <w:t xml:space="preserve"> 4.5. Решения Комиссии при проведении экспертизы проектов МИБ принимаются простым большинством голосов ее членов, принявших участие в заседании. Каждый член Комиссии имеет один голос. При равенстве голосов голос председателя Комиссии является решающим.</w:t>
      </w:r>
    </w:p>
    <w:p w:rsidR="00F11C5A" w:rsidRPr="00F11C5A" w:rsidRDefault="00F11C5A" w:rsidP="00F11C5A">
      <w:pPr>
        <w:widowControl w:val="0"/>
        <w:suppressAutoHyphens/>
        <w:spacing w:after="0" w:line="100" w:lineRule="atLeast"/>
        <w:ind w:firstLine="567"/>
        <w:jc w:val="both"/>
        <w:rPr>
          <w:rFonts w:ascii="Times New Roman" w:eastAsia="Times New Roman" w:hAnsi="Times New Roman" w:cs="Times New Roman"/>
          <w:kern w:val="1"/>
          <w:sz w:val="24"/>
          <w:szCs w:val="28"/>
          <w:lang w:eastAsia="ar-SA"/>
        </w:rPr>
      </w:pPr>
      <w:r w:rsidRPr="00F11C5A">
        <w:rPr>
          <w:rFonts w:ascii="Times New Roman" w:eastAsia="Arial Narrow" w:hAnsi="Times New Roman" w:cs="Times New Roman"/>
          <w:kern w:val="1"/>
          <w:sz w:val="24"/>
          <w:szCs w:val="28"/>
          <w:lang w:eastAsia="ar-SA"/>
        </w:rPr>
        <w:t xml:space="preserve">4.6. Комиссия участвует в отборе проектов путём индивидуального оценивания каждым членом Комиссии выдвигаемых проектными командами проектов МИБ. </w:t>
      </w:r>
    </w:p>
    <w:p w:rsidR="00F11C5A" w:rsidRPr="00F11C5A" w:rsidRDefault="00F11C5A" w:rsidP="00F11C5A">
      <w:pPr>
        <w:widowControl w:val="0"/>
        <w:suppressAutoHyphens/>
        <w:spacing w:after="0" w:line="100" w:lineRule="atLeast"/>
        <w:ind w:firstLine="567"/>
        <w:jc w:val="both"/>
        <w:rPr>
          <w:rFonts w:ascii="Times New Roman" w:eastAsia="Arial Narrow" w:hAnsi="Times New Roman" w:cs="Times New Roman"/>
          <w:kern w:val="1"/>
          <w:sz w:val="24"/>
          <w:szCs w:val="28"/>
          <w:lang w:eastAsia="ar-SA"/>
        </w:rPr>
      </w:pPr>
      <w:r w:rsidRPr="00F11C5A">
        <w:rPr>
          <w:rFonts w:ascii="Times New Roman" w:eastAsia="Arial Narrow" w:hAnsi="Times New Roman" w:cs="Times New Roman"/>
          <w:kern w:val="1"/>
          <w:sz w:val="24"/>
          <w:szCs w:val="28"/>
          <w:lang w:eastAsia="ar-SA"/>
        </w:rPr>
        <w:t>4.7. Комиссия рассматривает представленные проекты МИБ, формирует рейтинг проектов МИБ на основе информации о месте реализации проекта МИБ, голосования членов команд участников и общей оценки проектов МИБ членами Комиссии.</w:t>
      </w:r>
    </w:p>
    <w:p w:rsidR="00F11C5A" w:rsidRPr="00F11C5A" w:rsidRDefault="00F11C5A" w:rsidP="00F11C5A">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8"/>
          <w:lang w:eastAsia="ru-RU"/>
        </w:rPr>
      </w:pPr>
      <w:r w:rsidRPr="00F11C5A">
        <w:rPr>
          <w:rFonts w:ascii="Times New Roman" w:eastAsia="Arial Narrow" w:hAnsi="Times New Roman" w:cs="Times New Roman"/>
          <w:kern w:val="1"/>
          <w:sz w:val="24"/>
          <w:szCs w:val="28"/>
          <w:lang w:eastAsia="ar-SA"/>
        </w:rPr>
        <w:t>4.8.</w:t>
      </w:r>
      <w:r w:rsidRPr="00F11C5A">
        <w:rPr>
          <w:rFonts w:ascii="Times New Roman" w:eastAsia="Times New Roman" w:hAnsi="Times New Roman" w:cs="Times New Roman"/>
          <w:sz w:val="24"/>
          <w:szCs w:val="28"/>
          <w:lang w:eastAsia="ru-RU"/>
        </w:rPr>
        <w:t>Комиссия составляет и утверждает реестр проектов МИБ, победивших в конкурсном отборе для подготовки и подачи заявки и перечня документов для получения иных трансфертов из бюджета Удмуртской Республики на софинансирование проектов МИБ.</w:t>
      </w:r>
    </w:p>
    <w:p w:rsidR="00F11C5A" w:rsidRPr="00F11C5A" w:rsidRDefault="00F11C5A" w:rsidP="00F11C5A">
      <w:pPr>
        <w:tabs>
          <w:tab w:val="left" w:pos="993"/>
        </w:tabs>
        <w:spacing w:after="0" w:line="240" w:lineRule="auto"/>
        <w:ind w:firstLine="567"/>
        <w:jc w:val="both"/>
        <w:rPr>
          <w:rFonts w:ascii="Times New Roman" w:eastAsia="Times New Roman" w:hAnsi="Times New Roman" w:cs="Times New Roman"/>
          <w:sz w:val="24"/>
          <w:szCs w:val="28"/>
          <w:lang w:eastAsia="ru-RU"/>
        </w:rPr>
      </w:pPr>
    </w:p>
    <w:p w:rsidR="00F11C5A" w:rsidRPr="00F11C5A" w:rsidRDefault="00F11C5A" w:rsidP="00F11C5A">
      <w:pPr>
        <w:pBdr>
          <w:bottom w:val="single" w:sz="12" w:space="1" w:color="auto"/>
        </w:pBdr>
        <w:spacing w:after="0" w:line="240" w:lineRule="auto"/>
        <w:rPr>
          <w:rFonts w:ascii="Times New Roman" w:eastAsia="Calibri" w:hAnsi="Times New Roman" w:cs="Times New Roman"/>
          <w:sz w:val="24"/>
          <w:szCs w:val="28"/>
        </w:rPr>
      </w:pPr>
    </w:p>
    <w:p w:rsidR="00F11C5A" w:rsidRPr="00F11C5A" w:rsidRDefault="00F11C5A" w:rsidP="00F11C5A">
      <w:pPr>
        <w:spacing w:after="0" w:line="240" w:lineRule="auto"/>
        <w:jc w:val="center"/>
        <w:rPr>
          <w:rFonts w:ascii="Times New Roman" w:eastAsia="Calibri" w:hAnsi="Times New Roman" w:cs="Times New Roman"/>
          <w:sz w:val="24"/>
          <w:szCs w:val="28"/>
          <w:lang w:eastAsia="ru-RU"/>
        </w:rPr>
      </w:pPr>
    </w:p>
    <w:p w:rsidR="00F11C5A" w:rsidRPr="00F11C5A" w:rsidRDefault="00F11C5A" w:rsidP="00F11C5A">
      <w:pPr>
        <w:spacing w:after="0" w:line="240" w:lineRule="auto"/>
        <w:jc w:val="center"/>
        <w:rPr>
          <w:rFonts w:ascii="Times New Roman" w:eastAsia="Calibri" w:hAnsi="Times New Roman" w:cs="Times New Roman"/>
          <w:sz w:val="24"/>
          <w:szCs w:val="28"/>
          <w:lang w:eastAsia="ru-RU"/>
        </w:rPr>
      </w:pPr>
    </w:p>
    <w:p w:rsidR="00F11C5A" w:rsidRPr="00F11C5A" w:rsidRDefault="00F11C5A" w:rsidP="00F11C5A">
      <w:pPr>
        <w:spacing w:after="0" w:line="240" w:lineRule="auto"/>
        <w:jc w:val="center"/>
        <w:rPr>
          <w:rFonts w:ascii="Times New Roman" w:eastAsia="Calibri" w:hAnsi="Times New Roman" w:cs="Times New Roman"/>
          <w:sz w:val="24"/>
          <w:szCs w:val="28"/>
          <w:lang w:eastAsia="ru-RU"/>
        </w:rPr>
      </w:pPr>
    </w:p>
    <w:p w:rsidR="00051593" w:rsidRPr="00565184" w:rsidRDefault="00051593" w:rsidP="00051593">
      <w:pPr>
        <w:widowControl w:val="0"/>
        <w:autoSpaceDE w:val="0"/>
        <w:autoSpaceDN w:val="0"/>
        <w:adjustRightInd w:val="0"/>
        <w:spacing w:after="0" w:line="240" w:lineRule="auto"/>
        <w:jc w:val="both"/>
        <w:rPr>
          <w:rFonts w:ascii="Times New Roman" w:eastAsia="Times New Roman" w:hAnsi="Times New Roman" w:cs="Times New Roman"/>
          <w:szCs w:val="24"/>
          <w:lang w:eastAsia="ru-RU"/>
        </w:rPr>
      </w:pPr>
      <w:r w:rsidRPr="00565184">
        <w:rPr>
          <w:rFonts w:ascii="Times New Roman" w:eastAsia="Times New Roman" w:hAnsi="Times New Roman" w:cs="Times New Roman"/>
          <w:szCs w:val="24"/>
          <w:lang w:eastAsia="ru-RU"/>
        </w:rPr>
        <w:t xml:space="preserve">                            </w:t>
      </w:r>
    </w:p>
    <w:p w:rsidR="00051593" w:rsidRPr="00565184" w:rsidRDefault="00051593" w:rsidP="00E01BCE">
      <w:pPr>
        <w:widowControl w:val="0"/>
        <w:spacing w:before="1940" w:after="560" w:line="240" w:lineRule="auto"/>
        <w:ind w:left="6000"/>
        <w:jc w:val="right"/>
        <w:rPr>
          <w:rFonts w:ascii="Times New Roman" w:eastAsia="Times New Roman" w:hAnsi="Times New Roman" w:cs="Times New Roman"/>
          <w:sz w:val="20"/>
        </w:rPr>
      </w:pPr>
    </w:p>
    <w:sectPr w:rsidR="00051593" w:rsidRPr="00565184" w:rsidSect="00F11C5A">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6ED" w:rsidRDefault="00DA46ED" w:rsidP="0080342F">
      <w:pPr>
        <w:spacing w:after="0" w:line="240" w:lineRule="auto"/>
      </w:pPr>
      <w:r>
        <w:separator/>
      </w:r>
    </w:p>
  </w:endnote>
  <w:endnote w:type="continuationSeparator" w:id="0">
    <w:p w:rsidR="00DA46ED" w:rsidRDefault="00DA46ED" w:rsidP="00803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6ED" w:rsidRDefault="00DA46ED" w:rsidP="0080342F">
      <w:pPr>
        <w:spacing w:after="0" w:line="240" w:lineRule="auto"/>
      </w:pPr>
      <w:r>
        <w:separator/>
      </w:r>
    </w:p>
  </w:footnote>
  <w:footnote w:type="continuationSeparator" w:id="0">
    <w:p w:rsidR="00DA46ED" w:rsidRDefault="00DA46ED" w:rsidP="008034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7416"/>
    <w:multiLevelType w:val="multilevel"/>
    <w:tmpl w:val="8ED648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C657CB"/>
    <w:multiLevelType w:val="multilevel"/>
    <w:tmpl w:val="07C657CB"/>
    <w:lvl w:ilvl="0">
      <w:start w:val="1"/>
      <w:numFmt w:val="decimal"/>
      <w:lvlText w:val="%1."/>
      <w:lvlJc w:val="left"/>
      <w:pPr>
        <w:ind w:left="708" w:hanging="708"/>
      </w:pPr>
      <w:rPr>
        <w:rFonts w:hint="default"/>
      </w:rPr>
    </w:lvl>
    <w:lvl w:ilvl="1">
      <w:start w:val="1"/>
      <w:numFmt w:val="decimal"/>
      <w:lvlText w:val="%1.%2."/>
      <w:lvlJc w:val="left"/>
      <w:pPr>
        <w:ind w:left="1287"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4163E2F"/>
    <w:multiLevelType w:val="multilevel"/>
    <w:tmpl w:val="8A52ED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652B57"/>
    <w:multiLevelType w:val="hybridMultilevel"/>
    <w:tmpl w:val="B0228888"/>
    <w:lvl w:ilvl="0" w:tplc="A97EF21C">
      <w:start w:val="1"/>
      <w:numFmt w:val="decimal"/>
      <w:lvlText w:val="%1."/>
      <w:lvlJc w:val="left"/>
      <w:pPr>
        <w:ind w:left="1096" w:hanging="396"/>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
    <w:nsid w:val="3828218E"/>
    <w:multiLevelType w:val="multilevel"/>
    <w:tmpl w:val="3828218E"/>
    <w:lvl w:ilvl="0">
      <w:start w:val="1"/>
      <w:numFmt w:val="bullet"/>
      <w:lvlText w:val=""/>
      <w:lvlJc w:val="left"/>
      <w:pPr>
        <w:ind w:left="708" w:hanging="708"/>
      </w:pPr>
      <w:rPr>
        <w:rFonts w:ascii="Symbol" w:hAnsi="Symbol" w:hint="default"/>
      </w:rPr>
    </w:lvl>
    <w:lvl w:ilvl="1">
      <w:start w:val="1"/>
      <w:numFmt w:val="decimal"/>
      <w:lvlText w:val="%1.%2."/>
      <w:lvlJc w:val="left"/>
      <w:pPr>
        <w:ind w:left="1276" w:hanging="708"/>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8572344"/>
    <w:multiLevelType w:val="multilevel"/>
    <w:tmpl w:val="3857234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nsid w:val="3B3C293D"/>
    <w:multiLevelType w:val="multilevel"/>
    <w:tmpl w:val="3B3C293D"/>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40AA76DF"/>
    <w:multiLevelType w:val="multilevel"/>
    <w:tmpl w:val="40AA76D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
    <w:nsid w:val="42B25A36"/>
    <w:multiLevelType w:val="hybridMultilevel"/>
    <w:tmpl w:val="1D466380"/>
    <w:lvl w:ilvl="0" w:tplc="5B2046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023A86"/>
    <w:multiLevelType w:val="multilevel"/>
    <w:tmpl w:val="48023A86"/>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0">
    <w:nsid w:val="59AF4FDC"/>
    <w:multiLevelType w:val="multilevel"/>
    <w:tmpl w:val="D4EE5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9E55E9B"/>
    <w:multiLevelType w:val="hybridMultilevel"/>
    <w:tmpl w:val="5B7E64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94E14EC"/>
    <w:multiLevelType w:val="multilevel"/>
    <w:tmpl w:val="694E14E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3">
    <w:nsid w:val="6A6735D5"/>
    <w:multiLevelType w:val="multilevel"/>
    <w:tmpl w:val="6A6735D5"/>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4">
    <w:nsid w:val="7350141D"/>
    <w:multiLevelType w:val="multilevel"/>
    <w:tmpl w:val="A2C02D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6C06510"/>
    <w:multiLevelType w:val="multilevel"/>
    <w:tmpl w:val="76C06510"/>
    <w:lvl w:ilvl="0">
      <w:start w:val="1"/>
      <w:numFmt w:val="bullet"/>
      <w:lvlText w:val=""/>
      <w:lvlJc w:val="left"/>
      <w:pPr>
        <w:ind w:left="708" w:hanging="708"/>
      </w:pPr>
      <w:rPr>
        <w:rFonts w:ascii="Symbol" w:hAnsi="Symbol" w:hint="default"/>
      </w:rPr>
    </w:lvl>
    <w:lvl w:ilvl="1">
      <w:start w:val="1"/>
      <w:numFmt w:val="bullet"/>
      <w:lvlText w:val=""/>
      <w:lvlJc w:val="left"/>
      <w:pPr>
        <w:ind w:left="1276" w:hanging="708"/>
      </w:pPr>
      <w:rPr>
        <w:rFonts w:ascii="Symbol" w:hAnsi="Symbol"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4"/>
  </w:num>
  <w:num w:numId="3">
    <w:abstractNumId w:val="10"/>
  </w:num>
  <w:num w:numId="4">
    <w:abstractNumId w:val="2"/>
  </w:num>
  <w:num w:numId="5">
    <w:abstractNumId w:val="11"/>
  </w:num>
  <w:num w:numId="6">
    <w:abstractNumId w:val="1"/>
  </w:num>
  <w:num w:numId="7">
    <w:abstractNumId w:val="4"/>
  </w:num>
  <w:num w:numId="8">
    <w:abstractNumId w:val="7"/>
  </w:num>
  <w:num w:numId="9">
    <w:abstractNumId w:val="15"/>
  </w:num>
  <w:num w:numId="10">
    <w:abstractNumId w:val="6"/>
  </w:num>
  <w:num w:numId="11">
    <w:abstractNumId w:val="9"/>
  </w:num>
  <w:num w:numId="12">
    <w:abstractNumId w:val="3"/>
  </w:num>
  <w:num w:numId="13">
    <w:abstractNumId w:val="8"/>
  </w:num>
  <w:num w:numId="14">
    <w:abstractNumId w:val="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BCE"/>
    <w:rsid w:val="00000DBE"/>
    <w:rsid w:val="00000F2E"/>
    <w:rsid w:val="00000F90"/>
    <w:rsid w:val="000012B0"/>
    <w:rsid w:val="00001D87"/>
    <w:rsid w:val="00003149"/>
    <w:rsid w:val="00003E43"/>
    <w:rsid w:val="00005069"/>
    <w:rsid w:val="00006364"/>
    <w:rsid w:val="00006D60"/>
    <w:rsid w:val="00010621"/>
    <w:rsid w:val="00011155"/>
    <w:rsid w:val="000116AC"/>
    <w:rsid w:val="00012F62"/>
    <w:rsid w:val="000142A0"/>
    <w:rsid w:val="00016D87"/>
    <w:rsid w:val="00017B13"/>
    <w:rsid w:val="00020381"/>
    <w:rsid w:val="00021764"/>
    <w:rsid w:val="0002274F"/>
    <w:rsid w:val="00025431"/>
    <w:rsid w:val="00025BDD"/>
    <w:rsid w:val="00030610"/>
    <w:rsid w:val="00031478"/>
    <w:rsid w:val="00033328"/>
    <w:rsid w:val="000336FE"/>
    <w:rsid w:val="00033D0F"/>
    <w:rsid w:val="0003472B"/>
    <w:rsid w:val="00035932"/>
    <w:rsid w:val="000417FC"/>
    <w:rsid w:val="00042E82"/>
    <w:rsid w:val="00043CB0"/>
    <w:rsid w:val="00044868"/>
    <w:rsid w:val="00045858"/>
    <w:rsid w:val="000473AD"/>
    <w:rsid w:val="000503A3"/>
    <w:rsid w:val="00051593"/>
    <w:rsid w:val="00052505"/>
    <w:rsid w:val="00053E5D"/>
    <w:rsid w:val="000542B5"/>
    <w:rsid w:val="000558A6"/>
    <w:rsid w:val="00055A37"/>
    <w:rsid w:val="0005692E"/>
    <w:rsid w:val="0006025D"/>
    <w:rsid w:val="000647A3"/>
    <w:rsid w:val="00064C80"/>
    <w:rsid w:val="00064F84"/>
    <w:rsid w:val="000653C0"/>
    <w:rsid w:val="00065D02"/>
    <w:rsid w:val="000664F9"/>
    <w:rsid w:val="0006774E"/>
    <w:rsid w:val="00067D50"/>
    <w:rsid w:val="000744E1"/>
    <w:rsid w:val="00076FD2"/>
    <w:rsid w:val="000770D0"/>
    <w:rsid w:val="0007759A"/>
    <w:rsid w:val="00080211"/>
    <w:rsid w:val="00083214"/>
    <w:rsid w:val="000839F9"/>
    <w:rsid w:val="00083F01"/>
    <w:rsid w:val="000845E5"/>
    <w:rsid w:val="00084F5C"/>
    <w:rsid w:val="0008631F"/>
    <w:rsid w:val="000873A5"/>
    <w:rsid w:val="0009225D"/>
    <w:rsid w:val="00093B40"/>
    <w:rsid w:val="00093C8B"/>
    <w:rsid w:val="00094149"/>
    <w:rsid w:val="0009545A"/>
    <w:rsid w:val="00095AF8"/>
    <w:rsid w:val="00096FB7"/>
    <w:rsid w:val="000A0D7E"/>
    <w:rsid w:val="000A2663"/>
    <w:rsid w:val="000A2BC1"/>
    <w:rsid w:val="000A2E9D"/>
    <w:rsid w:val="000A3367"/>
    <w:rsid w:val="000A3D2B"/>
    <w:rsid w:val="000A4951"/>
    <w:rsid w:val="000A5E85"/>
    <w:rsid w:val="000A6572"/>
    <w:rsid w:val="000B0AB0"/>
    <w:rsid w:val="000B2DA3"/>
    <w:rsid w:val="000B3B68"/>
    <w:rsid w:val="000B5848"/>
    <w:rsid w:val="000B640E"/>
    <w:rsid w:val="000B7176"/>
    <w:rsid w:val="000C15CC"/>
    <w:rsid w:val="000C31C2"/>
    <w:rsid w:val="000C331C"/>
    <w:rsid w:val="000C611C"/>
    <w:rsid w:val="000C63A4"/>
    <w:rsid w:val="000C6962"/>
    <w:rsid w:val="000D0382"/>
    <w:rsid w:val="000D118E"/>
    <w:rsid w:val="000D2414"/>
    <w:rsid w:val="000D3343"/>
    <w:rsid w:val="000D3889"/>
    <w:rsid w:val="000D5956"/>
    <w:rsid w:val="000D63A8"/>
    <w:rsid w:val="000D6C57"/>
    <w:rsid w:val="000E067F"/>
    <w:rsid w:val="000E09A4"/>
    <w:rsid w:val="000E0FC0"/>
    <w:rsid w:val="000E4EEE"/>
    <w:rsid w:val="000E782E"/>
    <w:rsid w:val="000E7D06"/>
    <w:rsid w:val="000F1B01"/>
    <w:rsid w:val="000F2034"/>
    <w:rsid w:val="000F3D2B"/>
    <w:rsid w:val="000F4141"/>
    <w:rsid w:val="000F5655"/>
    <w:rsid w:val="00100C3E"/>
    <w:rsid w:val="00103AD6"/>
    <w:rsid w:val="00104587"/>
    <w:rsid w:val="00107723"/>
    <w:rsid w:val="00110AEC"/>
    <w:rsid w:val="0011283D"/>
    <w:rsid w:val="00112B25"/>
    <w:rsid w:val="00116CCD"/>
    <w:rsid w:val="0011791C"/>
    <w:rsid w:val="00117E41"/>
    <w:rsid w:val="0012203D"/>
    <w:rsid w:val="001230E8"/>
    <w:rsid w:val="00124AFB"/>
    <w:rsid w:val="00125505"/>
    <w:rsid w:val="00126A26"/>
    <w:rsid w:val="00126A3B"/>
    <w:rsid w:val="00130322"/>
    <w:rsid w:val="0013126B"/>
    <w:rsid w:val="001318F6"/>
    <w:rsid w:val="0013218B"/>
    <w:rsid w:val="00133EB3"/>
    <w:rsid w:val="001343EA"/>
    <w:rsid w:val="001365F2"/>
    <w:rsid w:val="001428DE"/>
    <w:rsid w:val="00143404"/>
    <w:rsid w:val="00150785"/>
    <w:rsid w:val="00150A25"/>
    <w:rsid w:val="001528B6"/>
    <w:rsid w:val="00152FB4"/>
    <w:rsid w:val="00155655"/>
    <w:rsid w:val="001612A3"/>
    <w:rsid w:val="00166CD1"/>
    <w:rsid w:val="00170F76"/>
    <w:rsid w:val="0017128A"/>
    <w:rsid w:val="00172BC5"/>
    <w:rsid w:val="001744B6"/>
    <w:rsid w:val="001775AF"/>
    <w:rsid w:val="00181C12"/>
    <w:rsid w:val="0018262E"/>
    <w:rsid w:val="0018374B"/>
    <w:rsid w:val="00186475"/>
    <w:rsid w:val="001869D3"/>
    <w:rsid w:val="001903E2"/>
    <w:rsid w:val="00191DBC"/>
    <w:rsid w:val="00192F34"/>
    <w:rsid w:val="00193736"/>
    <w:rsid w:val="001941D9"/>
    <w:rsid w:val="0019486E"/>
    <w:rsid w:val="0019494C"/>
    <w:rsid w:val="00196118"/>
    <w:rsid w:val="001A2269"/>
    <w:rsid w:val="001A293D"/>
    <w:rsid w:val="001A3BAA"/>
    <w:rsid w:val="001A6C8F"/>
    <w:rsid w:val="001A79DA"/>
    <w:rsid w:val="001B1640"/>
    <w:rsid w:val="001B2F58"/>
    <w:rsid w:val="001B4D3F"/>
    <w:rsid w:val="001B4E61"/>
    <w:rsid w:val="001B5C7C"/>
    <w:rsid w:val="001C0D68"/>
    <w:rsid w:val="001C1664"/>
    <w:rsid w:val="001C1B52"/>
    <w:rsid w:val="001C1ECD"/>
    <w:rsid w:val="001C220F"/>
    <w:rsid w:val="001C252B"/>
    <w:rsid w:val="001C4F6D"/>
    <w:rsid w:val="001C5D7D"/>
    <w:rsid w:val="001C68E4"/>
    <w:rsid w:val="001C6B05"/>
    <w:rsid w:val="001E0C7D"/>
    <w:rsid w:val="001E22DC"/>
    <w:rsid w:val="001E499C"/>
    <w:rsid w:val="001E4B6E"/>
    <w:rsid w:val="001E5451"/>
    <w:rsid w:val="001E60B0"/>
    <w:rsid w:val="001E6496"/>
    <w:rsid w:val="001E720D"/>
    <w:rsid w:val="001F0016"/>
    <w:rsid w:val="001F2A0C"/>
    <w:rsid w:val="001F7FD1"/>
    <w:rsid w:val="00202E56"/>
    <w:rsid w:val="002037FE"/>
    <w:rsid w:val="00205868"/>
    <w:rsid w:val="002060E0"/>
    <w:rsid w:val="00207EC3"/>
    <w:rsid w:val="002103E2"/>
    <w:rsid w:val="00210F55"/>
    <w:rsid w:val="00214E6F"/>
    <w:rsid w:val="002163CE"/>
    <w:rsid w:val="00222DA7"/>
    <w:rsid w:val="00224989"/>
    <w:rsid w:val="00224EDF"/>
    <w:rsid w:val="00225D47"/>
    <w:rsid w:val="00226135"/>
    <w:rsid w:val="00226A59"/>
    <w:rsid w:val="00226E9B"/>
    <w:rsid w:val="00226F7F"/>
    <w:rsid w:val="002303BB"/>
    <w:rsid w:val="00230D66"/>
    <w:rsid w:val="00231AE4"/>
    <w:rsid w:val="0023237A"/>
    <w:rsid w:val="0023287E"/>
    <w:rsid w:val="00233A21"/>
    <w:rsid w:val="00233A67"/>
    <w:rsid w:val="00233D87"/>
    <w:rsid w:val="0023570E"/>
    <w:rsid w:val="00235C9F"/>
    <w:rsid w:val="002379F1"/>
    <w:rsid w:val="00242709"/>
    <w:rsid w:val="002434BC"/>
    <w:rsid w:val="002548BB"/>
    <w:rsid w:val="00254B46"/>
    <w:rsid w:val="0025636D"/>
    <w:rsid w:val="00261A6D"/>
    <w:rsid w:val="00261BBA"/>
    <w:rsid w:val="00262309"/>
    <w:rsid w:val="00262438"/>
    <w:rsid w:val="0026276A"/>
    <w:rsid w:val="00262B72"/>
    <w:rsid w:val="00267E08"/>
    <w:rsid w:val="002709CA"/>
    <w:rsid w:val="00272072"/>
    <w:rsid w:val="0027252C"/>
    <w:rsid w:val="00272D22"/>
    <w:rsid w:val="00272FBD"/>
    <w:rsid w:val="0027554D"/>
    <w:rsid w:val="00276635"/>
    <w:rsid w:val="0027694D"/>
    <w:rsid w:val="00277CDD"/>
    <w:rsid w:val="00281535"/>
    <w:rsid w:val="0028156B"/>
    <w:rsid w:val="00282341"/>
    <w:rsid w:val="002835AC"/>
    <w:rsid w:val="0028463E"/>
    <w:rsid w:val="00287CE1"/>
    <w:rsid w:val="00290C0C"/>
    <w:rsid w:val="00290C2D"/>
    <w:rsid w:val="002938E6"/>
    <w:rsid w:val="0029566F"/>
    <w:rsid w:val="00296A3A"/>
    <w:rsid w:val="00297917"/>
    <w:rsid w:val="002A09CA"/>
    <w:rsid w:val="002A0BF2"/>
    <w:rsid w:val="002A10A6"/>
    <w:rsid w:val="002A17FA"/>
    <w:rsid w:val="002A30CF"/>
    <w:rsid w:val="002A64F9"/>
    <w:rsid w:val="002A6A88"/>
    <w:rsid w:val="002B05F4"/>
    <w:rsid w:val="002B0D32"/>
    <w:rsid w:val="002B11B0"/>
    <w:rsid w:val="002B1454"/>
    <w:rsid w:val="002B1FBD"/>
    <w:rsid w:val="002B304C"/>
    <w:rsid w:val="002B378E"/>
    <w:rsid w:val="002B3ECE"/>
    <w:rsid w:val="002B7CA6"/>
    <w:rsid w:val="002C044B"/>
    <w:rsid w:val="002C37EE"/>
    <w:rsid w:val="002C57B8"/>
    <w:rsid w:val="002C64A2"/>
    <w:rsid w:val="002C73C8"/>
    <w:rsid w:val="002C7BB2"/>
    <w:rsid w:val="002C7EE4"/>
    <w:rsid w:val="002D0C24"/>
    <w:rsid w:val="002D14CA"/>
    <w:rsid w:val="002D1DE4"/>
    <w:rsid w:val="002D1E38"/>
    <w:rsid w:val="002D380A"/>
    <w:rsid w:val="002D3824"/>
    <w:rsid w:val="002D5C13"/>
    <w:rsid w:val="002D5F4A"/>
    <w:rsid w:val="002D616B"/>
    <w:rsid w:val="002E05FC"/>
    <w:rsid w:val="002E47B9"/>
    <w:rsid w:val="002E67ED"/>
    <w:rsid w:val="002E74BA"/>
    <w:rsid w:val="002F1AFF"/>
    <w:rsid w:val="002F2C7C"/>
    <w:rsid w:val="002F38F9"/>
    <w:rsid w:val="002F4F2F"/>
    <w:rsid w:val="002F6031"/>
    <w:rsid w:val="00300434"/>
    <w:rsid w:val="00304025"/>
    <w:rsid w:val="0030469A"/>
    <w:rsid w:val="00306291"/>
    <w:rsid w:val="00307A7C"/>
    <w:rsid w:val="00307E87"/>
    <w:rsid w:val="003100B7"/>
    <w:rsid w:val="00310C06"/>
    <w:rsid w:val="00312084"/>
    <w:rsid w:val="003121CE"/>
    <w:rsid w:val="0031316F"/>
    <w:rsid w:val="00313B17"/>
    <w:rsid w:val="00314815"/>
    <w:rsid w:val="00314846"/>
    <w:rsid w:val="00314B12"/>
    <w:rsid w:val="00320F51"/>
    <w:rsid w:val="00321942"/>
    <w:rsid w:val="00324236"/>
    <w:rsid w:val="00325D61"/>
    <w:rsid w:val="00334585"/>
    <w:rsid w:val="003351E7"/>
    <w:rsid w:val="0033529D"/>
    <w:rsid w:val="003360E9"/>
    <w:rsid w:val="00337589"/>
    <w:rsid w:val="003378EB"/>
    <w:rsid w:val="003410D3"/>
    <w:rsid w:val="00341DE8"/>
    <w:rsid w:val="00342770"/>
    <w:rsid w:val="00342ABE"/>
    <w:rsid w:val="003449E8"/>
    <w:rsid w:val="003459E2"/>
    <w:rsid w:val="00345BE4"/>
    <w:rsid w:val="003461EF"/>
    <w:rsid w:val="0034653E"/>
    <w:rsid w:val="00351A62"/>
    <w:rsid w:val="00352759"/>
    <w:rsid w:val="00355384"/>
    <w:rsid w:val="003559BF"/>
    <w:rsid w:val="00356594"/>
    <w:rsid w:val="00360AD6"/>
    <w:rsid w:val="0036112A"/>
    <w:rsid w:val="00362850"/>
    <w:rsid w:val="0036306A"/>
    <w:rsid w:val="003647F8"/>
    <w:rsid w:val="0036522C"/>
    <w:rsid w:val="00366DE2"/>
    <w:rsid w:val="00367AAA"/>
    <w:rsid w:val="00372914"/>
    <w:rsid w:val="00373547"/>
    <w:rsid w:val="0037479B"/>
    <w:rsid w:val="0037679E"/>
    <w:rsid w:val="00377140"/>
    <w:rsid w:val="00377748"/>
    <w:rsid w:val="003779DF"/>
    <w:rsid w:val="00377E05"/>
    <w:rsid w:val="00381027"/>
    <w:rsid w:val="00384C99"/>
    <w:rsid w:val="00385687"/>
    <w:rsid w:val="003859F3"/>
    <w:rsid w:val="003935FF"/>
    <w:rsid w:val="00394311"/>
    <w:rsid w:val="003947AD"/>
    <w:rsid w:val="00397612"/>
    <w:rsid w:val="003A5FDE"/>
    <w:rsid w:val="003A69FD"/>
    <w:rsid w:val="003B12EF"/>
    <w:rsid w:val="003B2131"/>
    <w:rsid w:val="003B301D"/>
    <w:rsid w:val="003B50F6"/>
    <w:rsid w:val="003B6F05"/>
    <w:rsid w:val="003B7D31"/>
    <w:rsid w:val="003C27D2"/>
    <w:rsid w:val="003C3097"/>
    <w:rsid w:val="003D06B1"/>
    <w:rsid w:val="003D1981"/>
    <w:rsid w:val="003D1B5C"/>
    <w:rsid w:val="003D22E3"/>
    <w:rsid w:val="003D2D39"/>
    <w:rsid w:val="003D56EE"/>
    <w:rsid w:val="003D63C2"/>
    <w:rsid w:val="003D700B"/>
    <w:rsid w:val="003E09A3"/>
    <w:rsid w:val="003E2DCB"/>
    <w:rsid w:val="003E3329"/>
    <w:rsid w:val="003E5131"/>
    <w:rsid w:val="003E5330"/>
    <w:rsid w:val="003E6530"/>
    <w:rsid w:val="003E669F"/>
    <w:rsid w:val="003F0599"/>
    <w:rsid w:val="003F1170"/>
    <w:rsid w:val="003F27DD"/>
    <w:rsid w:val="003F2B79"/>
    <w:rsid w:val="003F3426"/>
    <w:rsid w:val="003F459A"/>
    <w:rsid w:val="003F64A9"/>
    <w:rsid w:val="003F66C2"/>
    <w:rsid w:val="00401AB7"/>
    <w:rsid w:val="0040390A"/>
    <w:rsid w:val="00405678"/>
    <w:rsid w:val="00406048"/>
    <w:rsid w:val="00407CFA"/>
    <w:rsid w:val="00407DB2"/>
    <w:rsid w:val="00411D7D"/>
    <w:rsid w:val="00414CC6"/>
    <w:rsid w:val="00414F16"/>
    <w:rsid w:val="00415B60"/>
    <w:rsid w:val="00416233"/>
    <w:rsid w:val="004208AA"/>
    <w:rsid w:val="00420F26"/>
    <w:rsid w:val="00423F76"/>
    <w:rsid w:val="004252E6"/>
    <w:rsid w:val="004261F2"/>
    <w:rsid w:val="00427EF8"/>
    <w:rsid w:val="004306A7"/>
    <w:rsid w:val="004335AB"/>
    <w:rsid w:val="00433676"/>
    <w:rsid w:val="00433A47"/>
    <w:rsid w:val="00433CC1"/>
    <w:rsid w:val="004341ED"/>
    <w:rsid w:val="00435AE5"/>
    <w:rsid w:val="004414D1"/>
    <w:rsid w:val="004442DC"/>
    <w:rsid w:val="00445201"/>
    <w:rsid w:val="004457F8"/>
    <w:rsid w:val="004467AF"/>
    <w:rsid w:val="004470B3"/>
    <w:rsid w:val="00450224"/>
    <w:rsid w:val="00451580"/>
    <w:rsid w:val="00451E13"/>
    <w:rsid w:val="00451FB4"/>
    <w:rsid w:val="00452156"/>
    <w:rsid w:val="004554C3"/>
    <w:rsid w:val="004575A6"/>
    <w:rsid w:val="004579E1"/>
    <w:rsid w:val="00460BB7"/>
    <w:rsid w:val="00460E89"/>
    <w:rsid w:val="00467FD0"/>
    <w:rsid w:val="004710D3"/>
    <w:rsid w:val="00473962"/>
    <w:rsid w:val="00473E53"/>
    <w:rsid w:val="0047444D"/>
    <w:rsid w:val="00475511"/>
    <w:rsid w:val="004756D9"/>
    <w:rsid w:val="00475912"/>
    <w:rsid w:val="00482E3E"/>
    <w:rsid w:val="00483D4F"/>
    <w:rsid w:val="004849E0"/>
    <w:rsid w:val="00484E46"/>
    <w:rsid w:val="0048552A"/>
    <w:rsid w:val="00487171"/>
    <w:rsid w:val="00487798"/>
    <w:rsid w:val="00491046"/>
    <w:rsid w:val="0049156A"/>
    <w:rsid w:val="00491675"/>
    <w:rsid w:val="00493148"/>
    <w:rsid w:val="0049354D"/>
    <w:rsid w:val="00493E83"/>
    <w:rsid w:val="00495172"/>
    <w:rsid w:val="00495380"/>
    <w:rsid w:val="00496E13"/>
    <w:rsid w:val="00497B34"/>
    <w:rsid w:val="004A046D"/>
    <w:rsid w:val="004A118C"/>
    <w:rsid w:val="004A3152"/>
    <w:rsid w:val="004A3B93"/>
    <w:rsid w:val="004A3FBD"/>
    <w:rsid w:val="004A498D"/>
    <w:rsid w:val="004A4B3B"/>
    <w:rsid w:val="004B028A"/>
    <w:rsid w:val="004B12BB"/>
    <w:rsid w:val="004B42EB"/>
    <w:rsid w:val="004B5AC9"/>
    <w:rsid w:val="004C054E"/>
    <w:rsid w:val="004C0AFB"/>
    <w:rsid w:val="004C1501"/>
    <w:rsid w:val="004C5040"/>
    <w:rsid w:val="004C574B"/>
    <w:rsid w:val="004C5A41"/>
    <w:rsid w:val="004D1012"/>
    <w:rsid w:val="004D258E"/>
    <w:rsid w:val="004D26EF"/>
    <w:rsid w:val="004D36F7"/>
    <w:rsid w:val="004D461F"/>
    <w:rsid w:val="004D71AD"/>
    <w:rsid w:val="004D7ADE"/>
    <w:rsid w:val="004E16FA"/>
    <w:rsid w:val="004E2057"/>
    <w:rsid w:val="004E380A"/>
    <w:rsid w:val="004E58A4"/>
    <w:rsid w:val="004E5B5A"/>
    <w:rsid w:val="004E5C31"/>
    <w:rsid w:val="004E5F69"/>
    <w:rsid w:val="004E71A1"/>
    <w:rsid w:val="004E73C6"/>
    <w:rsid w:val="004F1E83"/>
    <w:rsid w:val="004F2B6E"/>
    <w:rsid w:val="004F3474"/>
    <w:rsid w:val="004F4541"/>
    <w:rsid w:val="004F46BC"/>
    <w:rsid w:val="004F4CEA"/>
    <w:rsid w:val="004F5120"/>
    <w:rsid w:val="004F5190"/>
    <w:rsid w:val="004F6AA7"/>
    <w:rsid w:val="004F7EBD"/>
    <w:rsid w:val="00500426"/>
    <w:rsid w:val="00500DC3"/>
    <w:rsid w:val="00502B4C"/>
    <w:rsid w:val="00502E21"/>
    <w:rsid w:val="00503C56"/>
    <w:rsid w:val="0050479F"/>
    <w:rsid w:val="00504BCA"/>
    <w:rsid w:val="005058B6"/>
    <w:rsid w:val="005062E8"/>
    <w:rsid w:val="00506387"/>
    <w:rsid w:val="005077C3"/>
    <w:rsid w:val="00516088"/>
    <w:rsid w:val="00516D81"/>
    <w:rsid w:val="00517E8C"/>
    <w:rsid w:val="00521BE3"/>
    <w:rsid w:val="00522D4F"/>
    <w:rsid w:val="00525B1A"/>
    <w:rsid w:val="0052731C"/>
    <w:rsid w:val="0053075E"/>
    <w:rsid w:val="00530FAE"/>
    <w:rsid w:val="00531039"/>
    <w:rsid w:val="00535F46"/>
    <w:rsid w:val="005361B6"/>
    <w:rsid w:val="00536549"/>
    <w:rsid w:val="005374E0"/>
    <w:rsid w:val="00537EA4"/>
    <w:rsid w:val="0054306C"/>
    <w:rsid w:val="005436A6"/>
    <w:rsid w:val="00543873"/>
    <w:rsid w:val="0054522C"/>
    <w:rsid w:val="00545DD4"/>
    <w:rsid w:val="00545F81"/>
    <w:rsid w:val="0054605D"/>
    <w:rsid w:val="00546632"/>
    <w:rsid w:val="00546A0B"/>
    <w:rsid w:val="00546F7B"/>
    <w:rsid w:val="00547986"/>
    <w:rsid w:val="0055064E"/>
    <w:rsid w:val="005507C6"/>
    <w:rsid w:val="00550939"/>
    <w:rsid w:val="005512D7"/>
    <w:rsid w:val="00552022"/>
    <w:rsid w:val="00552CC2"/>
    <w:rsid w:val="00553671"/>
    <w:rsid w:val="00555CCF"/>
    <w:rsid w:val="005560D0"/>
    <w:rsid w:val="00556A0C"/>
    <w:rsid w:val="005576B9"/>
    <w:rsid w:val="00560BA7"/>
    <w:rsid w:val="00561796"/>
    <w:rsid w:val="00564229"/>
    <w:rsid w:val="00565184"/>
    <w:rsid w:val="005653F5"/>
    <w:rsid w:val="00566C0E"/>
    <w:rsid w:val="00567580"/>
    <w:rsid w:val="00571088"/>
    <w:rsid w:val="00571468"/>
    <w:rsid w:val="005728F0"/>
    <w:rsid w:val="00572FF4"/>
    <w:rsid w:val="005751AD"/>
    <w:rsid w:val="0057629C"/>
    <w:rsid w:val="005768CE"/>
    <w:rsid w:val="00580007"/>
    <w:rsid w:val="00581C9C"/>
    <w:rsid w:val="00582F9E"/>
    <w:rsid w:val="005831A0"/>
    <w:rsid w:val="005831F2"/>
    <w:rsid w:val="005840D6"/>
    <w:rsid w:val="00584FB8"/>
    <w:rsid w:val="0058617C"/>
    <w:rsid w:val="00592B7C"/>
    <w:rsid w:val="00594147"/>
    <w:rsid w:val="0059420B"/>
    <w:rsid w:val="00595F8D"/>
    <w:rsid w:val="00597755"/>
    <w:rsid w:val="005A0CBD"/>
    <w:rsid w:val="005A15B7"/>
    <w:rsid w:val="005A1825"/>
    <w:rsid w:val="005A319F"/>
    <w:rsid w:val="005A3FE5"/>
    <w:rsid w:val="005A4508"/>
    <w:rsid w:val="005A5DE4"/>
    <w:rsid w:val="005B108A"/>
    <w:rsid w:val="005B11C3"/>
    <w:rsid w:val="005B45CA"/>
    <w:rsid w:val="005B619A"/>
    <w:rsid w:val="005B6E8B"/>
    <w:rsid w:val="005B758E"/>
    <w:rsid w:val="005C3586"/>
    <w:rsid w:val="005C36DE"/>
    <w:rsid w:val="005C4045"/>
    <w:rsid w:val="005C42C8"/>
    <w:rsid w:val="005C543C"/>
    <w:rsid w:val="005C730A"/>
    <w:rsid w:val="005C733D"/>
    <w:rsid w:val="005D0A6B"/>
    <w:rsid w:val="005D2469"/>
    <w:rsid w:val="005D2FB4"/>
    <w:rsid w:val="005D4DDF"/>
    <w:rsid w:val="005D6A58"/>
    <w:rsid w:val="005D6AF2"/>
    <w:rsid w:val="005E0874"/>
    <w:rsid w:val="005E17CD"/>
    <w:rsid w:val="005E279B"/>
    <w:rsid w:val="005E3A1D"/>
    <w:rsid w:val="005E4BF4"/>
    <w:rsid w:val="005E5307"/>
    <w:rsid w:val="005E6650"/>
    <w:rsid w:val="005E7410"/>
    <w:rsid w:val="005E7658"/>
    <w:rsid w:val="005E7BFD"/>
    <w:rsid w:val="005E7EB0"/>
    <w:rsid w:val="005F1626"/>
    <w:rsid w:val="005F5C8E"/>
    <w:rsid w:val="005F6553"/>
    <w:rsid w:val="005F7546"/>
    <w:rsid w:val="00602C2A"/>
    <w:rsid w:val="006044AA"/>
    <w:rsid w:val="00604B61"/>
    <w:rsid w:val="00604CC0"/>
    <w:rsid w:val="00605254"/>
    <w:rsid w:val="00605613"/>
    <w:rsid w:val="0060607A"/>
    <w:rsid w:val="00606174"/>
    <w:rsid w:val="00610FE3"/>
    <w:rsid w:val="006121E3"/>
    <w:rsid w:val="006164F1"/>
    <w:rsid w:val="00616782"/>
    <w:rsid w:val="006179F7"/>
    <w:rsid w:val="006205E1"/>
    <w:rsid w:val="0062070E"/>
    <w:rsid w:val="006207D7"/>
    <w:rsid w:val="006222E5"/>
    <w:rsid w:val="006225FD"/>
    <w:rsid w:val="00623065"/>
    <w:rsid w:val="006259E0"/>
    <w:rsid w:val="00625BCE"/>
    <w:rsid w:val="00627AAF"/>
    <w:rsid w:val="00627C2D"/>
    <w:rsid w:val="006300CE"/>
    <w:rsid w:val="0063117C"/>
    <w:rsid w:val="00631448"/>
    <w:rsid w:val="00632098"/>
    <w:rsid w:val="0063403C"/>
    <w:rsid w:val="00634216"/>
    <w:rsid w:val="00636FF7"/>
    <w:rsid w:val="0063724C"/>
    <w:rsid w:val="00637B24"/>
    <w:rsid w:val="006406CF"/>
    <w:rsid w:val="00640BDF"/>
    <w:rsid w:val="00641907"/>
    <w:rsid w:val="0064268C"/>
    <w:rsid w:val="00642FCB"/>
    <w:rsid w:val="00643F23"/>
    <w:rsid w:val="00644388"/>
    <w:rsid w:val="00644EC3"/>
    <w:rsid w:val="006503B4"/>
    <w:rsid w:val="006512BF"/>
    <w:rsid w:val="00652186"/>
    <w:rsid w:val="00655385"/>
    <w:rsid w:val="0065559F"/>
    <w:rsid w:val="00655AFC"/>
    <w:rsid w:val="006561FC"/>
    <w:rsid w:val="00661919"/>
    <w:rsid w:val="00663211"/>
    <w:rsid w:val="00664A10"/>
    <w:rsid w:val="0066579A"/>
    <w:rsid w:val="006673C5"/>
    <w:rsid w:val="00671DF8"/>
    <w:rsid w:val="006727ED"/>
    <w:rsid w:val="006730B9"/>
    <w:rsid w:val="006745B7"/>
    <w:rsid w:val="0067494C"/>
    <w:rsid w:val="00681325"/>
    <w:rsid w:val="00682872"/>
    <w:rsid w:val="00683C68"/>
    <w:rsid w:val="00685B7F"/>
    <w:rsid w:val="00686A0D"/>
    <w:rsid w:val="00690CD6"/>
    <w:rsid w:val="00690FBD"/>
    <w:rsid w:val="006931EB"/>
    <w:rsid w:val="0069379C"/>
    <w:rsid w:val="00693914"/>
    <w:rsid w:val="006955E5"/>
    <w:rsid w:val="006965B3"/>
    <w:rsid w:val="00696D45"/>
    <w:rsid w:val="006A057D"/>
    <w:rsid w:val="006A0833"/>
    <w:rsid w:val="006A29DD"/>
    <w:rsid w:val="006A389F"/>
    <w:rsid w:val="006A4915"/>
    <w:rsid w:val="006A4CA6"/>
    <w:rsid w:val="006A63C4"/>
    <w:rsid w:val="006A6EA2"/>
    <w:rsid w:val="006A7F62"/>
    <w:rsid w:val="006B3788"/>
    <w:rsid w:val="006B4AF0"/>
    <w:rsid w:val="006B5FF7"/>
    <w:rsid w:val="006B65A0"/>
    <w:rsid w:val="006B7E36"/>
    <w:rsid w:val="006C0207"/>
    <w:rsid w:val="006C0DE4"/>
    <w:rsid w:val="006C2A0C"/>
    <w:rsid w:val="006C3924"/>
    <w:rsid w:val="006D23D8"/>
    <w:rsid w:val="006D241A"/>
    <w:rsid w:val="006D4007"/>
    <w:rsid w:val="006D5550"/>
    <w:rsid w:val="006D73D1"/>
    <w:rsid w:val="006E18AC"/>
    <w:rsid w:val="006E2910"/>
    <w:rsid w:val="006E3F7B"/>
    <w:rsid w:val="006E6A44"/>
    <w:rsid w:val="006E6CAF"/>
    <w:rsid w:val="006E6E12"/>
    <w:rsid w:val="006E748B"/>
    <w:rsid w:val="006F299B"/>
    <w:rsid w:val="006F3EEF"/>
    <w:rsid w:val="006F449E"/>
    <w:rsid w:val="006F4854"/>
    <w:rsid w:val="006F6AB8"/>
    <w:rsid w:val="006F6DD5"/>
    <w:rsid w:val="006F7F73"/>
    <w:rsid w:val="0070007C"/>
    <w:rsid w:val="00700F92"/>
    <w:rsid w:val="00702951"/>
    <w:rsid w:val="00702CD0"/>
    <w:rsid w:val="0070675A"/>
    <w:rsid w:val="0070769B"/>
    <w:rsid w:val="007078E3"/>
    <w:rsid w:val="00707D95"/>
    <w:rsid w:val="00710861"/>
    <w:rsid w:val="0071294A"/>
    <w:rsid w:val="00713A6E"/>
    <w:rsid w:val="00713D8C"/>
    <w:rsid w:val="00713FDB"/>
    <w:rsid w:val="00715DE5"/>
    <w:rsid w:val="00716703"/>
    <w:rsid w:val="007167E1"/>
    <w:rsid w:val="00716EAF"/>
    <w:rsid w:val="00717A09"/>
    <w:rsid w:val="00720936"/>
    <w:rsid w:val="00720B12"/>
    <w:rsid w:val="0072151C"/>
    <w:rsid w:val="007216EC"/>
    <w:rsid w:val="00722761"/>
    <w:rsid w:val="00722C92"/>
    <w:rsid w:val="00724ED4"/>
    <w:rsid w:val="007258E0"/>
    <w:rsid w:val="00725F3A"/>
    <w:rsid w:val="00726604"/>
    <w:rsid w:val="00726E13"/>
    <w:rsid w:val="007317C7"/>
    <w:rsid w:val="00733E5C"/>
    <w:rsid w:val="00734F85"/>
    <w:rsid w:val="00735462"/>
    <w:rsid w:val="007356CF"/>
    <w:rsid w:val="007363CE"/>
    <w:rsid w:val="00736C9E"/>
    <w:rsid w:val="00740026"/>
    <w:rsid w:val="00742EEB"/>
    <w:rsid w:val="007454FF"/>
    <w:rsid w:val="007477CE"/>
    <w:rsid w:val="00750437"/>
    <w:rsid w:val="00751591"/>
    <w:rsid w:val="00753399"/>
    <w:rsid w:val="00754D06"/>
    <w:rsid w:val="0075600D"/>
    <w:rsid w:val="007560A2"/>
    <w:rsid w:val="00756FFA"/>
    <w:rsid w:val="00757BCF"/>
    <w:rsid w:val="00763A3D"/>
    <w:rsid w:val="0076434B"/>
    <w:rsid w:val="00764C62"/>
    <w:rsid w:val="0076550D"/>
    <w:rsid w:val="007662E7"/>
    <w:rsid w:val="007671EB"/>
    <w:rsid w:val="00770C3B"/>
    <w:rsid w:val="00771658"/>
    <w:rsid w:val="007739CF"/>
    <w:rsid w:val="00774166"/>
    <w:rsid w:val="00775F93"/>
    <w:rsid w:val="007760E0"/>
    <w:rsid w:val="007776BC"/>
    <w:rsid w:val="00780E95"/>
    <w:rsid w:val="00782C93"/>
    <w:rsid w:val="0078306F"/>
    <w:rsid w:val="00784B3A"/>
    <w:rsid w:val="00785DFE"/>
    <w:rsid w:val="0078611A"/>
    <w:rsid w:val="00787849"/>
    <w:rsid w:val="00792B05"/>
    <w:rsid w:val="007931FF"/>
    <w:rsid w:val="00793239"/>
    <w:rsid w:val="00793384"/>
    <w:rsid w:val="00793A91"/>
    <w:rsid w:val="00795AE6"/>
    <w:rsid w:val="00795D83"/>
    <w:rsid w:val="007A3861"/>
    <w:rsid w:val="007A5E50"/>
    <w:rsid w:val="007A5F50"/>
    <w:rsid w:val="007A5FE8"/>
    <w:rsid w:val="007A6413"/>
    <w:rsid w:val="007B0FBE"/>
    <w:rsid w:val="007B2AE7"/>
    <w:rsid w:val="007B63C2"/>
    <w:rsid w:val="007B6513"/>
    <w:rsid w:val="007C0EDF"/>
    <w:rsid w:val="007C2073"/>
    <w:rsid w:val="007C22BB"/>
    <w:rsid w:val="007C388A"/>
    <w:rsid w:val="007C4110"/>
    <w:rsid w:val="007C43FA"/>
    <w:rsid w:val="007C5C95"/>
    <w:rsid w:val="007C6201"/>
    <w:rsid w:val="007C75FF"/>
    <w:rsid w:val="007C7968"/>
    <w:rsid w:val="007D02BF"/>
    <w:rsid w:val="007D074C"/>
    <w:rsid w:val="007D473C"/>
    <w:rsid w:val="007D49A0"/>
    <w:rsid w:val="007D5911"/>
    <w:rsid w:val="007D627A"/>
    <w:rsid w:val="007E1C59"/>
    <w:rsid w:val="007E3AE5"/>
    <w:rsid w:val="007E4C0F"/>
    <w:rsid w:val="007E5C93"/>
    <w:rsid w:val="007F39A4"/>
    <w:rsid w:val="007F6E43"/>
    <w:rsid w:val="00800E60"/>
    <w:rsid w:val="008020F1"/>
    <w:rsid w:val="0080342F"/>
    <w:rsid w:val="00803B8F"/>
    <w:rsid w:val="008067DB"/>
    <w:rsid w:val="00807235"/>
    <w:rsid w:val="00812639"/>
    <w:rsid w:val="0081275F"/>
    <w:rsid w:val="00814F85"/>
    <w:rsid w:val="008173A7"/>
    <w:rsid w:val="0082030C"/>
    <w:rsid w:val="00820717"/>
    <w:rsid w:val="00821238"/>
    <w:rsid w:val="00823872"/>
    <w:rsid w:val="00825742"/>
    <w:rsid w:val="008270EC"/>
    <w:rsid w:val="00831678"/>
    <w:rsid w:val="00831B09"/>
    <w:rsid w:val="00833171"/>
    <w:rsid w:val="00836447"/>
    <w:rsid w:val="00837526"/>
    <w:rsid w:val="008414FC"/>
    <w:rsid w:val="00841962"/>
    <w:rsid w:val="0084499F"/>
    <w:rsid w:val="00845058"/>
    <w:rsid w:val="008468F5"/>
    <w:rsid w:val="00846A3B"/>
    <w:rsid w:val="008475C3"/>
    <w:rsid w:val="008479F1"/>
    <w:rsid w:val="00853D25"/>
    <w:rsid w:val="008542B1"/>
    <w:rsid w:val="00857197"/>
    <w:rsid w:val="00860A87"/>
    <w:rsid w:val="00862538"/>
    <w:rsid w:val="00862EDF"/>
    <w:rsid w:val="00863A81"/>
    <w:rsid w:val="0087032F"/>
    <w:rsid w:val="00871A9D"/>
    <w:rsid w:val="0087495D"/>
    <w:rsid w:val="0087624C"/>
    <w:rsid w:val="00880000"/>
    <w:rsid w:val="00880925"/>
    <w:rsid w:val="0088152C"/>
    <w:rsid w:val="00882407"/>
    <w:rsid w:val="00883B79"/>
    <w:rsid w:val="00886C90"/>
    <w:rsid w:val="00891576"/>
    <w:rsid w:val="008A2E77"/>
    <w:rsid w:val="008A482B"/>
    <w:rsid w:val="008A4ACF"/>
    <w:rsid w:val="008A6043"/>
    <w:rsid w:val="008A7E17"/>
    <w:rsid w:val="008B010A"/>
    <w:rsid w:val="008B032D"/>
    <w:rsid w:val="008B4888"/>
    <w:rsid w:val="008B4FA8"/>
    <w:rsid w:val="008B5EAA"/>
    <w:rsid w:val="008B69C3"/>
    <w:rsid w:val="008B7039"/>
    <w:rsid w:val="008C1892"/>
    <w:rsid w:val="008C741F"/>
    <w:rsid w:val="008D0103"/>
    <w:rsid w:val="008D21F3"/>
    <w:rsid w:val="008D2695"/>
    <w:rsid w:val="008D72AD"/>
    <w:rsid w:val="008E0117"/>
    <w:rsid w:val="008E223F"/>
    <w:rsid w:val="008E434B"/>
    <w:rsid w:val="008E4D9A"/>
    <w:rsid w:val="008E5321"/>
    <w:rsid w:val="008E61A8"/>
    <w:rsid w:val="008E66C7"/>
    <w:rsid w:val="008E69BD"/>
    <w:rsid w:val="008F029D"/>
    <w:rsid w:val="008F0478"/>
    <w:rsid w:val="008F1A77"/>
    <w:rsid w:val="008F2AF7"/>
    <w:rsid w:val="008F47BC"/>
    <w:rsid w:val="008F5BEB"/>
    <w:rsid w:val="008F6C00"/>
    <w:rsid w:val="00903673"/>
    <w:rsid w:val="00911EA6"/>
    <w:rsid w:val="009122B8"/>
    <w:rsid w:val="00914629"/>
    <w:rsid w:val="00916D68"/>
    <w:rsid w:val="0091706B"/>
    <w:rsid w:val="00917BF4"/>
    <w:rsid w:val="0092027B"/>
    <w:rsid w:val="00920953"/>
    <w:rsid w:val="00920DA4"/>
    <w:rsid w:val="00921963"/>
    <w:rsid w:val="009245D0"/>
    <w:rsid w:val="0092495D"/>
    <w:rsid w:val="0092499F"/>
    <w:rsid w:val="00925A79"/>
    <w:rsid w:val="00926726"/>
    <w:rsid w:val="009268FB"/>
    <w:rsid w:val="00926FCA"/>
    <w:rsid w:val="00934AD7"/>
    <w:rsid w:val="00934D27"/>
    <w:rsid w:val="00935089"/>
    <w:rsid w:val="009357A5"/>
    <w:rsid w:val="00941143"/>
    <w:rsid w:val="00941757"/>
    <w:rsid w:val="00945191"/>
    <w:rsid w:val="009456E4"/>
    <w:rsid w:val="009479F2"/>
    <w:rsid w:val="00951A6C"/>
    <w:rsid w:val="009542D7"/>
    <w:rsid w:val="00954B04"/>
    <w:rsid w:val="00955EC8"/>
    <w:rsid w:val="0095601E"/>
    <w:rsid w:val="00956702"/>
    <w:rsid w:val="0095703E"/>
    <w:rsid w:val="009573C4"/>
    <w:rsid w:val="00964A2C"/>
    <w:rsid w:val="009659E7"/>
    <w:rsid w:val="00970733"/>
    <w:rsid w:val="00972581"/>
    <w:rsid w:val="00972825"/>
    <w:rsid w:val="00974795"/>
    <w:rsid w:val="009747EF"/>
    <w:rsid w:val="00975C39"/>
    <w:rsid w:val="00977F5F"/>
    <w:rsid w:val="009814EF"/>
    <w:rsid w:val="00981524"/>
    <w:rsid w:val="00981687"/>
    <w:rsid w:val="0098189F"/>
    <w:rsid w:val="009826C7"/>
    <w:rsid w:val="00984705"/>
    <w:rsid w:val="00985893"/>
    <w:rsid w:val="00985F18"/>
    <w:rsid w:val="00990703"/>
    <w:rsid w:val="00991F53"/>
    <w:rsid w:val="009932C4"/>
    <w:rsid w:val="00994032"/>
    <w:rsid w:val="0099465D"/>
    <w:rsid w:val="009960EB"/>
    <w:rsid w:val="009A0285"/>
    <w:rsid w:val="009A0371"/>
    <w:rsid w:val="009A055A"/>
    <w:rsid w:val="009A0E2C"/>
    <w:rsid w:val="009A0ED9"/>
    <w:rsid w:val="009A1CAB"/>
    <w:rsid w:val="009A2730"/>
    <w:rsid w:val="009A2A36"/>
    <w:rsid w:val="009A43D2"/>
    <w:rsid w:val="009A4756"/>
    <w:rsid w:val="009B147C"/>
    <w:rsid w:val="009B1A57"/>
    <w:rsid w:val="009B3111"/>
    <w:rsid w:val="009B3CBE"/>
    <w:rsid w:val="009B63E0"/>
    <w:rsid w:val="009B6D27"/>
    <w:rsid w:val="009B783B"/>
    <w:rsid w:val="009C2396"/>
    <w:rsid w:val="009C5662"/>
    <w:rsid w:val="009C5767"/>
    <w:rsid w:val="009C603C"/>
    <w:rsid w:val="009C6998"/>
    <w:rsid w:val="009C7714"/>
    <w:rsid w:val="009D6AF9"/>
    <w:rsid w:val="009E1A16"/>
    <w:rsid w:val="009E28C9"/>
    <w:rsid w:val="009E595F"/>
    <w:rsid w:val="009E60B8"/>
    <w:rsid w:val="009E6D1B"/>
    <w:rsid w:val="009E7A60"/>
    <w:rsid w:val="009E7E76"/>
    <w:rsid w:val="009F1235"/>
    <w:rsid w:val="009F1760"/>
    <w:rsid w:val="009F282F"/>
    <w:rsid w:val="009F6CEF"/>
    <w:rsid w:val="009F7D15"/>
    <w:rsid w:val="00A001B7"/>
    <w:rsid w:val="00A0077C"/>
    <w:rsid w:val="00A01524"/>
    <w:rsid w:val="00A01716"/>
    <w:rsid w:val="00A01AC4"/>
    <w:rsid w:val="00A0269E"/>
    <w:rsid w:val="00A06509"/>
    <w:rsid w:val="00A12F81"/>
    <w:rsid w:val="00A14ADD"/>
    <w:rsid w:val="00A16B4F"/>
    <w:rsid w:val="00A16FBB"/>
    <w:rsid w:val="00A173B8"/>
    <w:rsid w:val="00A23A77"/>
    <w:rsid w:val="00A2655B"/>
    <w:rsid w:val="00A266DF"/>
    <w:rsid w:val="00A27D0B"/>
    <w:rsid w:val="00A30DC8"/>
    <w:rsid w:val="00A30E11"/>
    <w:rsid w:val="00A31484"/>
    <w:rsid w:val="00A32101"/>
    <w:rsid w:val="00A32203"/>
    <w:rsid w:val="00A34816"/>
    <w:rsid w:val="00A350FB"/>
    <w:rsid w:val="00A35656"/>
    <w:rsid w:val="00A3692E"/>
    <w:rsid w:val="00A36AE2"/>
    <w:rsid w:val="00A4330B"/>
    <w:rsid w:val="00A43F86"/>
    <w:rsid w:val="00A44E73"/>
    <w:rsid w:val="00A459E7"/>
    <w:rsid w:val="00A52608"/>
    <w:rsid w:val="00A52778"/>
    <w:rsid w:val="00A5336C"/>
    <w:rsid w:val="00A5364D"/>
    <w:rsid w:val="00A61B77"/>
    <w:rsid w:val="00A63E0A"/>
    <w:rsid w:val="00A641E9"/>
    <w:rsid w:val="00A64649"/>
    <w:rsid w:val="00A70F20"/>
    <w:rsid w:val="00A71AA2"/>
    <w:rsid w:val="00A72574"/>
    <w:rsid w:val="00A73A6F"/>
    <w:rsid w:val="00A7490A"/>
    <w:rsid w:val="00A74A3F"/>
    <w:rsid w:val="00A74F99"/>
    <w:rsid w:val="00A766DE"/>
    <w:rsid w:val="00A76A4D"/>
    <w:rsid w:val="00A77532"/>
    <w:rsid w:val="00A778E9"/>
    <w:rsid w:val="00A8080C"/>
    <w:rsid w:val="00A80D5F"/>
    <w:rsid w:val="00A84CED"/>
    <w:rsid w:val="00A87E94"/>
    <w:rsid w:val="00A92FB8"/>
    <w:rsid w:val="00A93070"/>
    <w:rsid w:val="00A957EE"/>
    <w:rsid w:val="00A97B95"/>
    <w:rsid w:val="00AA3E50"/>
    <w:rsid w:val="00AA52AD"/>
    <w:rsid w:val="00AA5E30"/>
    <w:rsid w:val="00AB2710"/>
    <w:rsid w:val="00AB27FB"/>
    <w:rsid w:val="00AB5D4F"/>
    <w:rsid w:val="00AC45F3"/>
    <w:rsid w:val="00AC50F9"/>
    <w:rsid w:val="00AC727A"/>
    <w:rsid w:val="00AD0291"/>
    <w:rsid w:val="00AD19E3"/>
    <w:rsid w:val="00AD48EF"/>
    <w:rsid w:val="00AD70DC"/>
    <w:rsid w:val="00AE181E"/>
    <w:rsid w:val="00AE27EB"/>
    <w:rsid w:val="00AE3664"/>
    <w:rsid w:val="00AE4C13"/>
    <w:rsid w:val="00AE527F"/>
    <w:rsid w:val="00AE6349"/>
    <w:rsid w:val="00AE67FF"/>
    <w:rsid w:val="00AF0A0D"/>
    <w:rsid w:val="00AF1440"/>
    <w:rsid w:val="00AF6C97"/>
    <w:rsid w:val="00B0211A"/>
    <w:rsid w:val="00B02842"/>
    <w:rsid w:val="00B03071"/>
    <w:rsid w:val="00B03C7E"/>
    <w:rsid w:val="00B04F55"/>
    <w:rsid w:val="00B05010"/>
    <w:rsid w:val="00B05C8F"/>
    <w:rsid w:val="00B0713E"/>
    <w:rsid w:val="00B11908"/>
    <w:rsid w:val="00B12C55"/>
    <w:rsid w:val="00B12C68"/>
    <w:rsid w:val="00B147CE"/>
    <w:rsid w:val="00B15498"/>
    <w:rsid w:val="00B22D9B"/>
    <w:rsid w:val="00B24C25"/>
    <w:rsid w:val="00B24DE0"/>
    <w:rsid w:val="00B25614"/>
    <w:rsid w:val="00B26809"/>
    <w:rsid w:val="00B27007"/>
    <w:rsid w:val="00B276BF"/>
    <w:rsid w:val="00B30E2C"/>
    <w:rsid w:val="00B323B2"/>
    <w:rsid w:val="00B35EA7"/>
    <w:rsid w:val="00B37052"/>
    <w:rsid w:val="00B37403"/>
    <w:rsid w:val="00B40161"/>
    <w:rsid w:val="00B401C2"/>
    <w:rsid w:val="00B41A44"/>
    <w:rsid w:val="00B435D7"/>
    <w:rsid w:val="00B44872"/>
    <w:rsid w:val="00B525C2"/>
    <w:rsid w:val="00B52E69"/>
    <w:rsid w:val="00B530CD"/>
    <w:rsid w:val="00B54DA0"/>
    <w:rsid w:val="00B61E84"/>
    <w:rsid w:val="00B638E5"/>
    <w:rsid w:val="00B73AFB"/>
    <w:rsid w:val="00B73ED8"/>
    <w:rsid w:val="00B75675"/>
    <w:rsid w:val="00B75994"/>
    <w:rsid w:val="00B75A94"/>
    <w:rsid w:val="00B76C6D"/>
    <w:rsid w:val="00B80CDF"/>
    <w:rsid w:val="00B81F2D"/>
    <w:rsid w:val="00B83162"/>
    <w:rsid w:val="00B84DA0"/>
    <w:rsid w:val="00B87EA6"/>
    <w:rsid w:val="00B9155C"/>
    <w:rsid w:val="00B916F6"/>
    <w:rsid w:val="00B920B0"/>
    <w:rsid w:val="00B93669"/>
    <w:rsid w:val="00B942C1"/>
    <w:rsid w:val="00B94B3C"/>
    <w:rsid w:val="00B959E2"/>
    <w:rsid w:val="00B96107"/>
    <w:rsid w:val="00BA134A"/>
    <w:rsid w:val="00BA15F9"/>
    <w:rsid w:val="00BA257E"/>
    <w:rsid w:val="00BA3081"/>
    <w:rsid w:val="00BA5096"/>
    <w:rsid w:val="00BA50B6"/>
    <w:rsid w:val="00BA59A2"/>
    <w:rsid w:val="00BA666F"/>
    <w:rsid w:val="00BA7A3E"/>
    <w:rsid w:val="00BB05FF"/>
    <w:rsid w:val="00BB2550"/>
    <w:rsid w:val="00BB3438"/>
    <w:rsid w:val="00BB4D77"/>
    <w:rsid w:val="00BB6305"/>
    <w:rsid w:val="00BB6CA7"/>
    <w:rsid w:val="00BC0B1C"/>
    <w:rsid w:val="00BC0D44"/>
    <w:rsid w:val="00BC24FB"/>
    <w:rsid w:val="00BC4CD5"/>
    <w:rsid w:val="00BC55FC"/>
    <w:rsid w:val="00BC7C98"/>
    <w:rsid w:val="00BC7E2D"/>
    <w:rsid w:val="00BD0016"/>
    <w:rsid w:val="00BD1F5F"/>
    <w:rsid w:val="00BD35F0"/>
    <w:rsid w:val="00BD381C"/>
    <w:rsid w:val="00BE01E3"/>
    <w:rsid w:val="00BE33F3"/>
    <w:rsid w:val="00BE3DA7"/>
    <w:rsid w:val="00BE5EA9"/>
    <w:rsid w:val="00BE7381"/>
    <w:rsid w:val="00BE7864"/>
    <w:rsid w:val="00BF3E2A"/>
    <w:rsid w:val="00BF3F3D"/>
    <w:rsid w:val="00BF4014"/>
    <w:rsid w:val="00BF4109"/>
    <w:rsid w:val="00BF5068"/>
    <w:rsid w:val="00BF7737"/>
    <w:rsid w:val="00C01589"/>
    <w:rsid w:val="00C02933"/>
    <w:rsid w:val="00C04A78"/>
    <w:rsid w:val="00C06726"/>
    <w:rsid w:val="00C0728B"/>
    <w:rsid w:val="00C10453"/>
    <w:rsid w:val="00C1064D"/>
    <w:rsid w:val="00C10711"/>
    <w:rsid w:val="00C11FDB"/>
    <w:rsid w:val="00C126F9"/>
    <w:rsid w:val="00C146F5"/>
    <w:rsid w:val="00C14ABB"/>
    <w:rsid w:val="00C15CBE"/>
    <w:rsid w:val="00C1665D"/>
    <w:rsid w:val="00C172C1"/>
    <w:rsid w:val="00C205E4"/>
    <w:rsid w:val="00C231C7"/>
    <w:rsid w:val="00C24274"/>
    <w:rsid w:val="00C24F45"/>
    <w:rsid w:val="00C25F2A"/>
    <w:rsid w:val="00C30F26"/>
    <w:rsid w:val="00C33C89"/>
    <w:rsid w:val="00C35211"/>
    <w:rsid w:val="00C4165F"/>
    <w:rsid w:val="00C417B7"/>
    <w:rsid w:val="00C435C2"/>
    <w:rsid w:val="00C43BC4"/>
    <w:rsid w:val="00C44315"/>
    <w:rsid w:val="00C4478B"/>
    <w:rsid w:val="00C4551D"/>
    <w:rsid w:val="00C4564E"/>
    <w:rsid w:val="00C4582D"/>
    <w:rsid w:val="00C518C3"/>
    <w:rsid w:val="00C52012"/>
    <w:rsid w:val="00C5229C"/>
    <w:rsid w:val="00C53947"/>
    <w:rsid w:val="00C53E96"/>
    <w:rsid w:val="00C544E2"/>
    <w:rsid w:val="00C5641F"/>
    <w:rsid w:val="00C57155"/>
    <w:rsid w:val="00C572C2"/>
    <w:rsid w:val="00C60BCE"/>
    <w:rsid w:val="00C6182D"/>
    <w:rsid w:val="00C63A1B"/>
    <w:rsid w:val="00C64089"/>
    <w:rsid w:val="00C65AF3"/>
    <w:rsid w:val="00C65CFC"/>
    <w:rsid w:val="00C7032C"/>
    <w:rsid w:val="00C70A67"/>
    <w:rsid w:val="00C7176B"/>
    <w:rsid w:val="00C72351"/>
    <w:rsid w:val="00C74DCC"/>
    <w:rsid w:val="00C77DAB"/>
    <w:rsid w:val="00C801E3"/>
    <w:rsid w:val="00C816B9"/>
    <w:rsid w:val="00C8242A"/>
    <w:rsid w:val="00C83EC5"/>
    <w:rsid w:val="00C84933"/>
    <w:rsid w:val="00C85819"/>
    <w:rsid w:val="00C86A16"/>
    <w:rsid w:val="00C9090A"/>
    <w:rsid w:val="00C9282F"/>
    <w:rsid w:val="00C93938"/>
    <w:rsid w:val="00C94A33"/>
    <w:rsid w:val="00C955EE"/>
    <w:rsid w:val="00C966FF"/>
    <w:rsid w:val="00CA1720"/>
    <w:rsid w:val="00CA4016"/>
    <w:rsid w:val="00CA4128"/>
    <w:rsid w:val="00CA46B2"/>
    <w:rsid w:val="00CA4ECC"/>
    <w:rsid w:val="00CB003A"/>
    <w:rsid w:val="00CB1174"/>
    <w:rsid w:val="00CB6124"/>
    <w:rsid w:val="00CB62EB"/>
    <w:rsid w:val="00CB6621"/>
    <w:rsid w:val="00CB7D34"/>
    <w:rsid w:val="00CC0B97"/>
    <w:rsid w:val="00CC44A5"/>
    <w:rsid w:val="00CC5F14"/>
    <w:rsid w:val="00CC7AE9"/>
    <w:rsid w:val="00CC7B27"/>
    <w:rsid w:val="00CD0A6C"/>
    <w:rsid w:val="00CD2094"/>
    <w:rsid w:val="00CD2EBE"/>
    <w:rsid w:val="00CD3B27"/>
    <w:rsid w:val="00CD74A4"/>
    <w:rsid w:val="00CE0867"/>
    <w:rsid w:val="00CE2D88"/>
    <w:rsid w:val="00CE31BC"/>
    <w:rsid w:val="00CE3201"/>
    <w:rsid w:val="00CE5AF9"/>
    <w:rsid w:val="00CE5C59"/>
    <w:rsid w:val="00CE5DA0"/>
    <w:rsid w:val="00CE6F80"/>
    <w:rsid w:val="00CF0162"/>
    <w:rsid w:val="00CF049C"/>
    <w:rsid w:val="00CF2364"/>
    <w:rsid w:val="00CF3518"/>
    <w:rsid w:val="00CF4A2D"/>
    <w:rsid w:val="00CF5455"/>
    <w:rsid w:val="00CF7E25"/>
    <w:rsid w:val="00D00119"/>
    <w:rsid w:val="00D01ED1"/>
    <w:rsid w:val="00D024FC"/>
    <w:rsid w:val="00D04084"/>
    <w:rsid w:val="00D04746"/>
    <w:rsid w:val="00D05058"/>
    <w:rsid w:val="00D072DD"/>
    <w:rsid w:val="00D078AC"/>
    <w:rsid w:val="00D1018C"/>
    <w:rsid w:val="00D1040A"/>
    <w:rsid w:val="00D104FD"/>
    <w:rsid w:val="00D12EC4"/>
    <w:rsid w:val="00D13322"/>
    <w:rsid w:val="00D22BD6"/>
    <w:rsid w:val="00D230C2"/>
    <w:rsid w:val="00D2326D"/>
    <w:rsid w:val="00D266D5"/>
    <w:rsid w:val="00D300C2"/>
    <w:rsid w:val="00D30ECD"/>
    <w:rsid w:val="00D31DA2"/>
    <w:rsid w:val="00D31F6E"/>
    <w:rsid w:val="00D33CB0"/>
    <w:rsid w:val="00D34F5E"/>
    <w:rsid w:val="00D35702"/>
    <w:rsid w:val="00D36FCC"/>
    <w:rsid w:val="00D4130E"/>
    <w:rsid w:val="00D415AD"/>
    <w:rsid w:val="00D43E57"/>
    <w:rsid w:val="00D51F19"/>
    <w:rsid w:val="00D52701"/>
    <w:rsid w:val="00D529D3"/>
    <w:rsid w:val="00D530CD"/>
    <w:rsid w:val="00D53458"/>
    <w:rsid w:val="00D54BBD"/>
    <w:rsid w:val="00D54F51"/>
    <w:rsid w:val="00D56A63"/>
    <w:rsid w:val="00D57FE7"/>
    <w:rsid w:val="00D60D3B"/>
    <w:rsid w:val="00D61ECD"/>
    <w:rsid w:val="00D61F50"/>
    <w:rsid w:val="00D6266B"/>
    <w:rsid w:val="00D63C93"/>
    <w:rsid w:val="00D650AD"/>
    <w:rsid w:val="00D65541"/>
    <w:rsid w:val="00D66699"/>
    <w:rsid w:val="00D66874"/>
    <w:rsid w:val="00D6701C"/>
    <w:rsid w:val="00D67E6A"/>
    <w:rsid w:val="00D70A8E"/>
    <w:rsid w:val="00D70CCD"/>
    <w:rsid w:val="00D71D61"/>
    <w:rsid w:val="00D73E5D"/>
    <w:rsid w:val="00D749EC"/>
    <w:rsid w:val="00D76CF2"/>
    <w:rsid w:val="00D8016C"/>
    <w:rsid w:val="00D80A6D"/>
    <w:rsid w:val="00D8295D"/>
    <w:rsid w:val="00D85B5C"/>
    <w:rsid w:val="00D907CF"/>
    <w:rsid w:val="00D9197B"/>
    <w:rsid w:val="00D92413"/>
    <w:rsid w:val="00D93012"/>
    <w:rsid w:val="00D9439F"/>
    <w:rsid w:val="00D94559"/>
    <w:rsid w:val="00D94C8B"/>
    <w:rsid w:val="00D966A7"/>
    <w:rsid w:val="00DA1A18"/>
    <w:rsid w:val="00DA2AFD"/>
    <w:rsid w:val="00DA3541"/>
    <w:rsid w:val="00DA3A50"/>
    <w:rsid w:val="00DA3B46"/>
    <w:rsid w:val="00DA46ED"/>
    <w:rsid w:val="00DA5EAA"/>
    <w:rsid w:val="00DA5EC5"/>
    <w:rsid w:val="00DA60E8"/>
    <w:rsid w:val="00DA791F"/>
    <w:rsid w:val="00DB0D2C"/>
    <w:rsid w:val="00DB0EC6"/>
    <w:rsid w:val="00DB342B"/>
    <w:rsid w:val="00DB3B64"/>
    <w:rsid w:val="00DC05F5"/>
    <w:rsid w:val="00DC0C9A"/>
    <w:rsid w:val="00DC2FB3"/>
    <w:rsid w:val="00DD1016"/>
    <w:rsid w:val="00DD2076"/>
    <w:rsid w:val="00DD2771"/>
    <w:rsid w:val="00DD2D71"/>
    <w:rsid w:val="00DD4AA5"/>
    <w:rsid w:val="00DD65F3"/>
    <w:rsid w:val="00DE04FE"/>
    <w:rsid w:val="00DE069B"/>
    <w:rsid w:val="00DE19F2"/>
    <w:rsid w:val="00DE2DA2"/>
    <w:rsid w:val="00DE3237"/>
    <w:rsid w:val="00DE5295"/>
    <w:rsid w:val="00DE591F"/>
    <w:rsid w:val="00DE7455"/>
    <w:rsid w:val="00DF1347"/>
    <w:rsid w:val="00DF2A02"/>
    <w:rsid w:val="00DF56AA"/>
    <w:rsid w:val="00DF6AA2"/>
    <w:rsid w:val="00E006EE"/>
    <w:rsid w:val="00E01BCE"/>
    <w:rsid w:val="00E03545"/>
    <w:rsid w:val="00E04A0F"/>
    <w:rsid w:val="00E075F4"/>
    <w:rsid w:val="00E10E84"/>
    <w:rsid w:val="00E15B3D"/>
    <w:rsid w:val="00E15E85"/>
    <w:rsid w:val="00E16779"/>
    <w:rsid w:val="00E17672"/>
    <w:rsid w:val="00E17BD0"/>
    <w:rsid w:val="00E17CAA"/>
    <w:rsid w:val="00E21842"/>
    <w:rsid w:val="00E22058"/>
    <w:rsid w:val="00E237EA"/>
    <w:rsid w:val="00E2445F"/>
    <w:rsid w:val="00E313D5"/>
    <w:rsid w:val="00E31C20"/>
    <w:rsid w:val="00E32779"/>
    <w:rsid w:val="00E34819"/>
    <w:rsid w:val="00E36E0B"/>
    <w:rsid w:val="00E404AD"/>
    <w:rsid w:val="00E40641"/>
    <w:rsid w:val="00E4162A"/>
    <w:rsid w:val="00E430E6"/>
    <w:rsid w:val="00E431AA"/>
    <w:rsid w:val="00E436C5"/>
    <w:rsid w:val="00E4418D"/>
    <w:rsid w:val="00E45B76"/>
    <w:rsid w:val="00E5332A"/>
    <w:rsid w:val="00E535C2"/>
    <w:rsid w:val="00E53AE2"/>
    <w:rsid w:val="00E53C69"/>
    <w:rsid w:val="00E54695"/>
    <w:rsid w:val="00E574FE"/>
    <w:rsid w:val="00E57DF7"/>
    <w:rsid w:val="00E6067E"/>
    <w:rsid w:val="00E609E7"/>
    <w:rsid w:val="00E612D9"/>
    <w:rsid w:val="00E6139F"/>
    <w:rsid w:val="00E615DB"/>
    <w:rsid w:val="00E629C4"/>
    <w:rsid w:val="00E63B02"/>
    <w:rsid w:val="00E6496F"/>
    <w:rsid w:val="00E664CE"/>
    <w:rsid w:val="00E6696C"/>
    <w:rsid w:val="00E67806"/>
    <w:rsid w:val="00E6789D"/>
    <w:rsid w:val="00E749BB"/>
    <w:rsid w:val="00E7568B"/>
    <w:rsid w:val="00E76133"/>
    <w:rsid w:val="00E77D61"/>
    <w:rsid w:val="00E77F87"/>
    <w:rsid w:val="00E77FCD"/>
    <w:rsid w:val="00E813FF"/>
    <w:rsid w:val="00E815F0"/>
    <w:rsid w:val="00E83B46"/>
    <w:rsid w:val="00E83FB7"/>
    <w:rsid w:val="00E86DB3"/>
    <w:rsid w:val="00E87AA3"/>
    <w:rsid w:val="00E87D04"/>
    <w:rsid w:val="00E91474"/>
    <w:rsid w:val="00E928B6"/>
    <w:rsid w:val="00E94E2D"/>
    <w:rsid w:val="00E9519B"/>
    <w:rsid w:val="00E95C79"/>
    <w:rsid w:val="00E96598"/>
    <w:rsid w:val="00E97D10"/>
    <w:rsid w:val="00EA4AD8"/>
    <w:rsid w:val="00EA64A2"/>
    <w:rsid w:val="00EB0A30"/>
    <w:rsid w:val="00EB1EB7"/>
    <w:rsid w:val="00EB4A81"/>
    <w:rsid w:val="00EB5321"/>
    <w:rsid w:val="00EB6437"/>
    <w:rsid w:val="00EB6A90"/>
    <w:rsid w:val="00EC3650"/>
    <w:rsid w:val="00EC3A5B"/>
    <w:rsid w:val="00EC6E7B"/>
    <w:rsid w:val="00ED0333"/>
    <w:rsid w:val="00ED1B6C"/>
    <w:rsid w:val="00ED27BC"/>
    <w:rsid w:val="00ED3016"/>
    <w:rsid w:val="00ED57C4"/>
    <w:rsid w:val="00ED7D92"/>
    <w:rsid w:val="00ED7F91"/>
    <w:rsid w:val="00EE2C80"/>
    <w:rsid w:val="00EE325C"/>
    <w:rsid w:val="00EE3412"/>
    <w:rsid w:val="00EE55C1"/>
    <w:rsid w:val="00EE7C9A"/>
    <w:rsid w:val="00EF02DE"/>
    <w:rsid w:val="00EF11C0"/>
    <w:rsid w:val="00EF2225"/>
    <w:rsid w:val="00EF2F47"/>
    <w:rsid w:val="00EF5852"/>
    <w:rsid w:val="00EF5E7F"/>
    <w:rsid w:val="00EF6DDB"/>
    <w:rsid w:val="00EF7CD2"/>
    <w:rsid w:val="00F00707"/>
    <w:rsid w:val="00F01692"/>
    <w:rsid w:val="00F016AB"/>
    <w:rsid w:val="00F026D6"/>
    <w:rsid w:val="00F03030"/>
    <w:rsid w:val="00F0341B"/>
    <w:rsid w:val="00F0384E"/>
    <w:rsid w:val="00F04BFE"/>
    <w:rsid w:val="00F04D40"/>
    <w:rsid w:val="00F06AE6"/>
    <w:rsid w:val="00F06F42"/>
    <w:rsid w:val="00F10995"/>
    <w:rsid w:val="00F10EA4"/>
    <w:rsid w:val="00F11B06"/>
    <w:rsid w:val="00F11C5A"/>
    <w:rsid w:val="00F1200B"/>
    <w:rsid w:val="00F15107"/>
    <w:rsid w:val="00F160D7"/>
    <w:rsid w:val="00F163DE"/>
    <w:rsid w:val="00F16931"/>
    <w:rsid w:val="00F16B7A"/>
    <w:rsid w:val="00F20560"/>
    <w:rsid w:val="00F214F0"/>
    <w:rsid w:val="00F22199"/>
    <w:rsid w:val="00F2231E"/>
    <w:rsid w:val="00F240FA"/>
    <w:rsid w:val="00F25244"/>
    <w:rsid w:val="00F25E62"/>
    <w:rsid w:val="00F2638C"/>
    <w:rsid w:val="00F31532"/>
    <w:rsid w:val="00F316EE"/>
    <w:rsid w:val="00F31A24"/>
    <w:rsid w:val="00F32F62"/>
    <w:rsid w:val="00F37179"/>
    <w:rsid w:val="00F40F1F"/>
    <w:rsid w:val="00F417EF"/>
    <w:rsid w:val="00F42C11"/>
    <w:rsid w:val="00F4649A"/>
    <w:rsid w:val="00F4692C"/>
    <w:rsid w:val="00F52D0F"/>
    <w:rsid w:val="00F533FA"/>
    <w:rsid w:val="00F5587B"/>
    <w:rsid w:val="00F5734C"/>
    <w:rsid w:val="00F603A5"/>
    <w:rsid w:val="00F621B8"/>
    <w:rsid w:val="00F62D09"/>
    <w:rsid w:val="00F65BEE"/>
    <w:rsid w:val="00F675F4"/>
    <w:rsid w:val="00F71801"/>
    <w:rsid w:val="00F72BD6"/>
    <w:rsid w:val="00F72E1C"/>
    <w:rsid w:val="00F73236"/>
    <w:rsid w:val="00F73E27"/>
    <w:rsid w:val="00F73F6D"/>
    <w:rsid w:val="00F751F4"/>
    <w:rsid w:val="00F758E3"/>
    <w:rsid w:val="00F8250C"/>
    <w:rsid w:val="00F86C1E"/>
    <w:rsid w:val="00F923AE"/>
    <w:rsid w:val="00F92A91"/>
    <w:rsid w:val="00F94460"/>
    <w:rsid w:val="00F97D08"/>
    <w:rsid w:val="00FA0293"/>
    <w:rsid w:val="00FA0445"/>
    <w:rsid w:val="00FA064E"/>
    <w:rsid w:val="00FA209D"/>
    <w:rsid w:val="00FA24B7"/>
    <w:rsid w:val="00FA32CA"/>
    <w:rsid w:val="00FA3CC3"/>
    <w:rsid w:val="00FA4EA2"/>
    <w:rsid w:val="00FB0E85"/>
    <w:rsid w:val="00FB42EA"/>
    <w:rsid w:val="00FB5330"/>
    <w:rsid w:val="00FB6F70"/>
    <w:rsid w:val="00FC041A"/>
    <w:rsid w:val="00FC08F1"/>
    <w:rsid w:val="00FC25B2"/>
    <w:rsid w:val="00FC420E"/>
    <w:rsid w:val="00FC7973"/>
    <w:rsid w:val="00FC7AAB"/>
    <w:rsid w:val="00FD22CF"/>
    <w:rsid w:val="00FD474D"/>
    <w:rsid w:val="00FD53F1"/>
    <w:rsid w:val="00FD6C5C"/>
    <w:rsid w:val="00FD6D8A"/>
    <w:rsid w:val="00FD7067"/>
    <w:rsid w:val="00FE1BC8"/>
    <w:rsid w:val="00FE1CB0"/>
    <w:rsid w:val="00FE20B2"/>
    <w:rsid w:val="00FE2C90"/>
    <w:rsid w:val="00FE2FED"/>
    <w:rsid w:val="00FE3CA3"/>
    <w:rsid w:val="00FE4044"/>
    <w:rsid w:val="00FE4836"/>
    <w:rsid w:val="00FE5644"/>
    <w:rsid w:val="00FE6A2F"/>
    <w:rsid w:val="00FE748E"/>
    <w:rsid w:val="00FF2C92"/>
    <w:rsid w:val="00FF3F2D"/>
    <w:rsid w:val="00FF48F6"/>
    <w:rsid w:val="00FF49DE"/>
    <w:rsid w:val="00FF7867"/>
    <w:rsid w:val="00FF7DF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B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1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BCE"/>
    <w:rPr>
      <w:rFonts w:ascii="Tahoma" w:hAnsi="Tahoma" w:cs="Tahoma"/>
      <w:sz w:val="16"/>
      <w:szCs w:val="16"/>
    </w:rPr>
  </w:style>
  <w:style w:type="character" w:customStyle="1" w:styleId="a6">
    <w:name w:val="Основной текст_"/>
    <w:basedOn w:val="a0"/>
    <w:link w:val="1"/>
    <w:rsid w:val="00E01BCE"/>
    <w:rPr>
      <w:rFonts w:ascii="Times New Roman" w:eastAsia="Times New Roman" w:hAnsi="Times New Roman" w:cs="Times New Roman"/>
    </w:rPr>
  </w:style>
  <w:style w:type="paragraph" w:customStyle="1" w:styleId="1">
    <w:name w:val="Основной текст1"/>
    <w:basedOn w:val="a"/>
    <w:link w:val="a6"/>
    <w:rsid w:val="00E01BCE"/>
    <w:pPr>
      <w:widowControl w:val="0"/>
      <w:spacing w:after="0" w:line="240" w:lineRule="auto"/>
      <w:ind w:firstLine="400"/>
    </w:pPr>
    <w:rPr>
      <w:rFonts w:ascii="Times New Roman" w:eastAsia="Times New Roman" w:hAnsi="Times New Roman" w:cs="Times New Roman"/>
    </w:rPr>
  </w:style>
  <w:style w:type="table" w:customStyle="1" w:styleId="10">
    <w:name w:val="Сетка таблицы1"/>
    <w:basedOn w:val="a1"/>
    <w:next w:val="a3"/>
    <w:uiPriority w:val="59"/>
    <w:rsid w:val="00E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26A26"/>
    <w:pPr>
      <w:ind w:left="720"/>
      <w:contextualSpacing/>
    </w:pPr>
  </w:style>
  <w:style w:type="paragraph" w:styleId="a8">
    <w:name w:val="No Spacing"/>
    <w:uiPriority w:val="1"/>
    <w:qFormat/>
    <w:rsid w:val="005840D6"/>
    <w:pPr>
      <w:spacing w:after="0" w:line="240" w:lineRule="auto"/>
    </w:pPr>
  </w:style>
  <w:style w:type="paragraph" w:customStyle="1" w:styleId="ConsPlusNormal">
    <w:name w:val="ConsPlusNormal"/>
    <w:link w:val="ConsPlusNormal0"/>
    <w:rsid w:val="00F11C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11C5A"/>
    <w:rPr>
      <w:rFonts w:ascii="Arial" w:eastAsia="Times New Roman" w:hAnsi="Arial" w:cs="Arial"/>
      <w:sz w:val="20"/>
      <w:szCs w:val="20"/>
      <w:lang w:eastAsia="ru-RU"/>
    </w:rPr>
  </w:style>
  <w:style w:type="paragraph" w:styleId="a9">
    <w:name w:val="header"/>
    <w:basedOn w:val="a"/>
    <w:link w:val="aa"/>
    <w:uiPriority w:val="99"/>
    <w:unhideWhenUsed/>
    <w:rsid w:val="008034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342F"/>
  </w:style>
  <w:style w:type="paragraph" w:styleId="ab">
    <w:name w:val="footer"/>
    <w:basedOn w:val="a"/>
    <w:link w:val="ac"/>
    <w:uiPriority w:val="99"/>
    <w:unhideWhenUsed/>
    <w:rsid w:val="008034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34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4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1B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01B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1BCE"/>
    <w:rPr>
      <w:rFonts w:ascii="Tahoma" w:hAnsi="Tahoma" w:cs="Tahoma"/>
      <w:sz w:val="16"/>
      <w:szCs w:val="16"/>
    </w:rPr>
  </w:style>
  <w:style w:type="character" w:customStyle="1" w:styleId="a6">
    <w:name w:val="Основной текст_"/>
    <w:basedOn w:val="a0"/>
    <w:link w:val="1"/>
    <w:rsid w:val="00E01BCE"/>
    <w:rPr>
      <w:rFonts w:ascii="Times New Roman" w:eastAsia="Times New Roman" w:hAnsi="Times New Roman" w:cs="Times New Roman"/>
    </w:rPr>
  </w:style>
  <w:style w:type="paragraph" w:customStyle="1" w:styleId="1">
    <w:name w:val="Основной текст1"/>
    <w:basedOn w:val="a"/>
    <w:link w:val="a6"/>
    <w:rsid w:val="00E01BCE"/>
    <w:pPr>
      <w:widowControl w:val="0"/>
      <w:spacing w:after="0" w:line="240" w:lineRule="auto"/>
      <w:ind w:firstLine="400"/>
    </w:pPr>
    <w:rPr>
      <w:rFonts w:ascii="Times New Roman" w:eastAsia="Times New Roman" w:hAnsi="Times New Roman" w:cs="Times New Roman"/>
    </w:rPr>
  </w:style>
  <w:style w:type="table" w:customStyle="1" w:styleId="10">
    <w:name w:val="Сетка таблицы1"/>
    <w:basedOn w:val="a1"/>
    <w:next w:val="a3"/>
    <w:uiPriority w:val="59"/>
    <w:rsid w:val="00E01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26A26"/>
    <w:pPr>
      <w:ind w:left="720"/>
      <w:contextualSpacing/>
    </w:pPr>
  </w:style>
  <w:style w:type="paragraph" w:styleId="a8">
    <w:name w:val="No Spacing"/>
    <w:uiPriority w:val="1"/>
    <w:qFormat/>
    <w:rsid w:val="005840D6"/>
    <w:pPr>
      <w:spacing w:after="0" w:line="240" w:lineRule="auto"/>
    </w:pPr>
  </w:style>
  <w:style w:type="paragraph" w:customStyle="1" w:styleId="ConsPlusNormal">
    <w:name w:val="ConsPlusNormal"/>
    <w:link w:val="ConsPlusNormal0"/>
    <w:rsid w:val="00F11C5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11C5A"/>
    <w:rPr>
      <w:rFonts w:ascii="Arial" w:eastAsia="Times New Roman" w:hAnsi="Arial" w:cs="Arial"/>
      <w:sz w:val="20"/>
      <w:szCs w:val="20"/>
      <w:lang w:eastAsia="ru-RU"/>
    </w:rPr>
  </w:style>
  <w:style w:type="paragraph" w:styleId="a9">
    <w:name w:val="header"/>
    <w:basedOn w:val="a"/>
    <w:link w:val="aa"/>
    <w:uiPriority w:val="99"/>
    <w:unhideWhenUsed/>
    <w:rsid w:val="0080342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0342F"/>
  </w:style>
  <w:style w:type="paragraph" w:styleId="ab">
    <w:name w:val="footer"/>
    <w:basedOn w:val="a"/>
    <w:link w:val="ac"/>
    <w:uiPriority w:val="99"/>
    <w:unhideWhenUsed/>
    <w:rsid w:val="0080342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03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596C-2621-4AA9-9A72-7A8E8209E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TotalTime>
  <Pages>25</Pages>
  <Words>6231</Words>
  <Characters>35519</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cp:lastModifiedBy>
  <cp:revision>5</cp:revision>
  <cp:lastPrinted>2024-01-23T10:48:00Z</cp:lastPrinted>
  <dcterms:created xsi:type="dcterms:W3CDTF">2024-01-17T09:58:00Z</dcterms:created>
  <dcterms:modified xsi:type="dcterms:W3CDTF">2024-01-24T07:13:00Z</dcterms:modified>
</cp:coreProperties>
</file>