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800" w:rsidRPr="00227275" w:rsidRDefault="00D57049" w:rsidP="00026800">
      <w:pPr>
        <w:pStyle w:val="30"/>
        <w:tabs>
          <w:tab w:val="left" w:pos="0"/>
        </w:tabs>
        <w:jc w:val="center"/>
        <w:rPr>
          <w:rFonts w:ascii="Times New Roman" w:hAnsi="Times New Roman"/>
          <w:b w:val="0"/>
          <w:sz w:val="24"/>
          <w:szCs w:val="24"/>
        </w:rPr>
      </w:pPr>
      <w:r w:rsidRPr="001C2A21">
        <w:fldChar w:fldCharType="begin"/>
      </w:r>
      <w:r>
        <w:instrText xml:space="preserve"> INCLUDEPICTURE "C:\\Users\\user-smz\\WINWORD\\GERB_UDM.BMP" \* MERGEFORMAT </w:instrText>
      </w:r>
      <w:r w:rsidRPr="001C2A21">
        <w:fldChar w:fldCharType="end"/>
      </w:r>
      <w:r w:rsidR="00026800">
        <w:rPr>
          <w:b w:val="0"/>
          <w:noProof/>
          <w:lang w:eastAsia="ru-RU"/>
        </w:rPr>
        <w:drawing>
          <wp:inline distT="0" distB="0" distL="0" distR="0">
            <wp:extent cx="999490" cy="1212215"/>
            <wp:effectExtent l="0" t="0" r="0" b="6985"/>
            <wp:docPr id="4"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490" cy="1212215"/>
                    </a:xfrm>
                    <a:prstGeom prst="rect">
                      <a:avLst/>
                    </a:prstGeom>
                    <a:noFill/>
                    <a:ln>
                      <a:noFill/>
                    </a:ln>
                  </pic:spPr>
                </pic:pic>
              </a:graphicData>
            </a:graphic>
          </wp:inline>
        </w:drawing>
      </w:r>
      <w:r w:rsidR="00026800" w:rsidRPr="001C2A21">
        <w:fldChar w:fldCharType="begin"/>
      </w:r>
      <w:r w:rsidR="00026800">
        <w:instrText xml:space="preserve"> INCLUDEPICTURE "\\\\olimpsrv\\user-smz\\WINWORD\\GERB_UDM.BMP" \* MERGEFORMAT </w:instrText>
      </w:r>
      <w:r w:rsidR="00026800" w:rsidRPr="001C2A21">
        <w:fldChar w:fldCharType="end"/>
      </w:r>
      <w:r w:rsidR="00026800" w:rsidRPr="001C2A21">
        <w:rPr>
          <w:sz w:val="24"/>
        </w:rPr>
        <w:br w:type="textWrapping" w:clear="all"/>
      </w:r>
      <w:r w:rsidR="00A5790F">
        <w:rPr>
          <w:rFonts w:ascii="Times New Roman" w:hAnsi="Times New Roman"/>
          <w:b w:val="0"/>
          <w:sz w:val="24"/>
          <w:szCs w:val="24"/>
        </w:rPr>
        <w:t xml:space="preserve">АДМИНИСТРАЦИЯ </w:t>
      </w:r>
      <w:r w:rsidR="00026800" w:rsidRPr="00227275">
        <w:rPr>
          <w:rFonts w:ascii="Times New Roman" w:hAnsi="Times New Roman"/>
          <w:b w:val="0"/>
          <w:sz w:val="24"/>
          <w:szCs w:val="24"/>
        </w:rPr>
        <w:t>МУНИЦИПАЛЬНОГО ОБРАЗОВАНИЯ «МУНИЦИПАЛЬНЫЙ ОКРУГ БАЛЕЗИНСКИЙ РАЙОН УДМУРТСКОЙ РЕСПУБЛИКИ»</w:t>
      </w:r>
    </w:p>
    <w:p w:rsidR="00026800" w:rsidRPr="000456F0" w:rsidRDefault="00026800" w:rsidP="00026800">
      <w:pPr>
        <w:pStyle w:val="afff5"/>
        <w:jc w:val="center"/>
        <w:rPr>
          <w:rFonts w:ascii="Times New Roman" w:hAnsi="Times New Roman"/>
          <w:sz w:val="24"/>
          <w:szCs w:val="24"/>
        </w:rPr>
      </w:pPr>
    </w:p>
    <w:p w:rsidR="00026800" w:rsidRPr="000456F0" w:rsidRDefault="00026800" w:rsidP="00026800">
      <w:pPr>
        <w:jc w:val="center"/>
        <w:rPr>
          <w:sz w:val="24"/>
          <w:szCs w:val="24"/>
        </w:rPr>
      </w:pPr>
      <w:r w:rsidRPr="000456F0">
        <w:rPr>
          <w:sz w:val="24"/>
          <w:szCs w:val="24"/>
        </w:rPr>
        <w:t>«УДМУРТ ЭЛЬКУНЫСЬ БАЛЕЗИНО ЁРОС МУНИЦИПАЛ ОКРУГ» МУНИЦИПАЛ КЫЛДЫТЭТЫСЬ АДМИНИСТРАЦИЕЗ</w:t>
      </w:r>
    </w:p>
    <w:p w:rsidR="00026800" w:rsidRPr="00FD70FD" w:rsidRDefault="00026800" w:rsidP="00026800">
      <w:pPr>
        <w:jc w:val="center"/>
        <w:rPr>
          <w:sz w:val="24"/>
          <w:szCs w:val="24"/>
        </w:rPr>
      </w:pPr>
    </w:p>
    <w:p w:rsidR="00026800" w:rsidRDefault="00026800" w:rsidP="00026800">
      <w:pPr>
        <w:jc w:val="center"/>
        <w:rPr>
          <w:b/>
          <w:sz w:val="24"/>
          <w:szCs w:val="24"/>
        </w:rPr>
      </w:pPr>
      <w:proofErr w:type="gramStart"/>
      <w:r w:rsidRPr="00FD70FD">
        <w:rPr>
          <w:b/>
          <w:sz w:val="24"/>
          <w:szCs w:val="24"/>
        </w:rPr>
        <w:t>П</w:t>
      </w:r>
      <w:proofErr w:type="gramEnd"/>
      <w:r w:rsidRPr="00FD70FD">
        <w:rPr>
          <w:b/>
          <w:sz w:val="24"/>
          <w:szCs w:val="24"/>
        </w:rPr>
        <w:t xml:space="preserve"> О С Т А Н О В Л Е Н И Е</w:t>
      </w:r>
    </w:p>
    <w:p w:rsidR="00026800" w:rsidRDefault="00410A4F" w:rsidP="00026800">
      <w:pPr>
        <w:jc w:val="center"/>
        <w:rPr>
          <w:szCs w:val="28"/>
        </w:rPr>
      </w:pPr>
      <w:r>
        <w:rPr>
          <w:szCs w:val="28"/>
        </w:rPr>
        <w:t xml:space="preserve">28 марта </w:t>
      </w:r>
      <w:r w:rsidR="00026800">
        <w:rPr>
          <w:szCs w:val="28"/>
        </w:rPr>
        <w:t>2022 г.</w:t>
      </w:r>
      <w:r w:rsidR="00026800" w:rsidRPr="007F34E9">
        <w:rPr>
          <w:szCs w:val="28"/>
        </w:rPr>
        <w:t xml:space="preserve">     </w:t>
      </w:r>
      <w:r w:rsidR="00026800">
        <w:rPr>
          <w:szCs w:val="28"/>
        </w:rPr>
        <w:tab/>
      </w:r>
      <w:r w:rsidR="00026800">
        <w:rPr>
          <w:szCs w:val="28"/>
        </w:rPr>
        <w:tab/>
      </w:r>
      <w:r w:rsidR="00026800" w:rsidRPr="007F34E9">
        <w:rPr>
          <w:szCs w:val="28"/>
        </w:rPr>
        <w:t xml:space="preserve">       </w:t>
      </w:r>
      <w:r w:rsidR="00026800" w:rsidRPr="007F34E9">
        <w:rPr>
          <w:szCs w:val="28"/>
        </w:rPr>
        <w:tab/>
        <w:t xml:space="preserve">              </w:t>
      </w:r>
      <w:r w:rsidR="00026800" w:rsidRPr="007F34E9">
        <w:rPr>
          <w:szCs w:val="28"/>
        </w:rPr>
        <w:tab/>
      </w:r>
      <w:r w:rsidR="00026800" w:rsidRPr="007F34E9">
        <w:rPr>
          <w:szCs w:val="28"/>
        </w:rPr>
        <w:tab/>
      </w:r>
      <w:r w:rsidR="00026800" w:rsidRPr="007F34E9">
        <w:rPr>
          <w:szCs w:val="28"/>
        </w:rPr>
        <w:tab/>
      </w:r>
      <w:r w:rsidR="00026800" w:rsidRPr="007F34E9">
        <w:rPr>
          <w:szCs w:val="28"/>
        </w:rPr>
        <w:tab/>
        <w:t xml:space="preserve">№ </w:t>
      </w:r>
      <w:r>
        <w:rPr>
          <w:szCs w:val="28"/>
        </w:rPr>
        <w:t>308</w:t>
      </w:r>
    </w:p>
    <w:p w:rsidR="00026800" w:rsidRPr="007F34E9" w:rsidRDefault="00026800" w:rsidP="00026800">
      <w:pPr>
        <w:jc w:val="center"/>
        <w:rPr>
          <w:szCs w:val="28"/>
        </w:rPr>
      </w:pPr>
      <w:r>
        <w:rPr>
          <w:szCs w:val="28"/>
        </w:rPr>
        <w:t>п. Балезино</w:t>
      </w:r>
    </w:p>
    <w:p w:rsidR="00D57049" w:rsidRPr="007F34E9" w:rsidRDefault="00D57049" w:rsidP="00D57049">
      <w:pPr>
        <w:pStyle w:val="2a"/>
        <w:spacing w:line="240" w:lineRule="auto"/>
        <w:ind w:right="-142"/>
        <w:jc w:val="center"/>
        <w:rPr>
          <w:szCs w:val="28"/>
        </w:rPr>
      </w:pPr>
    </w:p>
    <w:tbl>
      <w:tblPr>
        <w:tblW w:w="0" w:type="auto"/>
        <w:tblLook w:val="01E0" w:firstRow="1" w:lastRow="1" w:firstColumn="1" w:lastColumn="1" w:noHBand="0" w:noVBand="0"/>
      </w:tblPr>
      <w:tblGrid>
        <w:gridCol w:w="6647"/>
      </w:tblGrid>
      <w:tr w:rsidR="00D57049" w:rsidRPr="00D36346" w:rsidTr="0072150D">
        <w:trPr>
          <w:trHeight w:val="795"/>
        </w:trPr>
        <w:tc>
          <w:tcPr>
            <w:tcW w:w="6647" w:type="dxa"/>
          </w:tcPr>
          <w:p w:rsidR="00D57049" w:rsidRPr="00C56C58" w:rsidRDefault="00E83A3E" w:rsidP="00726D62">
            <w:pPr>
              <w:ind w:firstLine="567"/>
              <w:jc w:val="both"/>
              <w:rPr>
                <w:szCs w:val="28"/>
              </w:rPr>
            </w:pPr>
            <w:r>
              <w:rPr>
                <w:szCs w:val="28"/>
              </w:rPr>
              <w:t xml:space="preserve">Об </w:t>
            </w:r>
            <w:r w:rsidR="00191E71">
              <w:rPr>
                <w:szCs w:val="28"/>
              </w:rPr>
              <w:t xml:space="preserve">утверждении </w:t>
            </w:r>
            <w:r w:rsidR="00726D62">
              <w:rPr>
                <w:szCs w:val="28"/>
              </w:rPr>
              <w:t>П</w:t>
            </w:r>
            <w:r w:rsidR="0072150D" w:rsidRPr="0072150D">
              <w:rPr>
                <w:szCs w:val="28"/>
              </w:rPr>
              <w:t>оложени</w:t>
            </w:r>
            <w:r w:rsidR="0072150D">
              <w:rPr>
                <w:szCs w:val="28"/>
              </w:rPr>
              <w:t>я</w:t>
            </w:r>
            <w:r w:rsidR="0072150D" w:rsidRPr="0072150D">
              <w:rPr>
                <w:szCs w:val="28"/>
              </w:rPr>
              <w:t xml:space="preserve"> (регламент</w:t>
            </w:r>
            <w:r w:rsidR="0072150D">
              <w:rPr>
                <w:szCs w:val="28"/>
              </w:rPr>
              <w:t>а</w:t>
            </w:r>
            <w:r w:rsidR="0072150D" w:rsidRPr="0072150D">
              <w:rPr>
                <w:szCs w:val="28"/>
              </w:rPr>
              <w:t>) о контрактной службе</w:t>
            </w:r>
            <w:r w:rsidR="00026800">
              <w:rPr>
                <w:szCs w:val="28"/>
              </w:rPr>
              <w:t xml:space="preserve"> </w:t>
            </w:r>
            <w:r w:rsidR="00026800">
              <w:t xml:space="preserve">Администрации </w:t>
            </w:r>
            <w:r w:rsidR="00026800" w:rsidRPr="003D2C86">
              <w:rPr>
                <w:szCs w:val="28"/>
              </w:rPr>
              <w:t>муниципального образования «</w:t>
            </w:r>
            <w:r w:rsidR="00026800">
              <w:rPr>
                <w:szCs w:val="28"/>
              </w:rPr>
              <w:t xml:space="preserve">Муниципальный округ </w:t>
            </w:r>
            <w:proofErr w:type="spellStart"/>
            <w:r w:rsidR="00026800" w:rsidRPr="003D2C86">
              <w:rPr>
                <w:szCs w:val="28"/>
              </w:rPr>
              <w:t>Балезинский</w:t>
            </w:r>
            <w:proofErr w:type="spellEnd"/>
            <w:r w:rsidR="00026800" w:rsidRPr="003D2C86">
              <w:rPr>
                <w:szCs w:val="28"/>
              </w:rPr>
              <w:t xml:space="preserve"> район</w:t>
            </w:r>
            <w:r w:rsidR="00026800">
              <w:rPr>
                <w:szCs w:val="28"/>
              </w:rPr>
              <w:t xml:space="preserve"> Удмуртской Республики»</w:t>
            </w:r>
          </w:p>
        </w:tc>
      </w:tr>
    </w:tbl>
    <w:p w:rsidR="00D57049" w:rsidRPr="00D36346" w:rsidRDefault="00D57049" w:rsidP="00D57049">
      <w:pPr>
        <w:autoSpaceDE w:val="0"/>
        <w:autoSpaceDN w:val="0"/>
        <w:adjustRightInd w:val="0"/>
        <w:ind w:firstLine="540"/>
        <w:jc w:val="both"/>
        <w:rPr>
          <w:szCs w:val="28"/>
        </w:rPr>
      </w:pPr>
      <w:r w:rsidRPr="00D36346">
        <w:rPr>
          <w:szCs w:val="28"/>
        </w:rPr>
        <w:t xml:space="preserve"> </w:t>
      </w:r>
    </w:p>
    <w:p w:rsidR="0072150D" w:rsidRPr="002E60C2" w:rsidRDefault="0072150D" w:rsidP="0072150D">
      <w:pPr>
        <w:autoSpaceDE w:val="0"/>
        <w:autoSpaceDN w:val="0"/>
        <w:adjustRightInd w:val="0"/>
        <w:ind w:firstLine="540"/>
        <w:jc w:val="both"/>
        <w:rPr>
          <w:sz w:val="24"/>
          <w:szCs w:val="24"/>
        </w:rPr>
      </w:pPr>
      <w:proofErr w:type="gramStart"/>
      <w:r w:rsidRPr="002E60C2">
        <w:rPr>
          <w:sz w:val="24"/>
          <w:szCs w:val="24"/>
        </w:rPr>
        <w:t xml:space="preserve">В соответствии с </w:t>
      </w:r>
      <w:hyperlink r:id="rId8" w:history="1">
        <w:r w:rsidRPr="002E60C2">
          <w:rPr>
            <w:rStyle w:val="afffc"/>
            <w:sz w:val="24"/>
            <w:szCs w:val="24"/>
          </w:rPr>
          <w:t>частью 3 статьи 38</w:t>
        </w:r>
      </w:hyperlink>
      <w:r w:rsidRPr="002E60C2">
        <w:rPr>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w:t>
      </w:r>
      <w:hyperlink r:id="rId9" w:history="1">
        <w:r w:rsidRPr="002E60C2">
          <w:rPr>
            <w:rStyle w:val="afffc"/>
            <w:sz w:val="24"/>
            <w:szCs w:val="24"/>
          </w:rPr>
          <w:t>подпунктом 5.2.29(6)</w:t>
        </w:r>
      </w:hyperlink>
      <w:r w:rsidRPr="002E60C2">
        <w:rPr>
          <w:sz w:val="24"/>
          <w:szCs w:val="24"/>
        </w:rP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"О Министерстве финансов Российской Федерации,  Приказом Минфина России</w:t>
      </w:r>
      <w:proofErr w:type="gramEnd"/>
      <w:r w:rsidRPr="002E60C2">
        <w:rPr>
          <w:sz w:val="24"/>
          <w:szCs w:val="24"/>
        </w:rPr>
        <w:t xml:space="preserve"> от 31.07.2020 N 158н "Об утверждении Типового положения (регламента) о контрактной службе" </w:t>
      </w:r>
      <w:r w:rsidRPr="002E60C2">
        <w:rPr>
          <w:b/>
          <w:sz w:val="24"/>
          <w:szCs w:val="24"/>
        </w:rPr>
        <w:t>ПОСТАНОВЛЯЮ</w:t>
      </w:r>
      <w:r w:rsidRPr="002E60C2">
        <w:rPr>
          <w:sz w:val="24"/>
          <w:szCs w:val="24"/>
        </w:rPr>
        <w:t>:</w:t>
      </w:r>
    </w:p>
    <w:p w:rsidR="0072150D" w:rsidRPr="002E60C2" w:rsidRDefault="0072150D" w:rsidP="0072150D">
      <w:pPr>
        <w:autoSpaceDE w:val="0"/>
        <w:autoSpaceDN w:val="0"/>
        <w:adjustRightInd w:val="0"/>
        <w:ind w:firstLine="540"/>
        <w:jc w:val="both"/>
        <w:rPr>
          <w:sz w:val="24"/>
          <w:szCs w:val="24"/>
        </w:rPr>
      </w:pPr>
    </w:p>
    <w:p w:rsidR="0072150D" w:rsidRPr="002E60C2" w:rsidRDefault="0072150D" w:rsidP="0072150D">
      <w:pPr>
        <w:numPr>
          <w:ilvl w:val="0"/>
          <w:numId w:val="11"/>
        </w:numPr>
        <w:tabs>
          <w:tab w:val="clear" w:pos="432"/>
        </w:tabs>
        <w:autoSpaceDE w:val="0"/>
        <w:autoSpaceDN w:val="0"/>
        <w:adjustRightInd w:val="0"/>
        <w:ind w:left="0" w:firstLine="0"/>
        <w:jc w:val="both"/>
        <w:rPr>
          <w:sz w:val="24"/>
          <w:szCs w:val="24"/>
        </w:rPr>
      </w:pPr>
      <w:r w:rsidRPr="002E60C2">
        <w:rPr>
          <w:sz w:val="24"/>
          <w:szCs w:val="24"/>
        </w:rPr>
        <w:t xml:space="preserve">Утвердить </w:t>
      </w:r>
      <w:hyperlink w:anchor="P28" w:history="1">
        <w:r w:rsidR="00726D62" w:rsidRPr="002E60C2">
          <w:rPr>
            <w:rStyle w:val="afffc"/>
            <w:sz w:val="24"/>
            <w:szCs w:val="24"/>
          </w:rPr>
          <w:t>П</w:t>
        </w:r>
        <w:r w:rsidRPr="002E60C2">
          <w:rPr>
            <w:rStyle w:val="afffc"/>
            <w:sz w:val="24"/>
            <w:szCs w:val="24"/>
          </w:rPr>
          <w:t>оложение</w:t>
        </w:r>
      </w:hyperlink>
      <w:r w:rsidRPr="002E60C2">
        <w:rPr>
          <w:sz w:val="24"/>
          <w:szCs w:val="24"/>
        </w:rPr>
        <w:t xml:space="preserve"> (регламент) о контрактной службе</w:t>
      </w:r>
      <w:r w:rsidR="00026800" w:rsidRPr="002E60C2">
        <w:rPr>
          <w:sz w:val="24"/>
          <w:szCs w:val="24"/>
        </w:rPr>
        <w:t xml:space="preserve"> Администрации муниципального образования «Муниципальный округ </w:t>
      </w:r>
      <w:proofErr w:type="spellStart"/>
      <w:r w:rsidR="00026800" w:rsidRPr="002E60C2">
        <w:rPr>
          <w:sz w:val="24"/>
          <w:szCs w:val="24"/>
        </w:rPr>
        <w:t>Балезинский</w:t>
      </w:r>
      <w:proofErr w:type="spellEnd"/>
      <w:r w:rsidR="00026800" w:rsidRPr="002E60C2">
        <w:rPr>
          <w:sz w:val="24"/>
          <w:szCs w:val="24"/>
        </w:rPr>
        <w:t xml:space="preserve"> район Удмуртской Республики»</w:t>
      </w:r>
      <w:r w:rsidRPr="002E60C2">
        <w:rPr>
          <w:sz w:val="24"/>
          <w:szCs w:val="24"/>
        </w:rPr>
        <w:t xml:space="preserve"> согласно приложению к настоящему постановлению.</w:t>
      </w:r>
    </w:p>
    <w:p w:rsidR="00A5790F" w:rsidRPr="002E60C2" w:rsidRDefault="00A5790F" w:rsidP="00A5790F">
      <w:pPr>
        <w:pStyle w:val="1"/>
        <w:tabs>
          <w:tab w:val="clear" w:pos="432"/>
        </w:tabs>
        <w:ind w:left="0" w:firstLine="0"/>
        <w:jc w:val="both"/>
        <w:rPr>
          <w:b w:val="0"/>
          <w:sz w:val="24"/>
          <w:szCs w:val="24"/>
        </w:rPr>
      </w:pPr>
      <w:r w:rsidRPr="002E60C2">
        <w:rPr>
          <w:b w:val="0"/>
          <w:sz w:val="24"/>
          <w:szCs w:val="24"/>
        </w:rPr>
        <w:t>Признать утратившим силу постановление Администрации муниципального образования «</w:t>
      </w:r>
      <w:proofErr w:type="spellStart"/>
      <w:r w:rsidRPr="002E60C2">
        <w:rPr>
          <w:b w:val="0"/>
          <w:sz w:val="24"/>
          <w:szCs w:val="24"/>
        </w:rPr>
        <w:t>Балезинский</w:t>
      </w:r>
      <w:proofErr w:type="spellEnd"/>
      <w:r w:rsidRPr="002E60C2">
        <w:rPr>
          <w:b w:val="0"/>
          <w:sz w:val="24"/>
          <w:szCs w:val="24"/>
        </w:rPr>
        <w:t xml:space="preserve"> район» от 26.11.2020г. № 1307  «Об утверждении Положения (регламента) о контрактной службе».</w:t>
      </w:r>
    </w:p>
    <w:p w:rsidR="002E60C2" w:rsidRPr="002E60C2" w:rsidRDefault="002E60C2" w:rsidP="00410A4F">
      <w:pPr>
        <w:autoSpaceDE w:val="0"/>
        <w:autoSpaceDN w:val="0"/>
        <w:adjustRightInd w:val="0"/>
        <w:jc w:val="both"/>
        <w:rPr>
          <w:sz w:val="24"/>
          <w:szCs w:val="24"/>
        </w:rPr>
      </w:pPr>
      <w:r w:rsidRPr="002E60C2">
        <w:rPr>
          <w:sz w:val="24"/>
          <w:szCs w:val="24"/>
        </w:rPr>
        <w:t xml:space="preserve">3. </w:t>
      </w:r>
      <w:proofErr w:type="gramStart"/>
      <w:r w:rsidR="00026800" w:rsidRPr="002E60C2">
        <w:rPr>
          <w:sz w:val="24"/>
          <w:szCs w:val="24"/>
        </w:rPr>
        <w:t>Контроль за</w:t>
      </w:r>
      <w:proofErr w:type="gramEnd"/>
      <w:r w:rsidR="00026800" w:rsidRPr="002E60C2">
        <w:rPr>
          <w:sz w:val="24"/>
          <w:szCs w:val="24"/>
        </w:rPr>
        <w:t xml:space="preserve"> исполнением настоящего  постановления возложить на р</w:t>
      </w:r>
      <w:r w:rsidR="00636F58" w:rsidRPr="002E60C2">
        <w:rPr>
          <w:sz w:val="24"/>
          <w:szCs w:val="24"/>
        </w:rPr>
        <w:t xml:space="preserve">уководителя контрактной службы </w:t>
      </w:r>
      <w:r w:rsidR="00026800" w:rsidRPr="002E60C2">
        <w:rPr>
          <w:sz w:val="24"/>
          <w:szCs w:val="24"/>
        </w:rPr>
        <w:t xml:space="preserve">Администрации муниципального образования «Муниципальный округ </w:t>
      </w:r>
      <w:proofErr w:type="spellStart"/>
      <w:r w:rsidR="00026800" w:rsidRPr="002E60C2">
        <w:rPr>
          <w:sz w:val="24"/>
          <w:szCs w:val="24"/>
        </w:rPr>
        <w:t>Балезинский</w:t>
      </w:r>
      <w:proofErr w:type="spellEnd"/>
      <w:r w:rsidR="00026800" w:rsidRPr="002E60C2">
        <w:rPr>
          <w:sz w:val="24"/>
          <w:szCs w:val="24"/>
        </w:rPr>
        <w:t xml:space="preserve"> район Удмуртской Республики</w:t>
      </w:r>
      <w:r w:rsidR="00636F58" w:rsidRPr="002E60C2">
        <w:rPr>
          <w:sz w:val="24"/>
          <w:szCs w:val="24"/>
        </w:rPr>
        <w:t>»</w:t>
      </w:r>
      <w:r w:rsidR="00026800" w:rsidRPr="002E60C2">
        <w:rPr>
          <w:sz w:val="24"/>
          <w:szCs w:val="24"/>
        </w:rPr>
        <w:t>.</w:t>
      </w:r>
    </w:p>
    <w:p w:rsidR="00410A4F" w:rsidRPr="002E60C2" w:rsidRDefault="002E60C2" w:rsidP="00410A4F">
      <w:pPr>
        <w:autoSpaceDE w:val="0"/>
        <w:autoSpaceDN w:val="0"/>
        <w:adjustRightInd w:val="0"/>
        <w:jc w:val="both"/>
        <w:rPr>
          <w:sz w:val="24"/>
          <w:szCs w:val="24"/>
        </w:rPr>
      </w:pPr>
      <w:r w:rsidRPr="002E60C2">
        <w:rPr>
          <w:sz w:val="24"/>
          <w:szCs w:val="24"/>
        </w:rPr>
        <w:t xml:space="preserve">4. </w:t>
      </w:r>
      <w:proofErr w:type="gramStart"/>
      <w:r w:rsidR="00A5790F" w:rsidRPr="002E60C2">
        <w:rPr>
          <w:sz w:val="24"/>
          <w:szCs w:val="24"/>
        </w:rPr>
        <w:t>Разместить</w:t>
      </w:r>
      <w:proofErr w:type="gramEnd"/>
      <w:r w:rsidR="00A5790F" w:rsidRPr="002E60C2">
        <w:rPr>
          <w:sz w:val="24"/>
          <w:szCs w:val="24"/>
        </w:rPr>
        <w:t xml:space="preserve"> настоящее постановление на официальном сайте муниципального образования «Муниципальный округ </w:t>
      </w:r>
      <w:proofErr w:type="spellStart"/>
      <w:r w:rsidR="00A5790F" w:rsidRPr="002E60C2">
        <w:rPr>
          <w:sz w:val="24"/>
          <w:szCs w:val="24"/>
        </w:rPr>
        <w:t>Балезинский</w:t>
      </w:r>
      <w:proofErr w:type="spellEnd"/>
      <w:r w:rsidR="00A5790F" w:rsidRPr="002E60C2">
        <w:rPr>
          <w:sz w:val="24"/>
          <w:szCs w:val="24"/>
        </w:rPr>
        <w:t xml:space="preserve"> район Удмуртской Республики».</w:t>
      </w:r>
    </w:p>
    <w:p w:rsidR="002E60C2" w:rsidRPr="002E60C2" w:rsidRDefault="002E60C2" w:rsidP="00410A4F">
      <w:pPr>
        <w:jc w:val="both"/>
        <w:rPr>
          <w:sz w:val="24"/>
          <w:szCs w:val="24"/>
        </w:rPr>
      </w:pPr>
    </w:p>
    <w:p w:rsidR="00410A4F" w:rsidRPr="002E60C2" w:rsidRDefault="00410A4F" w:rsidP="00410A4F">
      <w:pPr>
        <w:jc w:val="both"/>
        <w:rPr>
          <w:sz w:val="24"/>
          <w:szCs w:val="24"/>
        </w:rPr>
      </w:pPr>
      <w:proofErr w:type="gramStart"/>
      <w:r w:rsidRPr="002E60C2">
        <w:rPr>
          <w:sz w:val="24"/>
          <w:szCs w:val="24"/>
        </w:rPr>
        <w:t>Исполняющий</w:t>
      </w:r>
      <w:proofErr w:type="gramEnd"/>
      <w:r w:rsidRPr="002E60C2">
        <w:rPr>
          <w:sz w:val="24"/>
          <w:szCs w:val="24"/>
        </w:rPr>
        <w:t xml:space="preserve"> обязанности</w:t>
      </w:r>
    </w:p>
    <w:p w:rsidR="002E60C2" w:rsidRDefault="00410A4F" w:rsidP="00410A4F">
      <w:pPr>
        <w:rPr>
          <w:sz w:val="24"/>
          <w:szCs w:val="24"/>
        </w:rPr>
      </w:pPr>
      <w:r w:rsidRPr="002E60C2">
        <w:rPr>
          <w:sz w:val="24"/>
          <w:szCs w:val="24"/>
        </w:rPr>
        <w:t>Главы муниципального образования</w:t>
      </w:r>
      <w:r w:rsidRPr="002E60C2">
        <w:rPr>
          <w:sz w:val="24"/>
          <w:szCs w:val="24"/>
        </w:rPr>
        <w:tab/>
        <w:t xml:space="preserve">                        </w:t>
      </w:r>
      <w:proofErr w:type="spellStart"/>
      <w:r w:rsidRPr="002E60C2">
        <w:rPr>
          <w:sz w:val="24"/>
          <w:szCs w:val="24"/>
        </w:rPr>
        <w:t>Е.А.Касимова</w:t>
      </w:r>
      <w:proofErr w:type="spellEnd"/>
    </w:p>
    <w:p w:rsidR="002E60C2" w:rsidRDefault="002E60C2" w:rsidP="00410A4F">
      <w:pPr>
        <w:rPr>
          <w:sz w:val="24"/>
          <w:szCs w:val="24"/>
        </w:rPr>
      </w:pPr>
    </w:p>
    <w:p w:rsidR="002E60C2" w:rsidRDefault="002E60C2" w:rsidP="00410A4F">
      <w:pPr>
        <w:rPr>
          <w:sz w:val="24"/>
          <w:szCs w:val="24"/>
        </w:rPr>
      </w:pPr>
    </w:p>
    <w:p w:rsidR="002E60C2" w:rsidRDefault="002E60C2" w:rsidP="00410A4F">
      <w:pPr>
        <w:rPr>
          <w:sz w:val="24"/>
          <w:szCs w:val="24"/>
        </w:rPr>
      </w:pPr>
    </w:p>
    <w:p w:rsidR="002E60C2" w:rsidRDefault="002E60C2" w:rsidP="00410A4F">
      <w:pPr>
        <w:rPr>
          <w:sz w:val="24"/>
          <w:szCs w:val="24"/>
        </w:rPr>
      </w:pPr>
    </w:p>
    <w:p w:rsidR="002E60C2" w:rsidRDefault="002E60C2" w:rsidP="00410A4F">
      <w:pPr>
        <w:rPr>
          <w:sz w:val="24"/>
          <w:szCs w:val="24"/>
        </w:rPr>
      </w:pPr>
    </w:p>
    <w:p w:rsidR="000D3B4F" w:rsidRDefault="000D3B4F" w:rsidP="00410A4F">
      <w:pPr>
        <w:rPr>
          <w:sz w:val="24"/>
          <w:szCs w:val="24"/>
        </w:rPr>
      </w:pPr>
    </w:p>
    <w:p w:rsidR="00A5790F" w:rsidRPr="002E60C2" w:rsidRDefault="00301416" w:rsidP="00410A4F">
      <w:pPr>
        <w:rPr>
          <w:sz w:val="24"/>
          <w:szCs w:val="24"/>
        </w:rPr>
      </w:pPr>
      <w:bookmarkStart w:id="0" w:name="_GoBack"/>
      <w:bookmarkEnd w:id="0"/>
      <w:r w:rsidRPr="002E60C2">
        <w:rPr>
          <w:sz w:val="24"/>
          <w:szCs w:val="24"/>
        </w:rPr>
        <w:lastRenderedPageBreak/>
        <w:tab/>
        <w:t xml:space="preserve"> </w:t>
      </w:r>
    </w:p>
    <w:p w:rsidR="0072150D" w:rsidRPr="0072150D" w:rsidRDefault="0072150D" w:rsidP="00410A4F">
      <w:pPr>
        <w:autoSpaceDE w:val="0"/>
        <w:autoSpaceDN w:val="0"/>
        <w:adjustRightInd w:val="0"/>
        <w:jc w:val="right"/>
      </w:pPr>
      <w:r w:rsidRPr="0072150D">
        <w:t>Приложение</w:t>
      </w:r>
    </w:p>
    <w:p w:rsidR="00636F58" w:rsidRDefault="0072150D" w:rsidP="00636F58">
      <w:pPr>
        <w:autoSpaceDE w:val="0"/>
        <w:autoSpaceDN w:val="0"/>
        <w:adjustRightInd w:val="0"/>
        <w:jc w:val="right"/>
      </w:pPr>
      <w:r w:rsidRPr="0072150D">
        <w:t xml:space="preserve">к постановлению </w:t>
      </w:r>
      <w:r w:rsidR="00636F58">
        <w:t>Администрации</w:t>
      </w:r>
    </w:p>
    <w:p w:rsidR="00636F58" w:rsidRDefault="00636F58" w:rsidP="00636F58">
      <w:pPr>
        <w:autoSpaceDE w:val="0"/>
        <w:autoSpaceDN w:val="0"/>
        <w:adjustRightInd w:val="0"/>
        <w:jc w:val="right"/>
        <w:rPr>
          <w:szCs w:val="28"/>
        </w:rPr>
      </w:pPr>
      <w:r w:rsidRPr="003D2C86">
        <w:rPr>
          <w:szCs w:val="28"/>
        </w:rPr>
        <w:t xml:space="preserve">муниципального образования </w:t>
      </w:r>
    </w:p>
    <w:p w:rsidR="00636F58" w:rsidRDefault="00636F58" w:rsidP="00636F58">
      <w:pPr>
        <w:autoSpaceDE w:val="0"/>
        <w:autoSpaceDN w:val="0"/>
        <w:adjustRightInd w:val="0"/>
        <w:jc w:val="right"/>
        <w:rPr>
          <w:szCs w:val="28"/>
        </w:rPr>
      </w:pPr>
      <w:r w:rsidRPr="003D2C86">
        <w:rPr>
          <w:szCs w:val="28"/>
        </w:rPr>
        <w:t>«</w:t>
      </w:r>
      <w:r>
        <w:rPr>
          <w:szCs w:val="28"/>
        </w:rPr>
        <w:t xml:space="preserve">Муниципальный округ </w:t>
      </w:r>
      <w:proofErr w:type="spellStart"/>
      <w:r w:rsidRPr="003D2C86">
        <w:rPr>
          <w:szCs w:val="28"/>
        </w:rPr>
        <w:t>Балезинский</w:t>
      </w:r>
      <w:proofErr w:type="spellEnd"/>
      <w:r w:rsidRPr="003D2C86">
        <w:rPr>
          <w:szCs w:val="28"/>
        </w:rPr>
        <w:t xml:space="preserve"> район</w:t>
      </w:r>
      <w:r>
        <w:rPr>
          <w:szCs w:val="28"/>
        </w:rPr>
        <w:t xml:space="preserve"> </w:t>
      </w:r>
    </w:p>
    <w:p w:rsidR="00636F58" w:rsidRPr="0072150D" w:rsidRDefault="00636F58" w:rsidP="00636F58">
      <w:pPr>
        <w:autoSpaceDE w:val="0"/>
        <w:autoSpaceDN w:val="0"/>
        <w:adjustRightInd w:val="0"/>
        <w:jc w:val="right"/>
      </w:pPr>
      <w:r>
        <w:rPr>
          <w:szCs w:val="28"/>
        </w:rPr>
        <w:t>Удмуртской Республики»</w:t>
      </w:r>
    </w:p>
    <w:p w:rsidR="0072150D" w:rsidRPr="0072150D" w:rsidRDefault="0072150D" w:rsidP="0072150D">
      <w:pPr>
        <w:autoSpaceDE w:val="0"/>
        <w:autoSpaceDN w:val="0"/>
        <w:adjustRightInd w:val="0"/>
        <w:jc w:val="right"/>
      </w:pPr>
      <w:r w:rsidRPr="0072150D">
        <w:t xml:space="preserve">от </w:t>
      </w:r>
      <w:r w:rsidR="00410A4F">
        <w:t xml:space="preserve">28 марта </w:t>
      </w:r>
      <w:r w:rsidR="00726D62">
        <w:t>202</w:t>
      </w:r>
      <w:r w:rsidR="00636F58">
        <w:t>2</w:t>
      </w:r>
      <w:r w:rsidR="00726D62">
        <w:t xml:space="preserve"> г.</w:t>
      </w:r>
      <w:r w:rsidRPr="0072150D">
        <w:t xml:space="preserve"> </w:t>
      </w:r>
      <w:r w:rsidR="00726D62">
        <w:t xml:space="preserve">№ </w:t>
      </w:r>
      <w:r w:rsidR="00410A4F">
        <w:t>308</w:t>
      </w:r>
    </w:p>
    <w:p w:rsidR="0072150D" w:rsidRPr="0072150D" w:rsidRDefault="0072150D" w:rsidP="0072150D">
      <w:pPr>
        <w:autoSpaceDE w:val="0"/>
        <w:autoSpaceDN w:val="0"/>
        <w:adjustRightInd w:val="0"/>
        <w:ind w:left="432"/>
        <w:jc w:val="both"/>
      </w:pPr>
    </w:p>
    <w:p w:rsidR="0072150D" w:rsidRPr="0072150D" w:rsidRDefault="0072150D" w:rsidP="0072150D">
      <w:pPr>
        <w:autoSpaceDE w:val="0"/>
        <w:autoSpaceDN w:val="0"/>
        <w:adjustRightInd w:val="0"/>
        <w:jc w:val="center"/>
        <w:rPr>
          <w:b/>
        </w:rPr>
      </w:pPr>
      <w:bookmarkStart w:id="1" w:name="P28"/>
      <w:bookmarkEnd w:id="1"/>
      <w:r w:rsidRPr="0072150D">
        <w:rPr>
          <w:b/>
        </w:rPr>
        <w:t>ПОЛОЖЕНИЕ (РЕГЛАМЕНТ) О КОНТРАКТНОЙ СЛУЖБЕ</w:t>
      </w:r>
      <w:r w:rsidR="00C16B59">
        <w:rPr>
          <w:b/>
        </w:rPr>
        <w:t xml:space="preserve"> АДМИНИСТРАЦИИ МУНИЦИПАЛЬНОГО ОБРАЗОВАНИЯ «</w:t>
      </w:r>
      <w:r w:rsidR="007406B6">
        <w:rPr>
          <w:b/>
        </w:rPr>
        <w:t xml:space="preserve">МУНИЦИПАЛЬНЫЙ ОКРУГ </w:t>
      </w:r>
      <w:r w:rsidR="00C16B59">
        <w:rPr>
          <w:b/>
        </w:rPr>
        <w:t>БАЛЕЗИНСКИЙ РАЙОН УДМУРТСКОЙ РЕСПУБЛИКИ»</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rPr>
          <w:b/>
        </w:rPr>
      </w:pPr>
      <w:r w:rsidRPr="0072150D">
        <w:rPr>
          <w:b/>
        </w:rPr>
        <w:t>I. Общие положения</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pPr>
      <w:r w:rsidRPr="0072150D">
        <w:t xml:space="preserve">1.1. </w:t>
      </w:r>
      <w:proofErr w:type="gramStart"/>
      <w:r w:rsidRPr="0072150D">
        <w:t xml:space="preserve">Настоящее </w:t>
      </w:r>
      <w:r w:rsidR="00726D62">
        <w:t>П</w:t>
      </w:r>
      <w:r w:rsidRPr="0072150D">
        <w:t>оложение (регламент) о контрактной службе</w:t>
      </w:r>
      <w:r w:rsidR="00715B5C">
        <w:t xml:space="preserve"> Администрации </w:t>
      </w:r>
      <w:r w:rsidR="00715B5C" w:rsidRPr="003D2C86">
        <w:rPr>
          <w:szCs w:val="28"/>
        </w:rPr>
        <w:t>муниципального образования «</w:t>
      </w:r>
      <w:r w:rsidR="00715B5C">
        <w:rPr>
          <w:szCs w:val="28"/>
        </w:rPr>
        <w:t xml:space="preserve">Муниципальный округ </w:t>
      </w:r>
      <w:proofErr w:type="spellStart"/>
      <w:r w:rsidR="00715B5C" w:rsidRPr="003D2C86">
        <w:rPr>
          <w:szCs w:val="28"/>
        </w:rPr>
        <w:t>Балезинский</w:t>
      </w:r>
      <w:proofErr w:type="spellEnd"/>
      <w:r w:rsidR="00715B5C" w:rsidRPr="003D2C86">
        <w:rPr>
          <w:szCs w:val="28"/>
        </w:rPr>
        <w:t xml:space="preserve"> район</w:t>
      </w:r>
      <w:r w:rsidR="00715B5C">
        <w:rPr>
          <w:szCs w:val="28"/>
        </w:rPr>
        <w:t xml:space="preserve"> Удмуртской Республики»</w:t>
      </w:r>
      <w:r w:rsidR="007406B6">
        <w:rPr>
          <w:szCs w:val="28"/>
        </w:rPr>
        <w:t xml:space="preserve"> </w:t>
      </w:r>
      <w:r w:rsidRPr="0072150D">
        <w:t xml:space="preserve">(далее - Положение) устанавливает общие правила организации деятельности контрактной службы, основные полномочия контрактной службы </w:t>
      </w:r>
      <w:r w:rsidR="00715B5C">
        <w:t xml:space="preserve">Администрации </w:t>
      </w:r>
      <w:r w:rsidR="00715B5C" w:rsidRPr="003D2C86">
        <w:rPr>
          <w:szCs w:val="28"/>
        </w:rPr>
        <w:t>муниципального образования «</w:t>
      </w:r>
      <w:r w:rsidR="00715B5C">
        <w:rPr>
          <w:szCs w:val="28"/>
        </w:rPr>
        <w:t xml:space="preserve">Муниципальный округ </w:t>
      </w:r>
      <w:proofErr w:type="spellStart"/>
      <w:r w:rsidR="00715B5C" w:rsidRPr="003D2C86">
        <w:rPr>
          <w:szCs w:val="28"/>
        </w:rPr>
        <w:t>Балезинский</w:t>
      </w:r>
      <w:proofErr w:type="spellEnd"/>
      <w:r w:rsidR="00715B5C" w:rsidRPr="003D2C86">
        <w:rPr>
          <w:szCs w:val="28"/>
        </w:rPr>
        <w:t xml:space="preserve"> район</w:t>
      </w:r>
      <w:r w:rsidR="00715B5C">
        <w:rPr>
          <w:szCs w:val="28"/>
        </w:rPr>
        <w:t xml:space="preserve"> Удмуртской Республики»</w:t>
      </w:r>
      <w:r w:rsidR="00715B5C" w:rsidRPr="0072150D">
        <w:t xml:space="preserve"> </w:t>
      </w:r>
      <w:r w:rsidR="0002444C">
        <w:t xml:space="preserve">  </w:t>
      </w:r>
      <w:r w:rsidRPr="0072150D">
        <w:t xml:space="preserve">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w:t>
      </w:r>
      <w:hyperlink r:id="rId10" w:history="1">
        <w:r w:rsidRPr="0072150D">
          <w:rPr>
            <w:rStyle w:val="afffc"/>
          </w:rPr>
          <w:t>законом</w:t>
        </w:r>
        <w:proofErr w:type="gramEnd"/>
      </w:hyperlink>
      <w:r w:rsidRPr="0072150D">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pPr>
      <w:r w:rsidRPr="0072150D">
        <w:t xml:space="preserve">1.2. </w:t>
      </w:r>
      <w:proofErr w:type="gramStart"/>
      <w:r w:rsidRPr="0072150D">
        <w:t xml:space="preserve">Контрактная служба в своей деятельности руководствуется </w:t>
      </w:r>
      <w:hyperlink r:id="rId11" w:history="1">
        <w:r w:rsidRPr="0072150D">
          <w:rPr>
            <w:rStyle w:val="afffc"/>
          </w:rPr>
          <w:t>Конституцией</w:t>
        </w:r>
      </w:hyperlink>
      <w:r w:rsidRPr="0072150D">
        <w:t xml:space="preserve"> Российской Федерации, Федеральным </w:t>
      </w:r>
      <w:hyperlink r:id="rId12" w:history="1">
        <w:r w:rsidRPr="0072150D">
          <w:rPr>
            <w:rStyle w:val="afffc"/>
          </w:rPr>
          <w:t>законом</w:t>
        </w:r>
      </w:hyperlink>
      <w:r w:rsidRPr="0072150D">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w:t>
      </w:r>
      <w:r w:rsidR="00A5790F">
        <w:t xml:space="preserve">настоящим </w:t>
      </w:r>
      <w:r w:rsidRPr="0072150D">
        <w:t xml:space="preserve">положением (регламентом) о контрактной службе </w:t>
      </w:r>
      <w:r w:rsidR="007406B6">
        <w:t xml:space="preserve">Администрации </w:t>
      </w:r>
      <w:r w:rsidR="007406B6" w:rsidRPr="003D2C86">
        <w:rPr>
          <w:szCs w:val="28"/>
        </w:rPr>
        <w:t>муниципального образования «</w:t>
      </w:r>
      <w:r w:rsidR="007406B6">
        <w:rPr>
          <w:szCs w:val="28"/>
        </w:rPr>
        <w:t xml:space="preserve">Муниципальный округ </w:t>
      </w:r>
      <w:proofErr w:type="spellStart"/>
      <w:r w:rsidR="007406B6" w:rsidRPr="003D2C86">
        <w:rPr>
          <w:szCs w:val="28"/>
        </w:rPr>
        <w:t>Балезинский</w:t>
      </w:r>
      <w:proofErr w:type="spellEnd"/>
      <w:r w:rsidR="007406B6" w:rsidRPr="003D2C86">
        <w:rPr>
          <w:szCs w:val="28"/>
        </w:rPr>
        <w:t xml:space="preserve"> район</w:t>
      </w:r>
      <w:r w:rsidR="007406B6">
        <w:rPr>
          <w:szCs w:val="28"/>
        </w:rPr>
        <w:t xml:space="preserve"> Удмуртской</w:t>
      </w:r>
      <w:proofErr w:type="gramEnd"/>
      <w:r w:rsidR="007406B6">
        <w:rPr>
          <w:szCs w:val="28"/>
        </w:rPr>
        <w:t xml:space="preserve"> Республики», </w:t>
      </w:r>
      <w:r w:rsidRPr="0072150D">
        <w:t>утвержденным  Заказчиком.</w:t>
      </w:r>
    </w:p>
    <w:p w:rsidR="0072150D" w:rsidRPr="0072150D" w:rsidRDefault="0072150D" w:rsidP="0072150D">
      <w:pPr>
        <w:autoSpaceDE w:val="0"/>
        <w:autoSpaceDN w:val="0"/>
        <w:adjustRightInd w:val="0"/>
        <w:jc w:val="both"/>
      </w:pPr>
      <w:r w:rsidRPr="0072150D">
        <w:t>1.3. Контрактная служба осуществляет свою деятельность во взаимодействии с другими подразделениями (службами) Заказчика.</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rPr>
          <w:b/>
        </w:rPr>
      </w:pPr>
      <w:r w:rsidRPr="0072150D">
        <w:rPr>
          <w:b/>
        </w:rPr>
        <w:t>II. Организация деятельности контрактной службы</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pPr>
      <w:r w:rsidRPr="0072150D">
        <w:t xml:space="preserve">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w:t>
      </w:r>
      <w:r w:rsidRPr="0072150D">
        <w:lastRenderedPageBreak/>
        <w:t>утверждается Заказчиком" - если контрактная служба создается путем утверждения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pPr>
      <w:r w:rsidRPr="0072150D">
        <w:t xml:space="preserve">2.2. Структура и штатная численность контрактной службы </w:t>
      </w:r>
      <w:proofErr w:type="gramStart"/>
      <w:r w:rsidRPr="0072150D">
        <w:t>определяются руководителем Заказчика и не может</w:t>
      </w:r>
      <w:proofErr w:type="gramEnd"/>
      <w:r w:rsidRPr="0072150D">
        <w:t xml:space="preserve"> составлять менее двух человек.</w:t>
      </w:r>
    </w:p>
    <w:p w:rsidR="0072150D" w:rsidRPr="0072150D" w:rsidRDefault="0072150D" w:rsidP="0072150D">
      <w:pPr>
        <w:autoSpaceDE w:val="0"/>
        <w:autoSpaceDN w:val="0"/>
        <w:adjustRightInd w:val="0"/>
        <w:jc w:val="both"/>
      </w:pPr>
      <w:r w:rsidRPr="0072150D">
        <w:t xml:space="preserve">2.3. Контрактную службу возглавляет руководитель, назначаемый на должность </w:t>
      </w:r>
      <w:r w:rsidR="00A5790F">
        <w:t xml:space="preserve">постановлением </w:t>
      </w:r>
      <w:r w:rsidRPr="0072150D">
        <w:t xml:space="preserve"> руководителя Заказчика, уполномоченного лица, исполняющего его обязанности, либо уполномоченного руководителем лица.</w:t>
      </w:r>
    </w:p>
    <w:p w:rsidR="0072150D" w:rsidRPr="0072150D" w:rsidRDefault="0072150D" w:rsidP="0072150D">
      <w:pPr>
        <w:autoSpaceDE w:val="0"/>
        <w:autoSpaceDN w:val="0"/>
        <w:adjustRightInd w:val="0"/>
        <w:jc w:val="both"/>
      </w:pPr>
      <w:r w:rsidRPr="0072150D">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72150D" w:rsidRPr="0072150D" w:rsidRDefault="0072150D" w:rsidP="0072150D">
      <w:pPr>
        <w:autoSpaceDE w:val="0"/>
        <w:autoSpaceDN w:val="0"/>
        <w:adjustRightInd w:val="0"/>
        <w:jc w:val="both"/>
      </w:pPr>
      <w:r w:rsidRPr="0072150D">
        <w:t>2.5. Работники контрактной службы должны иметь высшее образование или дополнительное профессиональное образование в сфере закупок.</w:t>
      </w:r>
    </w:p>
    <w:p w:rsidR="0072150D" w:rsidRPr="0072150D" w:rsidRDefault="0072150D" w:rsidP="0072150D">
      <w:pPr>
        <w:autoSpaceDE w:val="0"/>
        <w:autoSpaceDN w:val="0"/>
        <w:adjustRightInd w:val="0"/>
        <w:jc w:val="both"/>
      </w:pPr>
      <w:r w:rsidRPr="0072150D">
        <w:t xml:space="preserve">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w:t>
      </w:r>
      <w:hyperlink r:id="rId13" w:history="1">
        <w:r w:rsidRPr="0072150D">
          <w:rPr>
            <w:rStyle w:val="afffc"/>
          </w:rPr>
          <w:t>главой 6</w:t>
        </w:r>
      </w:hyperlink>
      <w:r w:rsidRPr="0072150D">
        <w:t xml:space="preserve">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rPr>
          <w:b/>
        </w:rPr>
      </w:pPr>
      <w:r w:rsidRPr="0072150D">
        <w:rPr>
          <w:b/>
        </w:rPr>
        <w:t>III. Функции и полномочия контрактной службы</w:t>
      </w:r>
    </w:p>
    <w:p w:rsidR="0072150D" w:rsidRPr="0072150D" w:rsidRDefault="0072150D" w:rsidP="0072150D">
      <w:pPr>
        <w:autoSpaceDE w:val="0"/>
        <w:autoSpaceDN w:val="0"/>
        <w:adjustRightInd w:val="0"/>
        <w:jc w:val="both"/>
      </w:pPr>
    </w:p>
    <w:p w:rsidR="0072150D" w:rsidRPr="0072150D" w:rsidRDefault="0072150D" w:rsidP="0072150D">
      <w:pPr>
        <w:autoSpaceDE w:val="0"/>
        <w:autoSpaceDN w:val="0"/>
        <w:adjustRightInd w:val="0"/>
        <w:jc w:val="both"/>
      </w:pPr>
      <w:r w:rsidRPr="0072150D">
        <w:t>3. Контрактная служба осуществляет следующие функции и полномочия:</w:t>
      </w:r>
    </w:p>
    <w:p w:rsidR="0072150D" w:rsidRPr="007406B6" w:rsidRDefault="0072150D" w:rsidP="0072150D">
      <w:pPr>
        <w:autoSpaceDE w:val="0"/>
        <w:autoSpaceDN w:val="0"/>
        <w:adjustRightInd w:val="0"/>
        <w:jc w:val="both"/>
        <w:rPr>
          <w:b/>
        </w:rPr>
      </w:pPr>
      <w:r w:rsidRPr="0072150D">
        <w:t xml:space="preserve">3.1. </w:t>
      </w:r>
      <w:r w:rsidRPr="007406B6">
        <w:rPr>
          <w:b/>
        </w:rPr>
        <w:t>При планировании закупок:</w:t>
      </w:r>
    </w:p>
    <w:p w:rsidR="0072150D" w:rsidRPr="0072150D" w:rsidRDefault="0072150D" w:rsidP="0072150D">
      <w:pPr>
        <w:autoSpaceDE w:val="0"/>
        <w:autoSpaceDN w:val="0"/>
        <w:adjustRightInd w:val="0"/>
        <w:jc w:val="both"/>
      </w:pPr>
      <w:r w:rsidRPr="0072150D">
        <w:t>3.1.1. разрабатывает план-график, осуществляет подготовку изменений в план-график;</w:t>
      </w:r>
    </w:p>
    <w:p w:rsidR="007406B6" w:rsidRDefault="0072150D" w:rsidP="0072150D">
      <w:pPr>
        <w:autoSpaceDE w:val="0"/>
        <w:autoSpaceDN w:val="0"/>
        <w:adjustRightInd w:val="0"/>
        <w:jc w:val="both"/>
      </w:pPr>
      <w:r w:rsidRPr="0072150D">
        <w:t>3.1.2.</w:t>
      </w:r>
      <w:r w:rsidR="007406B6">
        <w:t xml:space="preserve">осуществляет </w:t>
      </w:r>
      <w:proofErr w:type="spellStart"/>
      <w:r w:rsidR="007406B6">
        <w:t>выблор</w:t>
      </w:r>
      <w:proofErr w:type="spellEnd"/>
      <w:r w:rsidR="007406B6">
        <w:t xml:space="preserve"> способа определения поставщика, подрядчика, исполнителя;</w:t>
      </w:r>
    </w:p>
    <w:p w:rsidR="0072150D" w:rsidRPr="0072150D" w:rsidRDefault="007406B6" w:rsidP="0072150D">
      <w:pPr>
        <w:autoSpaceDE w:val="0"/>
        <w:autoSpaceDN w:val="0"/>
        <w:adjustRightInd w:val="0"/>
        <w:jc w:val="both"/>
      </w:pPr>
      <w:r>
        <w:t xml:space="preserve">3.1.3. </w:t>
      </w:r>
      <w:r w:rsidR="0072150D" w:rsidRPr="0072150D">
        <w:t>размещает в единой информационной системе в сфере закупок (далее - единая информационная система) план-график и внесенные в него изменения;</w:t>
      </w:r>
    </w:p>
    <w:p w:rsidR="0072150D" w:rsidRPr="0072150D" w:rsidRDefault="0072150D" w:rsidP="0072150D">
      <w:pPr>
        <w:autoSpaceDE w:val="0"/>
        <w:autoSpaceDN w:val="0"/>
        <w:adjustRightInd w:val="0"/>
        <w:jc w:val="both"/>
      </w:pPr>
      <w:r w:rsidRPr="0072150D">
        <w:t>3.1.</w:t>
      </w:r>
      <w:r w:rsidR="007406B6">
        <w:t>4</w:t>
      </w:r>
      <w:r w:rsidRPr="0072150D">
        <w:t xml:space="preserve">. организует обязательное общественное обсуждение закупок в случаях, предусмотренных </w:t>
      </w:r>
      <w:hyperlink r:id="rId14" w:history="1">
        <w:r w:rsidRPr="0072150D">
          <w:rPr>
            <w:rStyle w:val="afffc"/>
          </w:rPr>
          <w:t>статьей 20</w:t>
        </w:r>
      </w:hyperlink>
      <w:r w:rsidRPr="0072150D">
        <w:t xml:space="preserve"> Федерального закона;</w:t>
      </w:r>
    </w:p>
    <w:p w:rsidR="0072150D" w:rsidRPr="0072150D" w:rsidRDefault="0072150D" w:rsidP="0072150D">
      <w:pPr>
        <w:autoSpaceDE w:val="0"/>
        <w:autoSpaceDN w:val="0"/>
        <w:adjustRightInd w:val="0"/>
        <w:jc w:val="both"/>
      </w:pPr>
      <w:proofErr w:type="gramStart"/>
      <w:r w:rsidRPr="0072150D">
        <w:t>3.1.</w:t>
      </w:r>
      <w:r w:rsidR="007406B6">
        <w:t>5</w:t>
      </w:r>
      <w:r w:rsidRPr="0072150D">
        <w:t>.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72150D">
        <w:t xml:space="preserve"> со </w:t>
      </w:r>
      <w:hyperlink r:id="rId15" w:history="1">
        <w:r w:rsidRPr="0072150D">
          <w:rPr>
            <w:rStyle w:val="afffc"/>
          </w:rPr>
          <w:t>статьей 19</w:t>
        </w:r>
      </w:hyperlink>
      <w:r w:rsidRPr="0072150D">
        <w:t xml:space="preserve"> Федерального закона;</w:t>
      </w:r>
    </w:p>
    <w:p w:rsidR="0072150D" w:rsidRPr="0072150D" w:rsidRDefault="0072150D" w:rsidP="0072150D">
      <w:pPr>
        <w:autoSpaceDE w:val="0"/>
        <w:autoSpaceDN w:val="0"/>
        <w:adjustRightInd w:val="0"/>
        <w:jc w:val="both"/>
      </w:pPr>
      <w:r w:rsidRPr="0072150D">
        <w:t>3.1.</w:t>
      </w:r>
      <w:r w:rsidR="007406B6">
        <w:t>6</w:t>
      </w:r>
      <w:r w:rsidRPr="0072150D">
        <w:t xml:space="preserve">. организует в случае необходимости консультации с поставщиками (подрядчиками, исполнителями) и участвует в таких консультациях в целях </w:t>
      </w:r>
      <w:r w:rsidRPr="0072150D">
        <w:lastRenderedPageBreak/>
        <w:t>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2150D" w:rsidRPr="007406B6" w:rsidRDefault="0072150D" w:rsidP="0072150D">
      <w:pPr>
        <w:autoSpaceDE w:val="0"/>
        <w:autoSpaceDN w:val="0"/>
        <w:adjustRightInd w:val="0"/>
        <w:jc w:val="both"/>
        <w:rPr>
          <w:b/>
        </w:rPr>
      </w:pPr>
      <w:r w:rsidRPr="0072150D">
        <w:t xml:space="preserve">3.2. </w:t>
      </w:r>
      <w:r w:rsidRPr="007406B6">
        <w:rPr>
          <w:b/>
        </w:rPr>
        <w:t>При определении поставщиков (подрядчиков, исполнителей):</w:t>
      </w:r>
    </w:p>
    <w:p w:rsidR="0072150D" w:rsidRPr="0072150D" w:rsidRDefault="0072150D" w:rsidP="0072150D">
      <w:pPr>
        <w:autoSpaceDE w:val="0"/>
        <w:autoSpaceDN w:val="0"/>
        <w:adjustRightInd w:val="0"/>
        <w:jc w:val="both"/>
      </w:pPr>
      <w:r w:rsidRPr="0072150D">
        <w:t xml:space="preserve">3.2.1. обеспечивает проведение закрытых способов определения поставщиков (подрядчиков, исполнителей) в случаях, установленных </w:t>
      </w:r>
      <w:hyperlink r:id="rId16" w:history="1">
        <w:r w:rsidRPr="0072150D">
          <w:rPr>
            <w:rStyle w:val="afffc"/>
          </w:rPr>
          <w:t>статьей 84</w:t>
        </w:r>
      </w:hyperlink>
      <w:r w:rsidRPr="0072150D">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2150D" w:rsidRPr="0072150D" w:rsidRDefault="0072150D" w:rsidP="0072150D">
      <w:pPr>
        <w:autoSpaceDE w:val="0"/>
        <w:autoSpaceDN w:val="0"/>
        <w:adjustRightInd w:val="0"/>
        <w:jc w:val="both"/>
      </w:pPr>
      <w:r w:rsidRPr="0072150D">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2150D" w:rsidRPr="0072150D" w:rsidRDefault="0072150D" w:rsidP="0072150D">
      <w:pPr>
        <w:autoSpaceDE w:val="0"/>
        <w:autoSpaceDN w:val="0"/>
        <w:adjustRightInd w:val="0"/>
        <w:jc w:val="both"/>
      </w:pPr>
      <w:proofErr w:type="gramStart"/>
      <w:r w:rsidRPr="0072150D">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72150D" w:rsidRPr="0072150D" w:rsidRDefault="0072150D" w:rsidP="0072150D">
      <w:pPr>
        <w:autoSpaceDE w:val="0"/>
        <w:autoSpaceDN w:val="0"/>
        <w:adjustRightInd w:val="0"/>
        <w:jc w:val="both"/>
      </w:pPr>
      <w:r w:rsidRPr="0072150D">
        <w:t>3.2.2.2. осуществляет описание объекта закупки;</w:t>
      </w:r>
    </w:p>
    <w:p w:rsidR="0072150D" w:rsidRPr="0072150D" w:rsidRDefault="0072150D" w:rsidP="0072150D">
      <w:pPr>
        <w:autoSpaceDE w:val="0"/>
        <w:autoSpaceDN w:val="0"/>
        <w:adjustRightInd w:val="0"/>
        <w:jc w:val="both"/>
      </w:pPr>
      <w:r w:rsidRPr="0072150D">
        <w:t xml:space="preserve">3.2.2.3. указывает в извещении об осуществлении закупки информацию, предусмотренную </w:t>
      </w:r>
      <w:hyperlink r:id="rId17" w:history="1">
        <w:r w:rsidRPr="0072150D">
          <w:rPr>
            <w:rStyle w:val="afffc"/>
          </w:rPr>
          <w:t>статьей 42</w:t>
        </w:r>
      </w:hyperlink>
      <w:r w:rsidRPr="0072150D">
        <w:t xml:space="preserve"> Федерального закона, в том числе информацию:</w:t>
      </w:r>
    </w:p>
    <w:p w:rsidR="0072150D" w:rsidRPr="0072150D" w:rsidRDefault="0072150D" w:rsidP="0072150D">
      <w:pPr>
        <w:autoSpaceDE w:val="0"/>
        <w:autoSpaceDN w:val="0"/>
        <w:adjustRightInd w:val="0"/>
        <w:jc w:val="both"/>
      </w:pPr>
      <w:r w:rsidRPr="0072150D">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8" w:history="1">
        <w:r w:rsidRPr="0072150D">
          <w:rPr>
            <w:rStyle w:val="afffc"/>
          </w:rPr>
          <w:t>статьей 14</w:t>
        </w:r>
      </w:hyperlink>
      <w:r w:rsidRPr="0072150D">
        <w:t xml:space="preserve"> Федерального закона;</w:t>
      </w:r>
    </w:p>
    <w:p w:rsidR="0072150D" w:rsidRPr="0072150D" w:rsidRDefault="0072150D" w:rsidP="0072150D">
      <w:pPr>
        <w:autoSpaceDE w:val="0"/>
        <w:autoSpaceDN w:val="0"/>
        <w:adjustRightInd w:val="0"/>
        <w:jc w:val="both"/>
      </w:pPr>
      <w:r w:rsidRPr="0072150D">
        <w:t xml:space="preserve">об ограничении участия в определении поставщика (подрядчика, исполнителя), установленном в соответствии со </w:t>
      </w:r>
      <w:hyperlink r:id="rId19" w:history="1">
        <w:r w:rsidRPr="0072150D">
          <w:rPr>
            <w:rStyle w:val="afffc"/>
          </w:rPr>
          <w:t>статьей 30</w:t>
        </w:r>
      </w:hyperlink>
      <w:r w:rsidRPr="0072150D">
        <w:t xml:space="preserve"> Федерального закона (при необходимости);</w:t>
      </w:r>
    </w:p>
    <w:p w:rsidR="0072150D" w:rsidRPr="0072150D" w:rsidRDefault="0072150D" w:rsidP="0072150D">
      <w:pPr>
        <w:autoSpaceDE w:val="0"/>
        <w:autoSpaceDN w:val="0"/>
        <w:adjustRightInd w:val="0"/>
        <w:jc w:val="both"/>
      </w:pPr>
      <w:r w:rsidRPr="0072150D">
        <w:t xml:space="preserve">о преимуществах, предоставляемых в соответствии со </w:t>
      </w:r>
      <w:hyperlink r:id="rId20" w:history="1">
        <w:r w:rsidRPr="0072150D">
          <w:rPr>
            <w:rStyle w:val="afffc"/>
          </w:rPr>
          <w:t>статьями 28</w:t>
        </w:r>
      </w:hyperlink>
      <w:r w:rsidRPr="0072150D">
        <w:t xml:space="preserve">, </w:t>
      </w:r>
      <w:hyperlink r:id="rId21" w:history="1">
        <w:r w:rsidRPr="0072150D">
          <w:rPr>
            <w:rStyle w:val="afffc"/>
          </w:rPr>
          <w:t>29</w:t>
        </w:r>
      </w:hyperlink>
      <w:r w:rsidRPr="0072150D">
        <w:t xml:space="preserve"> Федерального закона;</w:t>
      </w:r>
    </w:p>
    <w:p w:rsidR="0072150D" w:rsidRPr="0072150D" w:rsidRDefault="0072150D" w:rsidP="0072150D">
      <w:pPr>
        <w:autoSpaceDE w:val="0"/>
        <w:autoSpaceDN w:val="0"/>
        <w:adjustRightInd w:val="0"/>
        <w:jc w:val="both"/>
      </w:pPr>
      <w:r w:rsidRPr="0072150D">
        <w:t>3.2.3. осуществляет подготовку и размещение в единой информационной системе разъяснений положений документации о закупке;</w:t>
      </w:r>
    </w:p>
    <w:p w:rsidR="0072150D" w:rsidRPr="0072150D" w:rsidRDefault="0072150D" w:rsidP="0072150D">
      <w:pPr>
        <w:autoSpaceDE w:val="0"/>
        <w:autoSpaceDN w:val="0"/>
        <w:adjustRightInd w:val="0"/>
        <w:jc w:val="both"/>
      </w:pPr>
      <w:r w:rsidRPr="0072150D">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2150D" w:rsidRPr="0072150D" w:rsidRDefault="0072150D" w:rsidP="0072150D">
      <w:pPr>
        <w:autoSpaceDE w:val="0"/>
        <w:autoSpaceDN w:val="0"/>
        <w:adjustRightInd w:val="0"/>
        <w:jc w:val="both"/>
      </w:pPr>
      <w:r w:rsidRPr="0072150D">
        <w:t>3.2.5. осуществляет оформление и размещение в единой информационной системе протоколов определения поставщика (подрядчика, исполнителя);</w:t>
      </w:r>
    </w:p>
    <w:p w:rsidR="0072150D" w:rsidRPr="0072150D" w:rsidRDefault="0072150D" w:rsidP="0072150D">
      <w:pPr>
        <w:autoSpaceDE w:val="0"/>
        <w:autoSpaceDN w:val="0"/>
        <w:adjustRightInd w:val="0"/>
        <w:jc w:val="both"/>
      </w:pPr>
      <w:r w:rsidRPr="0072150D">
        <w:t>3.2.6. осуществляет организационно-техническое обеспечение деятельности комиссии по осуществлению закупок;</w:t>
      </w:r>
    </w:p>
    <w:p w:rsidR="0072150D" w:rsidRPr="0072150D" w:rsidRDefault="0072150D" w:rsidP="0072150D">
      <w:pPr>
        <w:autoSpaceDE w:val="0"/>
        <w:autoSpaceDN w:val="0"/>
        <w:adjustRightInd w:val="0"/>
        <w:jc w:val="both"/>
      </w:pPr>
      <w:r w:rsidRPr="0072150D">
        <w:t xml:space="preserve">3.2.7. осуществляет привлечение экспертов, экспертных организаций в случаях, установленных </w:t>
      </w:r>
      <w:hyperlink r:id="rId22" w:history="1">
        <w:r w:rsidRPr="0072150D">
          <w:rPr>
            <w:rStyle w:val="afffc"/>
          </w:rPr>
          <w:t>статьей 41</w:t>
        </w:r>
      </w:hyperlink>
      <w:r w:rsidRPr="0072150D">
        <w:t xml:space="preserve"> Федерального закона.</w:t>
      </w:r>
    </w:p>
    <w:p w:rsidR="0072150D" w:rsidRPr="007406B6" w:rsidRDefault="0072150D" w:rsidP="0072150D">
      <w:pPr>
        <w:autoSpaceDE w:val="0"/>
        <w:autoSpaceDN w:val="0"/>
        <w:adjustRightInd w:val="0"/>
        <w:jc w:val="both"/>
        <w:rPr>
          <w:b/>
        </w:rPr>
      </w:pPr>
      <w:r w:rsidRPr="0072150D">
        <w:t xml:space="preserve">3.3. </w:t>
      </w:r>
      <w:r w:rsidRPr="007406B6">
        <w:rPr>
          <w:b/>
        </w:rPr>
        <w:t>При заключении контрактов:</w:t>
      </w:r>
    </w:p>
    <w:p w:rsidR="0072150D" w:rsidRPr="0072150D" w:rsidRDefault="0072150D" w:rsidP="0072150D">
      <w:pPr>
        <w:autoSpaceDE w:val="0"/>
        <w:autoSpaceDN w:val="0"/>
        <w:adjustRightInd w:val="0"/>
        <w:jc w:val="both"/>
      </w:pPr>
      <w:r w:rsidRPr="0072150D">
        <w:lastRenderedPageBreak/>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2150D" w:rsidRPr="0072150D" w:rsidRDefault="0072150D" w:rsidP="0072150D">
      <w:pPr>
        <w:autoSpaceDE w:val="0"/>
        <w:autoSpaceDN w:val="0"/>
        <w:adjustRightInd w:val="0"/>
        <w:jc w:val="both"/>
      </w:pPr>
      <w:r w:rsidRPr="0072150D">
        <w:t>3.3.2. осуществляет рассмотрение протокола разногласий при наличии разногласий по проекту контракта;</w:t>
      </w:r>
    </w:p>
    <w:p w:rsidR="0072150D" w:rsidRPr="0072150D" w:rsidRDefault="0072150D" w:rsidP="0072150D">
      <w:pPr>
        <w:autoSpaceDE w:val="0"/>
        <w:autoSpaceDN w:val="0"/>
        <w:adjustRightInd w:val="0"/>
        <w:jc w:val="both"/>
      </w:pPr>
      <w:r w:rsidRPr="0072150D">
        <w:t>3.3.3. осуществляет рассмотрение банковской гарантии, представленной в качестве обеспечения исполнения контракта;</w:t>
      </w:r>
    </w:p>
    <w:p w:rsidR="0072150D" w:rsidRPr="0072150D" w:rsidRDefault="0072150D" w:rsidP="0072150D">
      <w:pPr>
        <w:autoSpaceDE w:val="0"/>
        <w:autoSpaceDN w:val="0"/>
        <w:adjustRightInd w:val="0"/>
        <w:jc w:val="both"/>
      </w:pPr>
      <w:r w:rsidRPr="0072150D">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2150D" w:rsidRPr="0072150D" w:rsidRDefault="0072150D" w:rsidP="0072150D">
      <w:pPr>
        <w:autoSpaceDE w:val="0"/>
        <w:autoSpaceDN w:val="0"/>
        <w:adjustRightInd w:val="0"/>
        <w:jc w:val="both"/>
      </w:pPr>
      <w:r w:rsidRPr="0072150D">
        <w:t xml:space="preserve">3.3.5. осуществляет подготовку и направление в контрольный орган в сфере закупок предусмотренного </w:t>
      </w:r>
      <w:hyperlink r:id="rId23" w:history="1">
        <w:r w:rsidRPr="0072150D">
          <w:rPr>
            <w:rStyle w:val="afffc"/>
          </w:rPr>
          <w:t>частью 6 статьи 93</w:t>
        </w:r>
      </w:hyperlink>
      <w:r w:rsidRPr="0072150D">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72150D" w:rsidRPr="0072150D" w:rsidRDefault="0072150D" w:rsidP="0072150D">
      <w:pPr>
        <w:autoSpaceDE w:val="0"/>
        <w:autoSpaceDN w:val="0"/>
        <w:adjustRightInd w:val="0"/>
        <w:jc w:val="both"/>
      </w:pPr>
      <w:r w:rsidRPr="0072150D">
        <w:t xml:space="preserve">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4" w:history="1">
        <w:r w:rsidRPr="0072150D">
          <w:rPr>
            <w:rStyle w:val="afffc"/>
          </w:rPr>
          <w:t>частью 2 статьи 93</w:t>
        </w:r>
      </w:hyperlink>
      <w:r w:rsidRPr="0072150D">
        <w:t xml:space="preserve"> Федерального закона;</w:t>
      </w:r>
    </w:p>
    <w:p w:rsidR="0072150D" w:rsidRPr="0072150D" w:rsidRDefault="0072150D" w:rsidP="0072150D">
      <w:pPr>
        <w:autoSpaceDE w:val="0"/>
        <w:autoSpaceDN w:val="0"/>
        <w:adjustRightInd w:val="0"/>
        <w:jc w:val="both"/>
      </w:pPr>
      <w:proofErr w:type="gramStart"/>
      <w:r w:rsidRPr="0072150D">
        <w:t xml:space="preserve">3.3.7.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5" w:history="1">
        <w:r w:rsidRPr="0072150D">
          <w:rPr>
            <w:rStyle w:val="afffc"/>
          </w:rPr>
          <w:t>статьей 53</w:t>
        </w:r>
      </w:hyperlink>
      <w:r w:rsidRPr="0072150D">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72150D">
        <w:t xml:space="preserve"> </w:t>
      </w:r>
      <w:proofErr w:type="gramStart"/>
      <w:r w:rsidRPr="0072150D">
        <w:t xml:space="preserve">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6" w:history="1">
        <w:r w:rsidRPr="0072150D">
          <w:rPr>
            <w:rStyle w:val="afffc"/>
          </w:rPr>
          <w:t>статьей 90</w:t>
        </w:r>
      </w:hyperlink>
      <w:r w:rsidRPr="0072150D">
        <w:t xml:space="preserve"> Федерального закона;</w:t>
      </w:r>
      <w:proofErr w:type="gramEnd"/>
    </w:p>
    <w:p w:rsidR="0072150D" w:rsidRPr="0072150D" w:rsidRDefault="0072150D" w:rsidP="0072150D">
      <w:pPr>
        <w:autoSpaceDE w:val="0"/>
        <w:autoSpaceDN w:val="0"/>
        <w:adjustRightInd w:val="0"/>
        <w:jc w:val="both"/>
      </w:pPr>
      <w:r w:rsidRPr="0072150D">
        <w:t xml:space="preserve">3.3.8. обеспечивает заключение контракта с участником закупки, в том </w:t>
      </w:r>
      <w:proofErr w:type="gramStart"/>
      <w:r w:rsidRPr="0072150D">
        <w:t>числе</w:t>
      </w:r>
      <w:proofErr w:type="gramEnd"/>
      <w:r w:rsidRPr="0072150D">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72150D" w:rsidRPr="0072150D" w:rsidRDefault="0072150D" w:rsidP="0072150D">
      <w:pPr>
        <w:autoSpaceDE w:val="0"/>
        <w:autoSpaceDN w:val="0"/>
        <w:adjustRightInd w:val="0"/>
        <w:jc w:val="both"/>
      </w:pPr>
      <w:r w:rsidRPr="0072150D">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2150D" w:rsidRPr="007406B6" w:rsidRDefault="0072150D" w:rsidP="0072150D">
      <w:pPr>
        <w:autoSpaceDE w:val="0"/>
        <w:autoSpaceDN w:val="0"/>
        <w:adjustRightInd w:val="0"/>
        <w:jc w:val="both"/>
        <w:rPr>
          <w:b/>
        </w:rPr>
      </w:pPr>
      <w:r w:rsidRPr="007406B6">
        <w:rPr>
          <w:b/>
        </w:rPr>
        <w:t>3.4. При исполнении, изменении, расторжении контракта:</w:t>
      </w:r>
    </w:p>
    <w:p w:rsidR="0072150D" w:rsidRPr="0072150D" w:rsidRDefault="0072150D" w:rsidP="0072150D">
      <w:pPr>
        <w:autoSpaceDE w:val="0"/>
        <w:autoSpaceDN w:val="0"/>
        <w:adjustRightInd w:val="0"/>
        <w:jc w:val="both"/>
      </w:pPr>
      <w:r w:rsidRPr="0072150D">
        <w:t>3.4.1. осуществляет рассмотрение банковской гарантии, представленной в качестве обеспечения гарантийного обязательства;</w:t>
      </w:r>
    </w:p>
    <w:p w:rsidR="0072150D" w:rsidRPr="0072150D" w:rsidRDefault="0072150D" w:rsidP="0072150D">
      <w:pPr>
        <w:autoSpaceDE w:val="0"/>
        <w:autoSpaceDN w:val="0"/>
        <w:adjustRightInd w:val="0"/>
        <w:jc w:val="both"/>
      </w:pPr>
      <w:r w:rsidRPr="0072150D">
        <w:t>3.4.2. обеспечивает исполнение условий контракта в части выплаты аванса (если контрактом предусмотрена выплата аванса);</w:t>
      </w:r>
    </w:p>
    <w:p w:rsidR="0072150D" w:rsidRPr="0072150D" w:rsidRDefault="0072150D" w:rsidP="0072150D">
      <w:pPr>
        <w:autoSpaceDE w:val="0"/>
        <w:autoSpaceDN w:val="0"/>
        <w:adjustRightInd w:val="0"/>
        <w:jc w:val="both"/>
      </w:pPr>
      <w:r w:rsidRPr="0072150D">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2150D" w:rsidRPr="0072150D" w:rsidRDefault="0072150D" w:rsidP="0072150D">
      <w:pPr>
        <w:autoSpaceDE w:val="0"/>
        <w:autoSpaceDN w:val="0"/>
        <w:adjustRightInd w:val="0"/>
        <w:jc w:val="both"/>
      </w:pPr>
      <w:r w:rsidRPr="0072150D">
        <w:lastRenderedPageBreak/>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2150D" w:rsidRPr="0072150D" w:rsidRDefault="0072150D" w:rsidP="0072150D">
      <w:pPr>
        <w:autoSpaceDE w:val="0"/>
        <w:autoSpaceDN w:val="0"/>
        <w:adjustRightInd w:val="0"/>
        <w:jc w:val="both"/>
      </w:pPr>
      <w:r w:rsidRPr="0072150D">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2150D" w:rsidRPr="0072150D" w:rsidRDefault="0072150D" w:rsidP="0072150D">
      <w:pPr>
        <w:autoSpaceDE w:val="0"/>
        <w:autoSpaceDN w:val="0"/>
        <w:adjustRightInd w:val="0"/>
        <w:jc w:val="both"/>
      </w:pPr>
      <w:r w:rsidRPr="0072150D">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2150D" w:rsidRPr="0072150D" w:rsidRDefault="0072150D" w:rsidP="0072150D">
      <w:pPr>
        <w:autoSpaceDE w:val="0"/>
        <w:autoSpaceDN w:val="0"/>
        <w:adjustRightInd w:val="0"/>
        <w:jc w:val="both"/>
      </w:pPr>
      <w:r w:rsidRPr="0072150D">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406B6" w:rsidRDefault="0072150D" w:rsidP="0072150D">
      <w:pPr>
        <w:autoSpaceDE w:val="0"/>
        <w:autoSpaceDN w:val="0"/>
        <w:adjustRightInd w:val="0"/>
        <w:jc w:val="both"/>
      </w:pPr>
      <w:r w:rsidRPr="0072150D">
        <w:t xml:space="preserve">3.4.5. </w:t>
      </w:r>
      <w:r w:rsidR="007406B6">
        <w:t xml:space="preserve">осуществляет </w:t>
      </w:r>
      <w:proofErr w:type="gramStart"/>
      <w:r w:rsidR="007406B6">
        <w:t>контроль за</w:t>
      </w:r>
      <w:proofErr w:type="gramEnd"/>
      <w:r w:rsidR="007406B6">
        <w:t xml:space="preserve"> своевременным предоставлением информации об исполнении заключенных контрактов</w:t>
      </w:r>
      <w:r w:rsidR="001021A9">
        <w:t xml:space="preserve"> инициатором закупки</w:t>
      </w:r>
      <w:r w:rsidR="007406B6">
        <w:t>;</w:t>
      </w:r>
    </w:p>
    <w:p w:rsidR="0072150D" w:rsidRPr="0072150D" w:rsidRDefault="007406B6" w:rsidP="0072150D">
      <w:pPr>
        <w:autoSpaceDE w:val="0"/>
        <w:autoSpaceDN w:val="0"/>
        <w:adjustRightInd w:val="0"/>
        <w:jc w:val="both"/>
      </w:pPr>
      <w:r>
        <w:t xml:space="preserve">3.4.6. </w:t>
      </w:r>
      <w:r w:rsidR="0072150D" w:rsidRPr="0072150D">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2150D" w:rsidRDefault="0072150D" w:rsidP="0072150D">
      <w:pPr>
        <w:autoSpaceDE w:val="0"/>
        <w:autoSpaceDN w:val="0"/>
        <w:adjustRightInd w:val="0"/>
        <w:jc w:val="both"/>
      </w:pPr>
      <w:proofErr w:type="gramStart"/>
      <w:r w:rsidRPr="0072150D">
        <w:t>3.4.</w:t>
      </w:r>
      <w:r w:rsidR="0057038D">
        <w:t>7</w:t>
      </w:r>
      <w:r w:rsidRPr="0072150D">
        <w:t xml:space="preserve">. взаимодействует с поставщиком (подрядчиком, исполнителем) при изменении, расторжении контракта в соответствии со </w:t>
      </w:r>
      <w:hyperlink r:id="rId27" w:history="1">
        <w:r w:rsidRPr="0072150D">
          <w:rPr>
            <w:rStyle w:val="afffc"/>
          </w:rPr>
          <w:t>статьей 95</w:t>
        </w:r>
      </w:hyperlink>
      <w:r w:rsidRPr="0072150D">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72150D">
        <w:t xml:space="preserve"> ненадлежащего исполнения поставщиком (подрядчиком, исполнителем) обязательств, предусмотренных контрактом, </w:t>
      </w:r>
      <w:proofErr w:type="gramStart"/>
      <w:r w:rsidRPr="0072150D">
        <w:t>совершении</w:t>
      </w:r>
      <w:proofErr w:type="gramEnd"/>
      <w:r w:rsidRPr="0072150D">
        <w:t xml:space="preserve"> иных действий в случае нарушения поставщиком (подрядчиком, исполнителем) или заказчиком условий контракта;</w:t>
      </w:r>
    </w:p>
    <w:p w:rsidR="0057038D" w:rsidRPr="0072150D" w:rsidRDefault="0057038D" w:rsidP="0072150D">
      <w:pPr>
        <w:autoSpaceDE w:val="0"/>
        <w:autoSpaceDN w:val="0"/>
        <w:adjustRightInd w:val="0"/>
        <w:jc w:val="both"/>
      </w:pPr>
      <w:proofErr w:type="gramStart"/>
      <w:r>
        <w:t xml:space="preserve">3.4.8. </w:t>
      </w:r>
      <w:r w:rsidRPr="003D2C86">
        <w:rPr>
          <w:sz w:val="26"/>
          <w:szCs w:val="26"/>
        </w:rPr>
        <w:t>размещает в единой информационной системе информацию о применении в отношении поставщиков, подрядчиков, исполнителей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w:t>
      </w:r>
      <w:proofErr w:type="gramEnd"/>
      <w:r w:rsidRPr="003D2C86">
        <w:rPr>
          <w:sz w:val="26"/>
          <w:szCs w:val="26"/>
        </w:rPr>
        <w:t xml:space="preserve">, исполнителем) обязательств, предусмотренных контрактом, </w:t>
      </w:r>
      <w:proofErr w:type="gramStart"/>
      <w:r w:rsidRPr="003D2C86">
        <w:rPr>
          <w:sz w:val="26"/>
          <w:szCs w:val="26"/>
        </w:rPr>
        <w:t>совершении</w:t>
      </w:r>
      <w:proofErr w:type="gramEnd"/>
      <w:r w:rsidRPr="003D2C86">
        <w:rPr>
          <w:sz w:val="26"/>
          <w:szCs w:val="26"/>
        </w:rPr>
        <w:t xml:space="preserve"> иных действий в случае нарушения поставщиком (подрядчиком, исполнителем) или заказчиком условий контракта</w:t>
      </w:r>
      <w:r>
        <w:rPr>
          <w:sz w:val="26"/>
          <w:szCs w:val="26"/>
        </w:rPr>
        <w:t>;</w:t>
      </w:r>
    </w:p>
    <w:p w:rsidR="0072150D" w:rsidRPr="0072150D" w:rsidRDefault="0072150D" w:rsidP="0072150D">
      <w:pPr>
        <w:autoSpaceDE w:val="0"/>
        <w:autoSpaceDN w:val="0"/>
        <w:adjustRightInd w:val="0"/>
        <w:jc w:val="both"/>
      </w:pPr>
      <w:proofErr w:type="gramStart"/>
      <w:r w:rsidRPr="0072150D">
        <w:t>3.4.</w:t>
      </w:r>
      <w:r w:rsidR="0057038D">
        <w:t>9</w:t>
      </w:r>
      <w:r w:rsidRPr="0072150D">
        <w:t xml:space="preserve">. направляет в порядке, предусмотренном </w:t>
      </w:r>
      <w:hyperlink r:id="rId28" w:history="1">
        <w:r w:rsidRPr="0072150D">
          <w:rPr>
            <w:rStyle w:val="afffc"/>
          </w:rPr>
          <w:t>статьей 104</w:t>
        </w:r>
      </w:hyperlink>
      <w:r w:rsidRPr="0072150D">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w:t>
      </w:r>
      <w:r w:rsidRPr="0072150D">
        <w:lastRenderedPageBreak/>
        <w:t>включения указанной информации в реестр недобросовестных поставщиков (подрядчиков, исполнителей);</w:t>
      </w:r>
      <w:proofErr w:type="gramEnd"/>
    </w:p>
    <w:p w:rsidR="0072150D" w:rsidRPr="0072150D" w:rsidRDefault="0072150D" w:rsidP="0072150D">
      <w:pPr>
        <w:autoSpaceDE w:val="0"/>
        <w:autoSpaceDN w:val="0"/>
        <w:adjustRightInd w:val="0"/>
        <w:jc w:val="both"/>
      </w:pPr>
      <w:proofErr w:type="gramStart"/>
      <w:r w:rsidRPr="0072150D">
        <w:t>3.4.</w:t>
      </w:r>
      <w:r w:rsidR="0057038D">
        <w:t>10</w:t>
      </w:r>
      <w:r w:rsidRPr="0072150D">
        <w:t xml:space="preserve">.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9" w:history="1">
        <w:r w:rsidRPr="0072150D">
          <w:rPr>
            <w:rStyle w:val="afffc"/>
          </w:rPr>
          <w:t>частью 27 статьи 34</w:t>
        </w:r>
      </w:hyperlink>
      <w:r w:rsidRPr="0072150D">
        <w:t xml:space="preserve"> Федерального закона;</w:t>
      </w:r>
      <w:proofErr w:type="gramEnd"/>
    </w:p>
    <w:p w:rsidR="0072150D" w:rsidRPr="0072150D" w:rsidRDefault="0072150D" w:rsidP="0072150D">
      <w:pPr>
        <w:autoSpaceDE w:val="0"/>
        <w:autoSpaceDN w:val="0"/>
        <w:adjustRightInd w:val="0"/>
        <w:jc w:val="both"/>
      </w:pPr>
      <w:r w:rsidRPr="0072150D">
        <w:t>3.4.</w:t>
      </w:r>
      <w:r w:rsidR="0057038D">
        <w:t>11</w:t>
      </w:r>
      <w:r w:rsidRPr="0072150D">
        <w:t xml:space="preserve">. обеспечивает одностороннее расторжение контракта в порядке, предусмотренном </w:t>
      </w:r>
      <w:hyperlink r:id="rId30" w:history="1">
        <w:r w:rsidRPr="0072150D">
          <w:rPr>
            <w:rStyle w:val="afffc"/>
          </w:rPr>
          <w:t>статьей 95</w:t>
        </w:r>
      </w:hyperlink>
      <w:r w:rsidRPr="0072150D">
        <w:t xml:space="preserve"> Федерального закона.</w:t>
      </w:r>
    </w:p>
    <w:p w:rsidR="0072150D" w:rsidRPr="0072150D" w:rsidRDefault="0072150D" w:rsidP="0072150D">
      <w:pPr>
        <w:autoSpaceDE w:val="0"/>
        <w:autoSpaceDN w:val="0"/>
        <w:adjustRightInd w:val="0"/>
        <w:jc w:val="both"/>
      </w:pPr>
      <w:r w:rsidRPr="0072150D">
        <w:t xml:space="preserve">3.5. </w:t>
      </w:r>
      <w:r w:rsidRPr="0057038D">
        <w:rPr>
          <w:b/>
        </w:rPr>
        <w:t>осуществляет иные функции и полномочия, предусмотренные</w:t>
      </w:r>
      <w:r w:rsidRPr="0072150D">
        <w:t xml:space="preserve"> Федеральным </w:t>
      </w:r>
      <w:hyperlink r:id="rId31" w:history="1">
        <w:r w:rsidRPr="0072150D">
          <w:rPr>
            <w:rStyle w:val="afffc"/>
          </w:rPr>
          <w:t>законом</w:t>
        </w:r>
      </w:hyperlink>
      <w:r w:rsidRPr="0072150D">
        <w:t>, в том числе:</w:t>
      </w:r>
    </w:p>
    <w:p w:rsidR="0072150D" w:rsidRPr="0072150D" w:rsidRDefault="0072150D" w:rsidP="0072150D">
      <w:pPr>
        <w:autoSpaceDE w:val="0"/>
        <w:autoSpaceDN w:val="0"/>
        <w:adjustRightInd w:val="0"/>
        <w:jc w:val="both"/>
      </w:pPr>
      <w:r w:rsidRPr="0072150D">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2150D" w:rsidRPr="0072150D" w:rsidRDefault="0072150D" w:rsidP="0072150D">
      <w:pPr>
        <w:autoSpaceDE w:val="0"/>
        <w:autoSpaceDN w:val="0"/>
        <w:adjustRightInd w:val="0"/>
        <w:jc w:val="both"/>
      </w:pPr>
      <w:r w:rsidRPr="0072150D">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2150D" w:rsidRPr="0072150D" w:rsidRDefault="0072150D" w:rsidP="0072150D">
      <w:pPr>
        <w:autoSpaceDE w:val="0"/>
        <w:autoSpaceDN w:val="0"/>
        <w:adjustRightInd w:val="0"/>
        <w:jc w:val="both"/>
      </w:pPr>
      <w:proofErr w:type="gramStart"/>
      <w:r w:rsidRPr="0072150D">
        <w:t>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72150D">
        <w:t xml:space="preserve"> интересы участника закупки, а также осуществляет подготовку материалов в рамках </w:t>
      </w:r>
      <w:proofErr w:type="spellStart"/>
      <w:r w:rsidRPr="0072150D">
        <w:t>претензионно</w:t>
      </w:r>
      <w:proofErr w:type="spellEnd"/>
      <w:r w:rsidRPr="0072150D">
        <w:t>-исковой работы;</w:t>
      </w:r>
    </w:p>
    <w:p w:rsidR="0072150D" w:rsidRPr="0072150D" w:rsidRDefault="0057038D" w:rsidP="0072150D">
      <w:pPr>
        <w:autoSpaceDE w:val="0"/>
        <w:autoSpaceDN w:val="0"/>
        <w:adjustRightInd w:val="0"/>
        <w:jc w:val="both"/>
      </w:pPr>
      <w:r>
        <w:t xml:space="preserve"> </w:t>
      </w:r>
      <w:r w:rsidR="0072150D" w:rsidRPr="0072150D">
        <w:t>3.5.</w:t>
      </w:r>
      <w:r>
        <w:t>4</w:t>
      </w:r>
      <w:r w:rsidR="0072150D" w:rsidRPr="0072150D">
        <w:t xml:space="preserve">. при централизации закупок в соответствии со </w:t>
      </w:r>
      <w:hyperlink r:id="rId32" w:history="1">
        <w:r w:rsidR="0072150D" w:rsidRPr="0072150D">
          <w:rPr>
            <w:rStyle w:val="afffc"/>
          </w:rPr>
          <w:t>статьей 26</w:t>
        </w:r>
      </w:hyperlink>
      <w:r w:rsidR="0072150D" w:rsidRPr="0072150D">
        <w:t xml:space="preserve"> Федерального закона осуществляет предусмотренные Федеральным </w:t>
      </w:r>
      <w:hyperlink r:id="rId33" w:history="1">
        <w:r w:rsidR="0072150D" w:rsidRPr="0072150D">
          <w:rPr>
            <w:rStyle w:val="afffc"/>
          </w:rPr>
          <w:t>законом</w:t>
        </w:r>
      </w:hyperlink>
      <w:r w:rsidR="0072150D" w:rsidRPr="0072150D">
        <w:t xml:space="preserve">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4414A0" w:rsidRDefault="004414A0" w:rsidP="00D57049">
      <w:pPr>
        <w:ind w:firstLine="540"/>
        <w:jc w:val="both"/>
        <w:rPr>
          <w:szCs w:val="28"/>
        </w:rPr>
      </w:pPr>
    </w:p>
    <w:p w:rsidR="005362AD" w:rsidRDefault="005362AD" w:rsidP="00445B3D">
      <w:pPr>
        <w:ind w:firstLine="540"/>
        <w:jc w:val="both"/>
      </w:pPr>
    </w:p>
    <w:sectPr w:rsidR="005362AD" w:rsidSect="00410A4F">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C4094"/>
    <w:multiLevelType w:val="singleLevel"/>
    <w:tmpl w:val="1A42A242"/>
    <w:lvl w:ilvl="0">
      <w:start w:val="1"/>
      <w:numFmt w:val="decimal"/>
      <w:pStyle w:val="a0"/>
      <w:lvlText w:val="%1)"/>
      <w:lvlJc w:val="left"/>
      <w:pPr>
        <w:tabs>
          <w:tab w:val="num" w:pos="360"/>
        </w:tabs>
        <w:ind w:left="360" w:hanging="360"/>
      </w:pPr>
    </w:lvl>
  </w:abstractNum>
  <w:abstractNum w:abstractNumId="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0"/>
  </w:num>
  <w:num w:numId="3">
    <w:abstractNumId w:val="6"/>
  </w:num>
  <w:num w:numId="4">
    <w:abstractNumId w:val="6"/>
  </w:num>
  <w:num w:numId="5">
    <w:abstractNumId w:val="3"/>
  </w:num>
  <w:num w:numId="6">
    <w:abstractNumId w:val="2"/>
  </w:num>
  <w:num w:numId="7">
    <w:abstractNumId w:val="5"/>
  </w:num>
  <w:num w:numId="8">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9">
    <w:abstractNumId w:val="6"/>
  </w:num>
  <w:num w:numId="10">
    <w:abstractNumId w:val="6"/>
  </w:num>
  <w:num w:numId="11">
    <w:abstractNumId w:val="6"/>
  </w:num>
  <w:num w:numId="12">
    <w:abstractNumId w:val="3"/>
  </w:num>
  <w:num w:numId="13">
    <w:abstractNumId w:val="2"/>
  </w:num>
  <w:num w:numId="14">
    <w:abstractNumId w:val="5"/>
  </w:num>
  <w:num w:numId="15">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49"/>
    <w:rsid w:val="00000968"/>
    <w:rsid w:val="00000BC4"/>
    <w:rsid w:val="00001394"/>
    <w:rsid w:val="00005F7D"/>
    <w:rsid w:val="00006DF7"/>
    <w:rsid w:val="00007174"/>
    <w:rsid w:val="000116A2"/>
    <w:rsid w:val="00011B67"/>
    <w:rsid w:val="00014477"/>
    <w:rsid w:val="00015D2E"/>
    <w:rsid w:val="0001682F"/>
    <w:rsid w:val="00017564"/>
    <w:rsid w:val="00020352"/>
    <w:rsid w:val="00021B64"/>
    <w:rsid w:val="0002444C"/>
    <w:rsid w:val="00026800"/>
    <w:rsid w:val="00026C33"/>
    <w:rsid w:val="00027865"/>
    <w:rsid w:val="0003133D"/>
    <w:rsid w:val="00032155"/>
    <w:rsid w:val="000327A2"/>
    <w:rsid w:val="00036CC5"/>
    <w:rsid w:val="000375FD"/>
    <w:rsid w:val="00040BB1"/>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B94"/>
    <w:rsid w:val="000773AE"/>
    <w:rsid w:val="00081131"/>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57C6"/>
    <w:rsid w:val="000A5874"/>
    <w:rsid w:val="000A6F18"/>
    <w:rsid w:val="000B09DE"/>
    <w:rsid w:val="000C19AA"/>
    <w:rsid w:val="000C4F4E"/>
    <w:rsid w:val="000C68F6"/>
    <w:rsid w:val="000C6B15"/>
    <w:rsid w:val="000D1D24"/>
    <w:rsid w:val="000D3B4F"/>
    <w:rsid w:val="000D4B05"/>
    <w:rsid w:val="000D59E6"/>
    <w:rsid w:val="000E12FC"/>
    <w:rsid w:val="000E3CAD"/>
    <w:rsid w:val="000E4E05"/>
    <w:rsid w:val="000E6362"/>
    <w:rsid w:val="000E65C1"/>
    <w:rsid w:val="000E733D"/>
    <w:rsid w:val="000E7827"/>
    <w:rsid w:val="000F3C55"/>
    <w:rsid w:val="000F42B5"/>
    <w:rsid w:val="000F5606"/>
    <w:rsid w:val="000F64B3"/>
    <w:rsid w:val="000F7E49"/>
    <w:rsid w:val="00100218"/>
    <w:rsid w:val="0010199F"/>
    <w:rsid w:val="001021A9"/>
    <w:rsid w:val="0010363D"/>
    <w:rsid w:val="00105142"/>
    <w:rsid w:val="001053AD"/>
    <w:rsid w:val="00106BE6"/>
    <w:rsid w:val="0011046A"/>
    <w:rsid w:val="001109B9"/>
    <w:rsid w:val="00114F5F"/>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1229"/>
    <w:rsid w:val="0015238E"/>
    <w:rsid w:val="00152A1B"/>
    <w:rsid w:val="00153776"/>
    <w:rsid w:val="0015501E"/>
    <w:rsid w:val="0015600B"/>
    <w:rsid w:val="0015798D"/>
    <w:rsid w:val="00161971"/>
    <w:rsid w:val="001619C1"/>
    <w:rsid w:val="00162316"/>
    <w:rsid w:val="00162CD1"/>
    <w:rsid w:val="0016530A"/>
    <w:rsid w:val="00170CD5"/>
    <w:rsid w:val="0017106F"/>
    <w:rsid w:val="001719BD"/>
    <w:rsid w:val="00176720"/>
    <w:rsid w:val="00176C7B"/>
    <w:rsid w:val="00177CFA"/>
    <w:rsid w:val="00180EC4"/>
    <w:rsid w:val="00181304"/>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B23"/>
    <w:rsid w:val="001A1498"/>
    <w:rsid w:val="001A1819"/>
    <w:rsid w:val="001A21E6"/>
    <w:rsid w:val="001A37AD"/>
    <w:rsid w:val="001B47E1"/>
    <w:rsid w:val="001B620F"/>
    <w:rsid w:val="001B628B"/>
    <w:rsid w:val="001C115A"/>
    <w:rsid w:val="001C31D6"/>
    <w:rsid w:val="001C520B"/>
    <w:rsid w:val="001C63C8"/>
    <w:rsid w:val="001D3517"/>
    <w:rsid w:val="001D3A92"/>
    <w:rsid w:val="001D419C"/>
    <w:rsid w:val="001D65F2"/>
    <w:rsid w:val="001D764D"/>
    <w:rsid w:val="001E03F9"/>
    <w:rsid w:val="001E0AD3"/>
    <w:rsid w:val="001E1B3D"/>
    <w:rsid w:val="001E3301"/>
    <w:rsid w:val="001F01C9"/>
    <w:rsid w:val="001F02AD"/>
    <w:rsid w:val="001F1AB5"/>
    <w:rsid w:val="001F2F47"/>
    <w:rsid w:val="001F65D7"/>
    <w:rsid w:val="00205BFF"/>
    <w:rsid w:val="002065FD"/>
    <w:rsid w:val="00211D34"/>
    <w:rsid w:val="00216874"/>
    <w:rsid w:val="0021696D"/>
    <w:rsid w:val="00217158"/>
    <w:rsid w:val="00221DB4"/>
    <w:rsid w:val="00221FC5"/>
    <w:rsid w:val="002229B2"/>
    <w:rsid w:val="00222AAD"/>
    <w:rsid w:val="00222FA8"/>
    <w:rsid w:val="00224EBB"/>
    <w:rsid w:val="00227184"/>
    <w:rsid w:val="00232A98"/>
    <w:rsid w:val="002345F6"/>
    <w:rsid w:val="00235DAA"/>
    <w:rsid w:val="00237CAB"/>
    <w:rsid w:val="00240FA7"/>
    <w:rsid w:val="00244133"/>
    <w:rsid w:val="002444B5"/>
    <w:rsid w:val="00246741"/>
    <w:rsid w:val="00246CB5"/>
    <w:rsid w:val="00250894"/>
    <w:rsid w:val="00252486"/>
    <w:rsid w:val="00252D1E"/>
    <w:rsid w:val="0025795F"/>
    <w:rsid w:val="00262D8B"/>
    <w:rsid w:val="00265060"/>
    <w:rsid w:val="00267924"/>
    <w:rsid w:val="00267B4C"/>
    <w:rsid w:val="0027018C"/>
    <w:rsid w:val="002702F1"/>
    <w:rsid w:val="00271001"/>
    <w:rsid w:val="002716EA"/>
    <w:rsid w:val="00271A15"/>
    <w:rsid w:val="0027313A"/>
    <w:rsid w:val="002748A8"/>
    <w:rsid w:val="00275005"/>
    <w:rsid w:val="0027643B"/>
    <w:rsid w:val="0028127C"/>
    <w:rsid w:val="00282766"/>
    <w:rsid w:val="00282DB1"/>
    <w:rsid w:val="002837C8"/>
    <w:rsid w:val="00284905"/>
    <w:rsid w:val="00285836"/>
    <w:rsid w:val="002905BF"/>
    <w:rsid w:val="002931C5"/>
    <w:rsid w:val="002954AC"/>
    <w:rsid w:val="00295826"/>
    <w:rsid w:val="0029661D"/>
    <w:rsid w:val="00296FF9"/>
    <w:rsid w:val="002A3549"/>
    <w:rsid w:val="002A45F2"/>
    <w:rsid w:val="002A4710"/>
    <w:rsid w:val="002A628F"/>
    <w:rsid w:val="002A7393"/>
    <w:rsid w:val="002B0D34"/>
    <w:rsid w:val="002B281E"/>
    <w:rsid w:val="002B32F1"/>
    <w:rsid w:val="002B5F95"/>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0C2"/>
    <w:rsid w:val="002E6163"/>
    <w:rsid w:val="002E6622"/>
    <w:rsid w:val="002F0681"/>
    <w:rsid w:val="002F0AC3"/>
    <w:rsid w:val="002F19C2"/>
    <w:rsid w:val="002F2529"/>
    <w:rsid w:val="002F4DAC"/>
    <w:rsid w:val="002F5032"/>
    <w:rsid w:val="002F6018"/>
    <w:rsid w:val="002F61C9"/>
    <w:rsid w:val="002F7FF2"/>
    <w:rsid w:val="00301416"/>
    <w:rsid w:val="00301FFD"/>
    <w:rsid w:val="00302EF8"/>
    <w:rsid w:val="00306F69"/>
    <w:rsid w:val="003072E4"/>
    <w:rsid w:val="003077ED"/>
    <w:rsid w:val="0031001D"/>
    <w:rsid w:val="00313175"/>
    <w:rsid w:val="00314742"/>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50693"/>
    <w:rsid w:val="00351500"/>
    <w:rsid w:val="00351681"/>
    <w:rsid w:val="00352F78"/>
    <w:rsid w:val="00354955"/>
    <w:rsid w:val="00356516"/>
    <w:rsid w:val="0036098E"/>
    <w:rsid w:val="00362897"/>
    <w:rsid w:val="003634EF"/>
    <w:rsid w:val="00367A93"/>
    <w:rsid w:val="003712BE"/>
    <w:rsid w:val="0037547A"/>
    <w:rsid w:val="00381A81"/>
    <w:rsid w:val="00382F90"/>
    <w:rsid w:val="0038749A"/>
    <w:rsid w:val="0039025B"/>
    <w:rsid w:val="00391436"/>
    <w:rsid w:val="00391C17"/>
    <w:rsid w:val="003931E8"/>
    <w:rsid w:val="00394084"/>
    <w:rsid w:val="00394F61"/>
    <w:rsid w:val="003A0163"/>
    <w:rsid w:val="003A1BF1"/>
    <w:rsid w:val="003A2B91"/>
    <w:rsid w:val="003A34F2"/>
    <w:rsid w:val="003A430D"/>
    <w:rsid w:val="003A4B3C"/>
    <w:rsid w:val="003A5674"/>
    <w:rsid w:val="003A71C1"/>
    <w:rsid w:val="003B0650"/>
    <w:rsid w:val="003B3517"/>
    <w:rsid w:val="003B356C"/>
    <w:rsid w:val="003B3B47"/>
    <w:rsid w:val="003B45C8"/>
    <w:rsid w:val="003B4ADE"/>
    <w:rsid w:val="003B52B4"/>
    <w:rsid w:val="003B68A3"/>
    <w:rsid w:val="003C41E0"/>
    <w:rsid w:val="003C4837"/>
    <w:rsid w:val="003C6435"/>
    <w:rsid w:val="003C6656"/>
    <w:rsid w:val="003C717F"/>
    <w:rsid w:val="003D09F9"/>
    <w:rsid w:val="003D2301"/>
    <w:rsid w:val="003D23DC"/>
    <w:rsid w:val="003D3D72"/>
    <w:rsid w:val="003D744A"/>
    <w:rsid w:val="003E10C9"/>
    <w:rsid w:val="003E13B5"/>
    <w:rsid w:val="003E2018"/>
    <w:rsid w:val="003E49B2"/>
    <w:rsid w:val="003E4E38"/>
    <w:rsid w:val="003E4E4C"/>
    <w:rsid w:val="003E62FA"/>
    <w:rsid w:val="003E7396"/>
    <w:rsid w:val="003F239D"/>
    <w:rsid w:val="003F332C"/>
    <w:rsid w:val="003F33EF"/>
    <w:rsid w:val="003F3495"/>
    <w:rsid w:val="003F39D0"/>
    <w:rsid w:val="003F610D"/>
    <w:rsid w:val="003F740A"/>
    <w:rsid w:val="00400205"/>
    <w:rsid w:val="00402B6F"/>
    <w:rsid w:val="004041CA"/>
    <w:rsid w:val="00404E5A"/>
    <w:rsid w:val="00406113"/>
    <w:rsid w:val="004066F5"/>
    <w:rsid w:val="00410A4F"/>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4C9"/>
    <w:rsid w:val="00454F1E"/>
    <w:rsid w:val="00456C2A"/>
    <w:rsid w:val="00457AB1"/>
    <w:rsid w:val="00460993"/>
    <w:rsid w:val="004615AD"/>
    <w:rsid w:val="00461AA6"/>
    <w:rsid w:val="0046334C"/>
    <w:rsid w:val="00464522"/>
    <w:rsid w:val="00467CE6"/>
    <w:rsid w:val="00470999"/>
    <w:rsid w:val="00473112"/>
    <w:rsid w:val="00474EE8"/>
    <w:rsid w:val="00475550"/>
    <w:rsid w:val="004755A6"/>
    <w:rsid w:val="00475B0B"/>
    <w:rsid w:val="00477F21"/>
    <w:rsid w:val="004811C8"/>
    <w:rsid w:val="00483A58"/>
    <w:rsid w:val="004844D2"/>
    <w:rsid w:val="004849A4"/>
    <w:rsid w:val="00486EF9"/>
    <w:rsid w:val="004878CB"/>
    <w:rsid w:val="00491240"/>
    <w:rsid w:val="00491A16"/>
    <w:rsid w:val="00491D80"/>
    <w:rsid w:val="00493847"/>
    <w:rsid w:val="00494BAE"/>
    <w:rsid w:val="004952AD"/>
    <w:rsid w:val="00495480"/>
    <w:rsid w:val="00495A17"/>
    <w:rsid w:val="004967B5"/>
    <w:rsid w:val="00497B32"/>
    <w:rsid w:val="00497F45"/>
    <w:rsid w:val="004A03F9"/>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D49CB"/>
    <w:rsid w:val="004D69BC"/>
    <w:rsid w:val="004E0ED5"/>
    <w:rsid w:val="004E1022"/>
    <w:rsid w:val="004E2989"/>
    <w:rsid w:val="004E32C8"/>
    <w:rsid w:val="004E3632"/>
    <w:rsid w:val="004E3A18"/>
    <w:rsid w:val="004E5277"/>
    <w:rsid w:val="004E7438"/>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53DA"/>
    <w:rsid w:val="005268EE"/>
    <w:rsid w:val="00527EFD"/>
    <w:rsid w:val="00531067"/>
    <w:rsid w:val="00532022"/>
    <w:rsid w:val="005337C5"/>
    <w:rsid w:val="005361CD"/>
    <w:rsid w:val="005362AD"/>
    <w:rsid w:val="0053749B"/>
    <w:rsid w:val="005400D3"/>
    <w:rsid w:val="005404BD"/>
    <w:rsid w:val="00541DD0"/>
    <w:rsid w:val="00544D01"/>
    <w:rsid w:val="005450E5"/>
    <w:rsid w:val="005451BC"/>
    <w:rsid w:val="00551C30"/>
    <w:rsid w:val="00553EC0"/>
    <w:rsid w:val="00554026"/>
    <w:rsid w:val="00554DED"/>
    <w:rsid w:val="00555246"/>
    <w:rsid w:val="0055607D"/>
    <w:rsid w:val="00562607"/>
    <w:rsid w:val="005659E2"/>
    <w:rsid w:val="00565E36"/>
    <w:rsid w:val="0057038D"/>
    <w:rsid w:val="00570619"/>
    <w:rsid w:val="00571E5E"/>
    <w:rsid w:val="0057276D"/>
    <w:rsid w:val="0057334E"/>
    <w:rsid w:val="00576144"/>
    <w:rsid w:val="005851A3"/>
    <w:rsid w:val="00585AFB"/>
    <w:rsid w:val="0058778C"/>
    <w:rsid w:val="00587922"/>
    <w:rsid w:val="0059032D"/>
    <w:rsid w:val="00591334"/>
    <w:rsid w:val="00593412"/>
    <w:rsid w:val="00593F2C"/>
    <w:rsid w:val="005A039E"/>
    <w:rsid w:val="005A0B87"/>
    <w:rsid w:val="005A0C11"/>
    <w:rsid w:val="005A0C36"/>
    <w:rsid w:val="005A1CF8"/>
    <w:rsid w:val="005A234C"/>
    <w:rsid w:val="005A3B66"/>
    <w:rsid w:val="005A4F99"/>
    <w:rsid w:val="005A6208"/>
    <w:rsid w:val="005A69BF"/>
    <w:rsid w:val="005A7728"/>
    <w:rsid w:val="005B1247"/>
    <w:rsid w:val="005B5CD4"/>
    <w:rsid w:val="005B6015"/>
    <w:rsid w:val="005C03CF"/>
    <w:rsid w:val="005C078E"/>
    <w:rsid w:val="005C2C50"/>
    <w:rsid w:val="005C325B"/>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6F58"/>
    <w:rsid w:val="00637266"/>
    <w:rsid w:val="0064053A"/>
    <w:rsid w:val="00640F74"/>
    <w:rsid w:val="00640FFD"/>
    <w:rsid w:val="00642136"/>
    <w:rsid w:val="006442C3"/>
    <w:rsid w:val="00652200"/>
    <w:rsid w:val="0065230E"/>
    <w:rsid w:val="00653062"/>
    <w:rsid w:val="00653352"/>
    <w:rsid w:val="0065529F"/>
    <w:rsid w:val="006600EC"/>
    <w:rsid w:val="00660463"/>
    <w:rsid w:val="0066077E"/>
    <w:rsid w:val="00660890"/>
    <w:rsid w:val="0066338C"/>
    <w:rsid w:val="006652E5"/>
    <w:rsid w:val="00670A68"/>
    <w:rsid w:val="00673A87"/>
    <w:rsid w:val="00677476"/>
    <w:rsid w:val="00683504"/>
    <w:rsid w:val="00684C44"/>
    <w:rsid w:val="0068533F"/>
    <w:rsid w:val="006857E3"/>
    <w:rsid w:val="006913B0"/>
    <w:rsid w:val="0069149F"/>
    <w:rsid w:val="006922B8"/>
    <w:rsid w:val="00692705"/>
    <w:rsid w:val="00694BAB"/>
    <w:rsid w:val="00695755"/>
    <w:rsid w:val="00697436"/>
    <w:rsid w:val="00697976"/>
    <w:rsid w:val="006A056E"/>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F1D"/>
    <w:rsid w:val="006C54AF"/>
    <w:rsid w:val="006C7183"/>
    <w:rsid w:val="006D2C4B"/>
    <w:rsid w:val="006D3B61"/>
    <w:rsid w:val="006D3F74"/>
    <w:rsid w:val="006D4ECD"/>
    <w:rsid w:val="006D77AB"/>
    <w:rsid w:val="006D7904"/>
    <w:rsid w:val="006E0F2E"/>
    <w:rsid w:val="006E118A"/>
    <w:rsid w:val="006E15CD"/>
    <w:rsid w:val="006E42A1"/>
    <w:rsid w:val="006E7F73"/>
    <w:rsid w:val="006F386F"/>
    <w:rsid w:val="006F3C7D"/>
    <w:rsid w:val="006F3EB2"/>
    <w:rsid w:val="006F5433"/>
    <w:rsid w:val="006F7383"/>
    <w:rsid w:val="00700F60"/>
    <w:rsid w:val="007065D8"/>
    <w:rsid w:val="007101FB"/>
    <w:rsid w:val="00711B4F"/>
    <w:rsid w:val="00713F96"/>
    <w:rsid w:val="00714B65"/>
    <w:rsid w:val="00715B5C"/>
    <w:rsid w:val="0072150D"/>
    <w:rsid w:val="0072345D"/>
    <w:rsid w:val="00723A07"/>
    <w:rsid w:val="00724527"/>
    <w:rsid w:val="00725004"/>
    <w:rsid w:val="00725049"/>
    <w:rsid w:val="007258D3"/>
    <w:rsid w:val="00726044"/>
    <w:rsid w:val="007266B0"/>
    <w:rsid w:val="00726D12"/>
    <w:rsid w:val="00726D62"/>
    <w:rsid w:val="00727FD6"/>
    <w:rsid w:val="007305C4"/>
    <w:rsid w:val="00730DC4"/>
    <w:rsid w:val="00732CC1"/>
    <w:rsid w:val="0073314B"/>
    <w:rsid w:val="007331C2"/>
    <w:rsid w:val="00733459"/>
    <w:rsid w:val="00733A5A"/>
    <w:rsid w:val="00733F09"/>
    <w:rsid w:val="00735725"/>
    <w:rsid w:val="00735AFC"/>
    <w:rsid w:val="00736F72"/>
    <w:rsid w:val="0074037E"/>
    <w:rsid w:val="007406B6"/>
    <w:rsid w:val="00741351"/>
    <w:rsid w:val="00741E9F"/>
    <w:rsid w:val="0074369D"/>
    <w:rsid w:val="00752BA3"/>
    <w:rsid w:val="00752FFE"/>
    <w:rsid w:val="00753D63"/>
    <w:rsid w:val="00753E80"/>
    <w:rsid w:val="00756768"/>
    <w:rsid w:val="007573F9"/>
    <w:rsid w:val="007623A3"/>
    <w:rsid w:val="00764597"/>
    <w:rsid w:val="00765CC9"/>
    <w:rsid w:val="00770031"/>
    <w:rsid w:val="0077422C"/>
    <w:rsid w:val="00774480"/>
    <w:rsid w:val="00774B6A"/>
    <w:rsid w:val="00776F70"/>
    <w:rsid w:val="00782C67"/>
    <w:rsid w:val="0078592B"/>
    <w:rsid w:val="00785EA1"/>
    <w:rsid w:val="00786CB7"/>
    <w:rsid w:val="00786D54"/>
    <w:rsid w:val="00787284"/>
    <w:rsid w:val="00790F6F"/>
    <w:rsid w:val="00791AA0"/>
    <w:rsid w:val="007934CB"/>
    <w:rsid w:val="007938B1"/>
    <w:rsid w:val="00796FD8"/>
    <w:rsid w:val="00796FFA"/>
    <w:rsid w:val="0079789D"/>
    <w:rsid w:val="00797CBC"/>
    <w:rsid w:val="007A0946"/>
    <w:rsid w:val="007A3912"/>
    <w:rsid w:val="007A3BEC"/>
    <w:rsid w:val="007A59A3"/>
    <w:rsid w:val="007A6497"/>
    <w:rsid w:val="007A66FD"/>
    <w:rsid w:val="007A6842"/>
    <w:rsid w:val="007A7DB0"/>
    <w:rsid w:val="007B3212"/>
    <w:rsid w:val="007B6299"/>
    <w:rsid w:val="007C0A55"/>
    <w:rsid w:val="007C2E95"/>
    <w:rsid w:val="007C3E75"/>
    <w:rsid w:val="007C4CCE"/>
    <w:rsid w:val="007C5DC1"/>
    <w:rsid w:val="007D1A16"/>
    <w:rsid w:val="007D437A"/>
    <w:rsid w:val="007D5106"/>
    <w:rsid w:val="007D7309"/>
    <w:rsid w:val="007D7BB7"/>
    <w:rsid w:val="007E0F9B"/>
    <w:rsid w:val="007E107A"/>
    <w:rsid w:val="007E15A9"/>
    <w:rsid w:val="007E2B07"/>
    <w:rsid w:val="007E7E5D"/>
    <w:rsid w:val="007F0105"/>
    <w:rsid w:val="007F09F4"/>
    <w:rsid w:val="007F1570"/>
    <w:rsid w:val="007F3037"/>
    <w:rsid w:val="007F7088"/>
    <w:rsid w:val="007F7C5F"/>
    <w:rsid w:val="008004EB"/>
    <w:rsid w:val="0080106E"/>
    <w:rsid w:val="0081248B"/>
    <w:rsid w:val="00813F1A"/>
    <w:rsid w:val="008151DC"/>
    <w:rsid w:val="00817431"/>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589"/>
    <w:rsid w:val="0086393A"/>
    <w:rsid w:val="00865042"/>
    <w:rsid w:val="00866969"/>
    <w:rsid w:val="00866A44"/>
    <w:rsid w:val="0086776E"/>
    <w:rsid w:val="00872106"/>
    <w:rsid w:val="00872997"/>
    <w:rsid w:val="00873254"/>
    <w:rsid w:val="008734BD"/>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B0AB8"/>
    <w:rsid w:val="008B49C4"/>
    <w:rsid w:val="008B622B"/>
    <w:rsid w:val="008B691E"/>
    <w:rsid w:val="008B6E86"/>
    <w:rsid w:val="008C1D3B"/>
    <w:rsid w:val="008C3C04"/>
    <w:rsid w:val="008C619D"/>
    <w:rsid w:val="008C6E27"/>
    <w:rsid w:val="008C6EEF"/>
    <w:rsid w:val="008C72A3"/>
    <w:rsid w:val="008C7DB3"/>
    <w:rsid w:val="008D02F2"/>
    <w:rsid w:val="008D3743"/>
    <w:rsid w:val="008D6FED"/>
    <w:rsid w:val="008E0BC2"/>
    <w:rsid w:val="008E1289"/>
    <w:rsid w:val="008E1AC6"/>
    <w:rsid w:val="008E1E82"/>
    <w:rsid w:val="008E470A"/>
    <w:rsid w:val="008E47CE"/>
    <w:rsid w:val="008E5103"/>
    <w:rsid w:val="008E5113"/>
    <w:rsid w:val="008E512A"/>
    <w:rsid w:val="008E7D1C"/>
    <w:rsid w:val="008F0AC2"/>
    <w:rsid w:val="008F345A"/>
    <w:rsid w:val="008F3667"/>
    <w:rsid w:val="008F3CAA"/>
    <w:rsid w:val="008F4E3A"/>
    <w:rsid w:val="008F5B85"/>
    <w:rsid w:val="008F67C7"/>
    <w:rsid w:val="008F7A13"/>
    <w:rsid w:val="00900D04"/>
    <w:rsid w:val="009015F3"/>
    <w:rsid w:val="00902534"/>
    <w:rsid w:val="0090262D"/>
    <w:rsid w:val="00902F4A"/>
    <w:rsid w:val="0090362C"/>
    <w:rsid w:val="00903689"/>
    <w:rsid w:val="0090372E"/>
    <w:rsid w:val="009076A0"/>
    <w:rsid w:val="0091042F"/>
    <w:rsid w:val="00917303"/>
    <w:rsid w:val="0092213F"/>
    <w:rsid w:val="009224BE"/>
    <w:rsid w:val="00926C9B"/>
    <w:rsid w:val="00933101"/>
    <w:rsid w:val="00934B9A"/>
    <w:rsid w:val="0094035F"/>
    <w:rsid w:val="00941502"/>
    <w:rsid w:val="009417BE"/>
    <w:rsid w:val="00942E33"/>
    <w:rsid w:val="00944AEA"/>
    <w:rsid w:val="00947560"/>
    <w:rsid w:val="00950953"/>
    <w:rsid w:val="00950F7B"/>
    <w:rsid w:val="009511A6"/>
    <w:rsid w:val="0095268C"/>
    <w:rsid w:val="00952EC5"/>
    <w:rsid w:val="00953077"/>
    <w:rsid w:val="0095533F"/>
    <w:rsid w:val="009567F7"/>
    <w:rsid w:val="00957D4C"/>
    <w:rsid w:val="00960410"/>
    <w:rsid w:val="00965F32"/>
    <w:rsid w:val="00970650"/>
    <w:rsid w:val="0097177A"/>
    <w:rsid w:val="00972534"/>
    <w:rsid w:val="00973B39"/>
    <w:rsid w:val="00973BA9"/>
    <w:rsid w:val="00973EC3"/>
    <w:rsid w:val="0097564A"/>
    <w:rsid w:val="0097723D"/>
    <w:rsid w:val="00977F6F"/>
    <w:rsid w:val="009817E6"/>
    <w:rsid w:val="00983444"/>
    <w:rsid w:val="00983792"/>
    <w:rsid w:val="0098381B"/>
    <w:rsid w:val="0099099B"/>
    <w:rsid w:val="00990C88"/>
    <w:rsid w:val="0099515C"/>
    <w:rsid w:val="009960F6"/>
    <w:rsid w:val="00996F71"/>
    <w:rsid w:val="0099772F"/>
    <w:rsid w:val="009A1C8C"/>
    <w:rsid w:val="009A51E0"/>
    <w:rsid w:val="009B0BFE"/>
    <w:rsid w:val="009B1CE3"/>
    <w:rsid w:val="009B439A"/>
    <w:rsid w:val="009B69E0"/>
    <w:rsid w:val="009C1077"/>
    <w:rsid w:val="009C1AF0"/>
    <w:rsid w:val="009C2611"/>
    <w:rsid w:val="009C309E"/>
    <w:rsid w:val="009C4FC3"/>
    <w:rsid w:val="009C68AC"/>
    <w:rsid w:val="009D1A35"/>
    <w:rsid w:val="009D2F21"/>
    <w:rsid w:val="009D48E8"/>
    <w:rsid w:val="009D5CD2"/>
    <w:rsid w:val="009D63F1"/>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61A1"/>
    <w:rsid w:val="00A0702D"/>
    <w:rsid w:val="00A14CD4"/>
    <w:rsid w:val="00A15649"/>
    <w:rsid w:val="00A17026"/>
    <w:rsid w:val="00A17582"/>
    <w:rsid w:val="00A17C31"/>
    <w:rsid w:val="00A20F3E"/>
    <w:rsid w:val="00A21D76"/>
    <w:rsid w:val="00A25F6B"/>
    <w:rsid w:val="00A30D16"/>
    <w:rsid w:val="00A31833"/>
    <w:rsid w:val="00A348F9"/>
    <w:rsid w:val="00A37727"/>
    <w:rsid w:val="00A41D57"/>
    <w:rsid w:val="00A43178"/>
    <w:rsid w:val="00A44911"/>
    <w:rsid w:val="00A468BB"/>
    <w:rsid w:val="00A47EEE"/>
    <w:rsid w:val="00A53006"/>
    <w:rsid w:val="00A55157"/>
    <w:rsid w:val="00A55978"/>
    <w:rsid w:val="00A577E1"/>
    <w:rsid w:val="00A5790F"/>
    <w:rsid w:val="00A60CBD"/>
    <w:rsid w:val="00A632F1"/>
    <w:rsid w:val="00A636F7"/>
    <w:rsid w:val="00A7139A"/>
    <w:rsid w:val="00A72193"/>
    <w:rsid w:val="00A72852"/>
    <w:rsid w:val="00A73153"/>
    <w:rsid w:val="00A74303"/>
    <w:rsid w:val="00A76C84"/>
    <w:rsid w:val="00A77E96"/>
    <w:rsid w:val="00A8095B"/>
    <w:rsid w:val="00A83A23"/>
    <w:rsid w:val="00A84F80"/>
    <w:rsid w:val="00A879D3"/>
    <w:rsid w:val="00A9090D"/>
    <w:rsid w:val="00A9149B"/>
    <w:rsid w:val="00A91887"/>
    <w:rsid w:val="00A92071"/>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7B1C"/>
    <w:rsid w:val="00AC2E10"/>
    <w:rsid w:val="00AC37A6"/>
    <w:rsid w:val="00AC69DE"/>
    <w:rsid w:val="00AC6A39"/>
    <w:rsid w:val="00AD0570"/>
    <w:rsid w:val="00AD1F1D"/>
    <w:rsid w:val="00AD39ED"/>
    <w:rsid w:val="00AD3AF9"/>
    <w:rsid w:val="00AD5E39"/>
    <w:rsid w:val="00AE2047"/>
    <w:rsid w:val="00AE22FB"/>
    <w:rsid w:val="00AE5DD8"/>
    <w:rsid w:val="00AE6C2D"/>
    <w:rsid w:val="00AE7840"/>
    <w:rsid w:val="00AF0326"/>
    <w:rsid w:val="00AF0427"/>
    <w:rsid w:val="00AF16B4"/>
    <w:rsid w:val="00AF204B"/>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7FA"/>
    <w:rsid w:val="00B22D94"/>
    <w:rsid w:val="00B26843"/>
    <w:rsid w:val="00B26F20"/>
    <w:rsid w:val="00B304AB"/>
    <w:rsid w:val="00B32A5B"/>
    <w:rsid w:val="00B349A7"/>
    <w:rsid w:val="00B34B28"/>
    <w:rsid w:val="00B36503"/>
    <w:rsid w:val="00B3727C"/>
    <w:rsid w:val="00B40DF7"/>
    <w:rsid w:val="00B41C69"/>
    <w:rsid w:val="00B4370A"/>
    <w:rsid w:val="00B43BE9"/>
    <w:rsid w:val="00B46C6B"/>
    <w:rsid w:val="00B47765"/>
    <w:rsid w:val="00B478FD"/>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69D7"/>
    <w:rsid w:val="00B80559"/>
    <w:rsid w:val="00B8076D"/>
    <w:rsid w:val="00B812DA"/>
    <w:rsid w:val="00B817DA"/>
    <w:rsid w:val="00B90BE8"/>
    <w:rsid w:val="00B90F3A"/>
    <w:rsid w:val="00B91F89"/>
    <w:rsid w:val="00B92C4E"/>
    <w:rsid w:val="00B94F98"/>
    <w:rsid w:val="00B958F5"/>
    <w:rsid w:val="00B95B6D"/>
    <w:rsid w:val="00BB1C9D"/>
    <w:rsid w:val="00BB48D2"/>
    <w:rsid w:val="00BB4A60"/>
    <w:rsid w:val="00BC0500"/>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39D0"/>
    <w:rsid w:val="00BF4B7D"/>
    <w:rsid w:val="00BF5936"/>
    <w:rsid w:val="00BF66C6"/>
    <w:rsid w:val="00BF7080"/>
    <w:rsid w:val="00BF7FDE"/>
    <w:rsid w:val="00C01BA2"/>
    <w:rsid w:val="00C0278D"/>
    <w:rsid w:val="00C0389D"/>
    <w:rsid w:val="00C074A4"/>
    <w:rsid w:val="00C1119A"/>
    <w:rsid w:val="00C118B2"/>
    <w:rsid w:val="00C122E7"/>
    <w:rsid w:val="00C13263"/>
    <w:rsid w:val="00C14B36"/>
    <w:rsid w:val="00C15D70"/>
    <w:rsid w:val="00C15F81"/>
    <w:rsid w:val="00C16B59"/>
    <w:rsid w:val="00C20841"/>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462D"/>
    <w:rsid w:val="00C4621A"/>
    <w:rsid w:val="00C472BE"/>
    <w:rsid w:val="00C47EC9"/>
    <w:rsid w:val="00C5015F"/>
    <w:rsid w:val="00C50168"/>
    <w:rsid w:val="00C5168C"/>
    <w:rsid w:val="00C52049"/>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30D7"/>
    <w:rsid w:val="00C9750C"/>
    <w:rsid w:val="00CA0E41"/>
    <w:rsid w:val="00CA198F"/>
    <w:rsid w:val="00CA206A"/>
    <w:rsid w:val="00CA2C2B"/>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ECA"/>
    <w:rsid w:val="00CE7641"/>
    <w:rsid w:val="00CF1536"/>
    <w:rsid w:val="00CF505A"/>
    <w:rsid w:val="00CF70EE"/>
    <w:rsid w:val="00CF7B04"/>
    <w:rsid w:val="00D00C45"/>
    <w:rsid w:val="00D01BC0"/>
    <w:rsid w:val="00D01CF8"/>
    <w:rsid w:val="00D027B2"/>
    <w:rsid w:val="00D04EB7"/>
    <w:rsid w:val="00D05751"/>
    <w:rsid w:val="00D06075"/>
    <w:rsid w:val="00D06182"/>
    <w:rsid w:val="00D1000E"/>
    <w:rsid w:val="00D104AF"/>
    <w:rsid w:val="00D12C49"/>
    <w:rsid w:val="00D12CC5"/>
    <w:rsid w:val="00D1320E"/>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BFE"/>
    <w:rsid w:val="00D374EA"/>
    <w:rsid w:val="00D4028C"/>
    <w:rsid w:val="00D458A8"/>
    <w:rsid w:val="00D4790F"/>
    <w:rsid w:val="00D47EBD"/>
    <w:rsid w:val="00D47F89"/>
    <w:rsid w:val="00D500B8"/>
    <w:rsid w:val="00D508DA"/>
    <w:rsid w:val="00D513A6"/>
    <w:rsid w:val="00D51AF3"/>
    <w:rsid w:val="00D5308A"/>
    <w:rsid w:val="00D55B25"/>
    <w:rsid w:val="00D56F63"/>
    <w:rsid w:val="00D57049"/>
    <w:rsid w:val="00D57809"/>
    <w:rsid w:val="00D624B1"/>
    <w:rsid w:val="00D637C7"/>
    <w:rsid w:val="00D6500E"/>
    <w:rsid w:val="00D65FD6"/>
    <w:rsid w:val="00D67A88"/>
    <w:rsid w:val="00D710CD"/>
    <w:rsid w:val="00D750B9"/>
    <w:rsid w:val="00D7516E"/>
    <w:rsid w:val="00D759E9"/>
    <w:rsid w:val="00D765D0"/>
    <w:rsid w:val="00D8280E"/>
    <w:rsid w:val="00D86428"/>
    <w:rsid w:val="00D87843"/>
    <w:rsid w:val="00D92D1D"/>
    <w:rsid w:val="00D94707"/>
    <w:rsid w:val="00D96AE0"/>
    <w:rsid w:val="00D9781D"/>
    <w:rsid w:val="00D97948"/>
    <w:rsid w:val="00D97BCE"/>
    <w:rsid w:val="00DA6672"/>
    <w:rsid w:val="00DA6763"/>
    <w:rsid w:val="00DA7B95"/>
    <w:rsid w:val="00DB0612"/>
    <w:rsid w:val="00DB0FF9"/>
    <w:rsid w:val="00DB1B76"/>
    <w:rsid w:val="00DB4163"/>
    <w:rsid w:val="00DB4A6F"/>
    <w:rsid w:val="00DB6BAF"/>
    <w:rsid w:val="00DB6E75"/>
    <w:rsid w:val="00DB76A7"/>
    <w:rsid w:val="00DB7D54"/>
    <w:rsid w:val="00DC14F5"/>
    <w:rsid w:val="00DC533F"/>
    <w:rsid w:val="00DC6CDC"/>
    <w:rsid w:val="00DD0FD9"/>
    <w:rsid w:val="00DD18E9"/>
    <w:rsid w:val="00DD4F9B"/>
    <w:rsid w:val="00DD7E97"/>
    <w:rsid w:val="00DE1E42"/>
    <w:rsid w:val="00DE1E47"/>
    <w:rsid w:val="00DE7B5E"/>
    <w:rsid w:val="00DE7EB0"/>
    <w:rsid w:val="00DF1FB0"/>
    <w:rsid w:val="00DF355D"/>
    <w:rsid w:val="00DF37A9"/>
    <w:rsid w:val="00E04F00"/>
    <w:rsid w:val="00E10477"/>
    <w:rsid w:val="00E1305F"/>
    <w:rsid w:val="00E16E10"/>
    <w:rsid w:val="00E17CA2"/>
    <w:rsid w:val="00E216AF"/>
    <w:rsid w:val="00E22C0F"/>
    <w:rsid w:val="00E22DE0"/>
    <w:rsid w:val="00E23826"/>
    <w:rsid w:val="00E25047"/>
    <w:rsid w:val="00E277D7"/>
    <w:rsid w:val="00E27E14"/>
    <w:rsid w:val="00E33967"/>
    <w:rsid w:val="00E33DD7"/>
    <w:rsid w:val="00E34E42"/>
    <w:rsid w:val="00E42859"/>
    <w:rsid w:val="00E446E9"/>
    <w:rsid w:val="00E4482E"/>
    <w:rsid w:val="00E47C61"/>
    <w:rsid w:val="00E5082B"/>
    <w:rsid w:val="00E54544"/>
    <w:rsid w:val="00E55005"/>
    <w:rsid w:val="00E57C03"/>
    <w:rsid w:val="00E60702"/>
    <w:rsid w:val="00E64795"/>
    <w:rsid w:val="00E66214"/>
    <w:rsid w:val="00E67334"/>
    <w:rsid w:val="00E72150"/>
    <w:rsid w:val="00E75238"/>
    <w:rsid w:val="00E763A1"/>
    <w:rsid w:val="00E76EEF"/>
    <w:rsid w:val="00E81086"/>
    <w:rsid w:val="00E82465"/>
    <w:rsid w:val="00E83A3E"/>
    <w:rsid w:val="00E846F6"/>
    <w:rsid w:val="00E903DA"/>
    <w:rsid w:val="00E904F0"/>
    <w:rsid w:val="00E90BC4"/>
    <w:rsid w:val="00E91C95"/>
    <w:rsid w:val="00E929A4"/>
    <w:rsid w:val="00E93227"/>
    <w:rsid w:val="00E93995"/>
    <w:rsid w:val="00EA427C"/>
    <w:rsid w:val="00EA4B0F"/>
    <w:rsid w:val="00EA6C03"/>
    <w:rsid w:val="00EB0F2A"/>
    <w:rsid w:val="00EB3A1E"/>
    <w:rsid w:val="00EB7D08"/>
    <w:rsid w:val="00EC5EA9"/>
    <w:rsid w:val="00EC775A"/>
    <w:rsid w:val="00ED352C"/>
    <w:rsid w:val="00ED36DD"/>
    <w:rsid w:val="00ED51B2"/>
    <w:rsid w:val="00ED7931"/>
    <w:rsid w:val="00EE14D5"/>
    <w:rsid w:val="00EE3888"/>
    <w:rsid w:val="00EE3A34"/>
    <w:rsid w:val="00EE462D"/>
    <w:rsid w:val="00EE6686"/>
    <w:rsid w:val="00EE6B54"/>
    <w:rsid w:val="00EE73FF"/>
    <w:rsid w:val="00EE7864"/>
    <w:rsid w:val="00EF44A6"/>
    <w:rsid w:val="00EF59F5"/>
    <w:rsid w:val="00EF5A87"/>
    <w:rsid w:val="00EF5D21"/>
    <w:rsid w:val="00EF61A4"/>
    <w:rsid w:val="00EF67BE"/>
    <w:rsid w:val="00EF74E8"/>
    <w:rsid w:val="00EF78C9"/>
    <w:rsid w:val="00EF7FC2"/>
    <w:rsid w:val="00F00F67"/>
    <w:rsid w:val="00F03E64"/>
    <w:rsid w:val="00F110FF"/>
    <w:rsid w:val="00F114BE"/>
    <w:rsid w:val="00F1316C"/>
    <w:rsid w:val="00F23E98"/>
    <w:rsid w:val="00F254B2"/>
    <w:rsid w:val="00F25989"/>
    <w:rsid w:val="00F30723"/>
    <w:rsid w:val="00F3299D"/>
    <w:rsid w:val="00F33865"/>
    <w:rsid w:val="00F3390E"/>
    <w:rsid w:val="00F3560F"/>
    <w:rsid w:val="00F357CD"/>
    <w:rsid w:val="00F37F4A"/>
    <w:rsid w:val="00F417BE"/>
    <w:rsid w:val="00F422EA"/>
    <w:rsid w:val="00F429A1"/>
    <w:rsid w:val="00F43170"/>
    <w:rsid w:val="00F43916"/>
    <w:rsid w:val="00F45BBE"/>
    <w:rsid w:val="00F467DC"/>
    <w:rsid w:val="00F517B7"/>
    <w:rsid w:val="00F540DB"/>
    <w:rsid w:val="00F54285"/>
    <w:rsid w:val="00F575DF"/>
    <w:rsid w:val="00F57D7B"/>
    <w:rsid w:val="00F6023F"/>
    <w:rsid w:val="00F61716"/>
    <w:rsid w:val="00F627D6"/>
    <w:rsid w:val="00F62F10"/>
    <w:rsid w:val="00F63499"/>
    <w:rsid w:val="00F6453F"/>
    <w:rsid w:val="00F66554"/>
    <w:rsid w:val="00F6722C"/>
    <w:rsid w:val="00F7600C"/>
    <w:rsid w:val="00F76A4B"/>
    <w:rsid w:val="00F76CC9"/>
    <w:rsid w:val="00F80560"/>
    <w:rsid w:val="00F80C81"/>
    <w:rsid w:val="00F81CF3"/>
    <w:rsid w:val="00F840BA"/>
    <w:rsid w:val="00F855DF"/>
    <w:rsid w:val="00F905BD"/>
    <w:rsid w:val="00F90704"/>
    <w:rsid w:val="00F90DB4"/>
    <w:rsid w:val="00F95379"/>
    <w:rsid w:val="00F95CDC"/>
    <w:rsid w:val="00F960A9"/>
    <w:rsid w:val="00F96272"/>
    <w:rsid w:val="00FA0068"/>
    <w:rsid w:val="00FA12B5"/>
    <w:rsid w:val="00FA3610"/>
    <w:rsid w:val="00FA3ACB"/>
    <w:rsid w:val="00FA560A"/>
    <w:rsid w:val="00FA75B5"/>
    <w:rsid w:val="00FB0431"/>
    <w:rsid w:val="00FB1730"/>
    <w:rsid w:val="00FB3244"/>
    <w:rsid w:val="00FB3D6D"/>
    <w:rsid w:val="00FB6FAA"/>
    <w:rsid w:val="00FB78FC"/>
    <w:rsid w:val="00FC0882"/>
    <w:rsid w:val="00FC0A00"/>
    <w:rsid w:val="00FC1641"/>
    <w:rsid w:val="00FC1947"/>
    <w:rsid w:val="00FC27E6"/>
    <w:rsid w:val="00FC2ADA"/>
    <w:rsid w:val="00FC364F"/>
    <w:rsid w:val="00FC3D3F"/>
    <w:rsid w:val="00FC476B"/>
    <w:rsid w:val="00FC5BD2"/>
    <w:rsid w:val="00FC5DA6"/>
    <w:rsid w:val="00FC6636"/>
    <w:rsid w:val="00FC77AE"/>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cs="Times New Roman"/>
      <w:sz w:val="24"/>
      <w:szCs w:val="20"/>
      <w:lang w:eastAsia="ru-RU"/>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cs="Times New Roman"/>
      <w:sz w:val="24"/>
      <w:szCs w:val="24"/>
      <w:lang w:eastAsia="ru-RU"/>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11"/>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11"/>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cs="Times New Roman"/>
      <w:sz w:val="24"/>
      <w:szCs w:val="20"/>
      <w:lang w:eastAsia="ru-RU"/>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cs="Times New Roman"/>
      <w:sz w:val="24"/>
      <w:szCs w:val="24"/>
      <w:lang w:eastAsia="ru-RU"/>
    </w:rPr>
  </w:style>
  <w:style w:type="paragraph" w:customStyle="1" w:styleId="a">
    <w:name w:val="АД_Список абв"/>
    <w:basedOn w:val="a1"/>
    <w:uiPriority w:val="99"/>
    <w:qFormat/>
    <w:rsid w:val="004066F5"/>
    <w:pPr>
      <w:numPr>
        <w:numId w:val="13"/>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14"/>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uiPriority w:val="99"/>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15"/>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uiPriority w:val="99"/>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uiPriority w:val="9"/>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semiHidden/>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721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7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D921095FAC7A470D6C47D6BBB23283807976E2D32C14BB249BB838A593FAD75C11926ABBFCAFE6CEEEAD2341F8A968999B0DBBE80C617Bd3e6J" TargetMode="External"/><Relationship Id="rId13" Type="http://schemas.openxmlformats.org/officeDocument/2006/relationships/hyperlink" Target="consultantplus://offline/ref=D8D921095FAC7A470D6C47D6BBB23283807976E2D32C14BB249BB838A593FAD75C11926ABBFEA9E89CB4BD2708AFA2749E8412B8F60Cd6e1J" TargetMode="External"/><Relationship Id="rId18" Type="http://schemas.openxmlformats.org/officeDocument/2006/relationships/hyperlink" Target="consultantplus://offline/ref=D8D921095FAC7A470D6C47D6BBB23283807976E2D32C14BB249BB838A593FAD75C11926ABBFCAAE2CEEEAD2341F8A968999B0DBBE80C617Bd3e6J" TargetMode="External"/><Relationship Id="rId26" Type="http://schemas.openxmlformats.org/officeDocument/2006/relationships/hyperlink" Target="consultantplus://offline/ref=D8D921095FAC7A470D6C47D6BBB23283807976E2D32C14BB249BB838A593FAD75C11926ABBFDA9E1CFEEAD2341F8A968999B0DBBE80C617Bd3e6J" TargetMode="External"/><Relationship Id="rId3" Type="http://schemas.openxmlformats.org/officeDocument/2006/relationships/styles" Target="styles.xml"/><Relationship Id="rId21" Type="http://schemas.openxmlformats.org/officeDocument/2006/relationships/hyperlink" Target="consultantplus://offline/ref=D8D921095FAC7A470D6C47D6BBB23283807976E2D32C14BB249BB838A593FAD75C11926ABBFCA8E1CAEEAD2341F8A968999B0DBBE80C617Bd3e6J"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consultantplus://offline/ref=D8D921095FAC7A470D6C47D6BBB23283807976E2D32C14BB249BB838A593FAD74E11CA66B9FAB5E2C9FBFB7207dAeDJ" TargetMode="External"/><Relationship Id="rId17" Type="http://schemas.openxmlformats.org/officeDocument/2006/relationships/hyperlink" Target="consultantplus://offline/ref=D8D921095FAC7A470D6C47D6BBB23283807976E2D32C14BB249BB838A593FAD75C11926ABBFCAFEAC0EEAD2341F8A968999B0DBBE80C617Bd3e6J" TargetMode="External"/><Relationship Id="rId25" Type="http://schemas.openxmlformats.org/officeDocument/2006/relationships/hyperlink" Target="consultantplus://offline/ref=D8D921095FAC7A470D6C47D6BBB23283807976E2D32C14BB249BB838A593FAD75C11926ABBFCADE5C9EEAD2341F8A968999B0DBBE80C617Bd3e6J" TargetMode="External"/><Relationship Id="rId33" Type="http://schemas.openxmlformats.org/officeDocument/2006/relationships/hyperlink" Target="consultantplus://offline/ref=D8D921095FAC7A470D6C47D6BBB23283807976E2D32C14BB249BB838A593FAD74E11CA66B9FAB5E2C9FBFB7207dAeDJ" TargetMode="External"/><Relationship Id="rId2" Type="http://schemas.openxmlformats.org/officeDocument/2006/relationships/numbering" Target="numbering.xml"/><Relationship Id="rId16" Type="http://schemas.openxmlformats.org/officeDocument/2006/relationships/hyperlink" Target="consultantplus://offline/ref=D8D921095FAC7A470D6C47D6BBB23283807976E2D32C14BB249BB838A593FAD75C11926ABBFDAAE0CFEEAD2341F8A968999B0DBBE80C617Bd3e6J" TargetMode="External"/><Relationship Id="rId20" Type="http://schemas.openxmlformats.org/officeDocument/2006/relationships/hyperlink" Target="consultantplus://offline/ref=D8D921095FAC7A470D6C47D6BBB23283807976E2D32C14BB249BB838A593FAD75C11926ABBFCA8E2C1EEAD2341F8A968999B0DBBE80C617Bd3e6J" TargetMode="External"/><Relationship Id="rId29" Type="http://schemas.openxmlformats.org/officeDocument/2006/relationships/hyperlink" Target="consultantplus://offline/ref=D8D921095FAC7A470D6C47D6BBB23283807976E2D32C14BB249BB838A593FAD75C11926AB9FDABE89CB4BD2708AFA2749E8412B8F60Cd6e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D921095FAC7A470D6C47D6BBB23283817470E3D17A43B975CEB63DADC3A0C74A589D6DA5FDAAFDCAE5FBd7e2J" TargetMode="External"/><Relationship Id="rId24" Type="http://schemas.openxmlformats.org/officeDocument/2006/relationships/hyperlink" Target="consultantplus://offline/ref=D8D921095FAC7A470D6C47D6BBB23283807976E2D32C14BB249BB838A593FAD75C11926AB8F8A3E89CB4BD2708AFA2749E8412B8F60Cd6e1J" TargetMode="External"/><Relationship Id="rId32" Type="http://schemas.openxmlformats.org/officeDocument/2006/relationships/hyperlink" Target="consultantplus://offline/ref=D8D921095FAC7A470D6C47D6BBB23283807976E2D32C14BB249BB838A593FAD75C11926ABBFCA9EAC8EEAD2341F8A968999B0DBBE80C617Bd3e6J" TargetMode="External"/><Relationship Id="rId5" Type="http://schemas.openxmlformats.org/officeDocument/2006/relationships/settings" Target="settings.xml"/><Relationship Id="rId15" Type="http://schemas.openxmlformats.org/officeDocument/2006/relationships/hyperlink" Target="consultantplus://offline/ref=D8D921095FAC7A470D6C47D6BBB23283807976E2D32C14BB249BB838A593FAD75C11926ABBFCAAE4CBEEAD2341F8A968999B0DBBE80C617Bd3e6J" TargetMode="External"/><Relationship Id="rId23" Type="http://schemas.openxmlformats.org/officeDocument/2006/relationships/hyperlink" Target="consultantplus://offline/ref=D8D921095FAC7A470D6C47D6BBB23283807976E2D32C14BB249BB838A593FAD75C11926ABDF5ABE89CB4BD2708AFA2749E8412B8F60Cd6e1J" TargetMode="External"/><Relationship Id="rId28" Type="http://schemas.openxmlformats.org/officeDocument/2006/relationships/hyperlink" Target="consultantplus://offline/ref=D8D921095FAC7A470D6C47D6BBB23283807976E2D32C14BB249BB838A593FAD75C11926ABBFDAFEACFEEAD2341F8A968999B0DBBE80C617Bd3e6J" TargetMode="External"/><Relationship Id="rId10" Type="http://schemas.openxmlformats.org/officeDocument/2006/relationships/hyperlink" Target="consultantplus://offline/ref=D8D921095FAC7A470D6C47D6BBB23283807976E2D32C14BB249BB838A593FAD75C11926ABBFCAFE6CEEEAD2341F8A968999B0DBBE80C617Bd3e6J" TargetMode="External"/><Relationship Id="rId19" Type="http://schemas.openxmlformats.org/officeDocument/2006/relationships/hyperlink" Target="consultantplus://offline/ref=D8D921095FAC7A470D6C47D6BBB23283807976E2D32C14BB249BB838A593FAD75C11926ABBFCA8E1CEEEAD2341F8A968999B0DBBE80C617Bd3e6J" TargetMode="External"/><Relationship Id="rId31" Type="http://schemas.openxmlformats.org/officeDocument/2006/relationships/hyperlink" Target="consultantplus://offline/ref=D8D921095FAC7A470D6C47D6BBB23283807976E2D32C14BB249BB838A593FAD74E11CA66B9FAB5E2C9FBFB7207dAeDJ" TargetMode="External"/><Relationship Id="rId4" Type="http://schemas.microsoft.com/office/2007/relationships/stylesWithEffects" Target="stylesWithEffects.xml"/><Relationship Id="rId9" Type="http://schemas.openxmlformats.org/officeDocument/2006/relationships/hyperlink" Target="consultantplus://offline/ref=D8D921095FAC7A470D6C47D6BBB23283807A72EFDD2414BB249BB838A593FAD75C11926ABBFCA8E2CBEEAD2341F8A968999B0DBBE80C617Bd3e6J" TargetMode="External"/><Relationship Id="rId14" Type="http://schemas.openxmlformats.org/officeDocument/2006/relationships/hyperlink" Target="consultantplus://offline/ref=D8D921095FAC7A470D6C47D6BBB23283807976E2D32C14BB249BB838A593FAD75C11926ABBFCAAEBCCEEAD2341F8A968999B0DBBE80C617Bd3e6J" TargetMode="External"/><Relationship Id="rId22" Type="http://schemas.openxmlformats.org/officeDocument/2006/relationships/hyperlink" Target="consultantplus://offline/ref=D8D921095FAC7A470D6C47D6BBB23283807976E2D32C14BB249BB838A593FAD75C11926ABBFCAFEBCBEEAD2341F8A968999B0DBBE80C617Bd3e6J" TargetMode="External"/><Relationship Id="rId27" Type="http://schemas.openxmlformats.org/officeDocument/2006/relationships/hyperlink" Target="consultantplus://offline/ref=D8D921095FAC7A470D6C47D6BBB23283807976E2D32C14BB249BB838A593FAD75C11926ABBFDA8E3C1EEAD2341F8A968999B0DBBE80C617Bd3e6J" TargetMode="External"/><Relationship Id="rId30" Type="http://schemas.openxmlformats.org/officeDocument/2006/relationships/hyperlink" Target="consultantplus://offline/ref=D8D921095FAC7A470D6C47D6BBB23283807976E2D32C14BB249BB838A593FAD75C11926ABBFDA8E3C1EEAD2341F8A968999B0DBBE80C617Bd3e6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09A6B-C177-4E04-A9A7-71CEB46D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21397</CharactersWithSpaces>
  <SharedDoc>false</SharedDoc>
  <HLinks>
    <vt:vector size="180" baseType="variant">
      <vt:variant>
        <vt:i4>4718596</vt:i4>
      </vt:variant>
      <vt:variant>
        <vt:i4>90</vt:i4>
      </vt:variant>
      <vt:variant>
        <vt:i4>0</vt:i4>
      </vt:variant>
      <vt:variant>
        <vt:i4>5</vt:i4>
      </vt:variant>
      <vt:variant>
        <vt:lpwstr>consultantplus://offline/ref=D8D921095FAC7A470D6C47D6BBB23283807976E2D32C14BB249BB838A593FAD74E11CA66B9FAB5E2C9FBFB7207dAeDJ</vt:lpwstr>
      </vt:variant>
      <vt:variant>
        <vt:lpwstr/>
      </vt:variant>
      <vt:variant>
        <vt:i4>2228331</vt:i4>
      </vt:variant>
      <vt:variant>
        <vt:i4>87</vt:i4>
      </vt:variant>
      <vt:variant>
        <vt:i4>0</vt:i4>
      </vt:variant>
      <vt:variant>
        <vt:i4>5</vt:i4>
      </vt:variant>
      <vt:variant>
        <vt:lpwstr>consultantplus://offline/ref=D8D921095FAC7A470D6C47D6BBB23283807976E2D32C14BB249BB838A593FAD75C11926ABBFCA9EAC8EEAD2341F8A968999B0DBBE80C617Bd3e6J</vt:lpwstr>
      </vt:variant>
      <vt:variant>
        <vt:lpwstr/>
      </vt:variant>
      <vt:variant>
        <vt:i4>4718596</vt:i4>
      </vt:variant>
      <vt:variant>
        <vt:i4>84</vt:i4>
      </vt:variant>
      <vt:variant>
        <vt:i4>0</vt:i4>
      </vt:variant>
      <vt:variant>
        <vt:i4>5</vt:i4>
      </vt:variant>
      <vt:variant>
        <vt:lpwstr>consultantplus://offline/ref=D8D921095FAC7A470D6C47D6BBB23283807976E2D32C14BB249BB838A593FAD74E11CA66B9FAB5E2C9FBFB7207dAeDJ</vt:lpwstr>
      </vt:variant>
      <vt:variant>
        <vt:lpwstr/>
      </vt:variant>
      <vt:variant>
        <vt:i4>2228278</vt:i4>
      </vt:variant>
      <vt:variant>
        <vt:i4>81</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8126514</vt:i4>
      </vt:variant>
      <vt:variant>
        <vt:i4>78</vt:i4>
      </vt:variant>
      <vt:variant>
        <vt:i4>0</vt:i4>
      </vt:variant>
      <vt:variant>
        <vt:i4>5</vt:i4>
      </vt:variant>
      <vt:variant>
        <vt:lpwstr>consultantplus://offline/ref=D8D921095FAC7A470D6C47D6BBB23283807976E2D32C14BB249BB838A593FAD75C11926AB9FDABE89CB4BD2708AFA2749E8412B8F60Cd6e1J</vt:lpwstr>
      </vt:variant>
      <vt:variant>
        <vt:lpwstr/>
      </vt:variant>
      <vt:variant>
        <vt:i4>2228333</vt:i4>
      </vt:variant>
      <vt:variant>
        <vt:i4>75</vt:i4>
      </vt:variant>
      <vt:variant>
        <vt:i4>0</vt:i4>
      </vt:variant>
      <vt:variant>
        <vt:i4>5</vt:i4>
      </vt:variant>
      <vt:variant>
        <vt:lpwstr>consultantplus://offline/ref=D8D921095FAC7A470D6C47D6BBB23283807976E2D32C14BB249BB838A593FAD75C11926ABBFDAFEACFEEAD2341F8A968999B0DBBE80C617Bd3e6J</vt:lpwstr>
      </vt:variant>
      <vt:variant>
        <vt:lpwstr/>
      </vt:variant>
      <vt:variant>
        <vt:i4>2228278</vt:i4>
      </vt:variant>
      <vt:variant>
        <vt:i4>72</vt:i4>
      </vt:variant>
      <vt:variant>
        <vt:i4>0</vt:i4>
      </vt:variant>
      <vt:variant>
        <vt:i4>5</vt:i4>
      </vt:variant>
      <vt:variant>
        <vt:lpwstr>consultantplus://offline/ref=D8D921095FAC7A470D6C47D6BBB23283807976E2D32C14BB249BB838A593FAD75C11926ABBFDA8E3C1EEAD2341F8A968999B0DBBE80C617Bd3e6J</vt:lpwstr>
      </vt:variant>
      <vt:variant>
        <vt:lpwstr/>
      </vt:variant>
      <vt:variant>
        <vt:i4>2228322</vt:i4>
      </vt:variant>
      <vt:variant>
        <vt:i4>69</vt:i4>
      </vt:variant>
      <vt:variant>
        <vt:i4>0</vt:i4>
      </vt:variant>
      <vt:variant>
        <vt:i4>5</vt:i4>
      </vt:variant>
      <vt:variant>
        <vt:lpwstr>consultantplus://offline/ref=D8D921095FAC7A470D6C47D6BBB23283807976E2D32C14BB249BB838A593FAD75C11926ABBFDA9E1CFEEAD2341F8A968999B0DBBE80C617Bd3e6J</vt:lpwstr>
      </vt:variant>
      <vt:variant>
        <vt:lpwstr/>
      </vt:variant>
      <vt:variant>
        <vt:i4>2228323</vt:i4>
      </vt:variant>
      <vt:variant>
        <vt:i4>66</vt:i4>
      </vt:variant>
      <vt:variant>
        <vt:i4>0</vt:i4>
      </vt:variant>
      <vt:variant>
        <vt:i4>5</vt:i4>
      </vt:variant>
      <vt:variant>
        <vt:lpwstr>consultantplus://offline/ref=D8D921095FAC7A470D6C47D6BBB23283807976E2D32C14BB249BB838A593FAD75C11926ABBFCADE5C9EEAD2341F8A968999B0DBBE80C617Bd3e6J</vt:lpwstr>
      </vt:variant>
      <vt:variant>
        <vt:lpwstr/>
      </vt:variant>
      <vt:variant>
        <vt:i4>8126526</vt:i4>
      </vt:variant>
      <vt:variant>
        <vt:i4>63</vt:i4>
      </vt:variant>
      <vt:variant>
        <vt:i4>0</vt:i4>
      </vt:variant>
      <vt:variant>
        <vt:i4>5</vt:i4>
      </vt:variant>
      <vt:variant>
        <vt:lpwstr>consultantplus://offline/ref=D8D921095FAC7A470D6C47D6BBB23283807976E2D32C14BB249BB838A593FAD75C11926AB8F8A3E89CB4BD2708AFA2749E8412B8F60Cd6e1J</vt:lpwstr>
      </vt:variant>
      <vt:variant>
        <vt:lpwstr/>
      </vt:variant>
      <vt:variant>
        <vt:i4>8126526</vt:i4>
      </vt:variant>
      <vt:variant>
        <vt:i4>60</vt:i4>
      </vt:variant>
      <vt:variant>
        <vt:i4>0</vt:i4>
      </vt:variant>
      <vt:variant>
        <vt:i4>5</vt:i4>
      </vt:variant>
      <vt:variant>
        <vt:lpwstr>consultantplus://offline/ref=D8D921095FAC7A470D6C47D6BBB23283807976E2D32C14BB249BB838A593FAD75C11926ABDF5ABE89CB4BD2708AFA2749E8412B8F60Cd6e1J</vt:lpwstr>
      </vt:variant>
      <vt:variant>
        <vt:lpwstr/>
      </vt:variant>
      <vt:variant>
        <vt:i4>2228333</vt:i4>
      </vt:variant>
      <vt:variant>
        <vt:i4>57</vt:i4>
      </vt:variant>
      <vt:variant>
        <vt:i4>0</vt:i4>
      </vt:variant>
      <vt:variant>
        <vt:i4>5</vt:i4>
      </vt:variant>
      <vt:variant>
        <vt:lpwstr>consultantplus://offline/ref=D8D921095FAC7A470D6C47D6BBB23283807976E2D32C14BB249BB838A593FAD75C11926ABBFCAFEBCBEEAD2341F8A968999B0DBBE80C617Bd3e6J</vt:lpwstr>
      </vt:variant>
      <vt:variant>
        <vt:lpwstr/>
      </vt:variant>
      <vt:variant>
        <vt:i4>2228323</vt:i4>
      </vt:variant>
      <vt:variant>
        <vt:i4>54</vt:i4>
      </vt:variant>
      <vt:variant>
        <vt:i4>0</vt:i4>
      </vt:variant>
      <vt:variant>
        <vt:i4>5</vt:i4>
      </vt:variant>
      <vt:variant>
        <vt:lpwstr>consultantplus://offline/ref=D8D921095FAC7A470D6C47D6BBB23283807976E2D32C14BB249BB838A593FAD75C11926ABBFCA8E1CAEEAD2341F8A968999B0DBBE80C617Bd3e6J</vt:lpwstr>
      </vt:variant>
      <vt:variant>
        <vt:lpwstr/>
      </vt:variant>
      <vt:variant>
        <vt:i4>2228272</vt:i4>
      </vt:variant>
      <vt:variant>
        <vt:i4>51</vt:i4>
      </vt:variant>
      <vt:variant>
        <vt:i4>0</vt:i4>
      </vt:variant>
      <vt:variant>
        <vt:i4>5</vt:i4>
      </vt:variant>
      <vt:variant>
        <vt:lpwstr>consultantplus://offline/ref=D8D921095FAC7A470D6C47D6BBB23283807976E2D32C14BB249BB838A593FAD75C11926ABBFCA8E2C1EEAD2341F8A968999B0DBBE80C617Bd3e6J</vt:lpwstr>
      </vt:variant>
      <vt:variant>
        <vt:lpwstr/>
      </vt:variant>
      <vt:variant>
        <vt:i4>2228327</vt:i4>
      </vt:variant>
      <vt:variant>
        <vt:i4>48</vt:i4>
      </vt:variant>
      <vt:variant>
        <vt:i4>0</vt:i4>
      </vt:variant>
      <vt:variant>
        <vt:i4>5</vt:i4>
      </vt:variant>
      <vt:variant>
        <vt:lpwstr>consultantplus://offline/ref=D8D921095FAC7A470D6C47D6BBB23283807976E2D32C14BB249BB838A593FAD75C11926ABBFCA8E1CEEEAD2341F8A968999B0DBBE80C617Bd3e6J</vt:lpwstr>
      </vt:variant>
      <vt:variant>
        <vt:lpwstr/>
      </vt:variant>
      <vt:variant>
        <vt:i4>2228285</vt:i4>
      </vt:variant>
      <vt:variant>
        <vt:i4>45</vt:i4>
      </vt:variant>
      <vt:variant>
        <vt:i4>0</vt:i4>
      </vt:variant>
      <vt:variant>
        <vt:i4>5</vt:i4>
      </vt:variant>
      <vt:variant>
        <vt:lpwstr>consultantplus://offline/ref=D8D921095FAC7A470D6C47D6BBB23283807976E2D32C14BB249BB838A593FAD75C11926ABBFCAAE2CEEEAD2341F8A968999B0DBBE80C617Bd3e6J</vt:lpwstr>
      </vt:variant>
      <vt:variant>
        <vt:lpwstr/>
      </vt:variant>
      <vt:variant>
        <vt:i4>2228284</vt:i4>
      </vt:variant>
      <vt:variant>
        <vt:i4>42</vt:i4>
      </vt:variant>
      <vt:variant>
        <vt:i4>0</vt:i4>
      </vt:variant>
      <vt:variant>
        <vt:i4>5</vt:i4>
      </vt:variant>
      <vt:variant>
        <vt:lpwstr>consultantplus://offline/ref=D8D921095FAC7A470D6C47D6BBB23283807976E2D32C14BB249BB838A593FAD75C11926ABBFCAFEAC0EEAD2341F8A968999B0DBBE80C617Bd3e6J</vt:lpwstr>
      </vt:variant>
      <vt:variant>
        <vt:lpwstr/>
      </vt:variant>
      <vt:variant>
        <vt:i4>2228283</vt:i4>
      </vt:variant>
      <vt:variant>
        <vt:i4>39</vt:i4>
      </vt:variant>
      <vt:variant>
        <vt:i4>0</vt:i4>
      </vt:variant>
      <vt:variant>
        <vt:i4>5</vt:i4>
      </vt:variant>
      <vt:variant>
        <vt:lpwstr>consultantplus://offline/ref=D8D921095FAC7A470D6C47D6BBB23283807976E2D32C14BB249BB838A593FAD75C11926ABBFDAAE0CFEEAD2341F8A968999B0DBBE80C617Bd3e6J</vt:lpwstr>
      </vt:variant>
      <vt:variant>
        <vt:lpwstr/>
      </vt:variant>
      <vt:variant>
        <vt:i4>2228284</vt:i4>
      </vt:variant>
      <vt:variant>
        <vt:i4>36</vt:i4>
      </vt:variant>
      <vt:variant>
        <vt:i4>0</vt:i4>
      </vt:variant>
      <vt:variant>
        <vt:i4>5</vt:i4>
      </vt:variant>
      <vt:variant>
        <vt:lpwstr>consultantplus://offline/ref=D8D921095FAC7A470D6C47D6BBB23283807976E2D32C14BB249BB838A593FAD75C11926ABBFCAAE4CBEEAD2341F8A968999B0DBBE80C617Bd3e6J</vt:lpwstr>
      </vt:variant>
      <vt:variant>
        <vt:lpwstr/>
      </vt:variant>
      <vt:variant>
        <vt:i4>2228331</vt:i4>
      </vt:variant>
      <vt:variant>
        <vt:i4>33</vt:i4>
      </vt:variant>
      <vt:variant>
        <vt:i4>0</vt:i4>
      </vt:variant>
      <vt:variant>
        <vt:i4>5</vt:i4>
      </vt:variant>
      <vt:variant>
        <vt:lpwstr>consultantplus://offline/ref=D8D921095FAC7A470D6C47D6BBB23283807976E2D32C14BB249BB838A593FAD75C11926ABBFCAAEBCCEEAD2341F8A968999B0DBBE80C617Bd3e6J</vt:lpwstr>
      </vt:variant>
      <vt:variant>
        <vt:lpwstr/>
      </vt:variant>
      <vt:variant>
        <vt:i4>8126515</vt:i4>
      </vt:variant>
      <vt:variant>
        <vt:i4>30</vt:i4>
      </vt:variant>
      <vt:variant>
        <vt:i4>0</vt:i4>
      </vt:variant>
      <vt:variant>
        <vt:i4>5</vt:i4>
      </vt:variant>
      <vt:variant>
        <vt:lpwstr>consultantplus://offline/ref=D8D921095FAC7A470D6C47D6BBB23283807976E2D32C14BB249BB838A593FAD75C11926ABBFEA9E89CB4BD2708AFA2749E8412B8F60Cd6e1J</vt:lpwstr>
      </vt:variant>
      <vt:variant>
        <vt:lpwstr/>
      </vt:variant>
      <vt:variant>
        <vt:i4>4718596</vt:i4>
      </vt:variant>
      <vt:variant>
        <vt:i4>27</vt:i4>
      </vt:variant>
      <vt:variant>
        <vt:i4>0</vt:i4>
      </vt:variant>
      <vt:variant>
        <vt:i4>5</vt:i4>
      </vt:variant>
      <vt:variant>
        <vt:lpwstr>consultantplus://offline/ref=D8D921095FAC7A470D6C47D6BBB23283807976E2D32C14BB249BB838A593FAD74E11CA66B9FAB5E2C9FBFB7207dAeDJ</vt:lpwstr>
      </vt:variant>
      <vt:variant>
        <vt:lpwstr/>
      </vt:variant>
      <vt:variant>
        <vt:i4>1310812</vt:i4>
      </vt:variant>
      <vt:variant>
        <vt:i4>24</vt:i4>
      </vt:variant>
      <vt:variant>
        <vt:i4>0</vt:i4>
      </vt:variant>
      <vt:variant>
        <vt:i4>5</vt:i4>
      </vt:variant>
      <vt:variant>
        <vt:lpwstr>consultantplus://offline/ref=D8D921095FAC7A470D6C47D6BBB23283817470E3D17A43B975CEB63DADC3A0C74A589D6DA5FDAAFDCAE5FBd7e2J</vt:lpwstr>
      </vt:variant>
      <vt:variant>
        <vt:lpwstr/>
      </vt:variant>
      <vt:variant>
        <vt:i4>2228286</vt:i4>
      </vt:variant>
      <vt:variant>
        <vt:i4>21</vt:i4>
      </vt:variant>
      <vt:variant>
        <vt:i4>0</vt:i4>
      </vt:variant>
      <vt:variant>
        <vt:i4>5</vt:i4>
      </vt:variant>
      <vt:variant>
        <vt:lpwstr>consultantplus://offline/ref=D8D921095FAC7A470D6C47D6BBB23283807976E2D32C14BB249BB838A593FAD75C11926ABBFCAFE6CEEEAD2341F8A968999B0DBBE80C617Bd3e6J</vt:lpwstr>
      </vt:variant>
      <vt:variant>
        <vt:lpwstr/>
      </vt:variant>
      <vt:variant>
        <vt:i4>4718682</vt:i4>
      </vt:variant>
      <vt:variant>
        <vt:i4>18</vt:i4>
      </vt:variant>
      <vt:variant>
        <vt:i4>0</vt:i4>
      </vt:variant>
      <vt:variant>
        <vt:i4>5</vt:i4>
      </vt:variant>
      <vt:variant>
        <vt:lpwstr>consultantplus://offline/ref=D8D921095FAC7A470D6C47D6BBB23283817C70E7D32E14BB249BB838A593FAD74E11CA66B9FAB5E2C9FBFB7207dAeDJ</vt:lpwstr>
      </vt:variant>
      <vt:variant>
        <vt:lpwstr/>
      </vt:variant>
      <vt:variant>
        <vt:i4>4718675</vt:i4>
      </vt:variant>
      <vt:variant>
        <vt:i4>15</vt:i4>
      </vt:variant>
      <vt:variant>
        <vt:i4>0</vt:i4>
      </vt:variant>
      <vt:variant>
        <vt:i4>5</vt:i4>
      </vt:variant>
      <vt:variant>
        <vt:lpwstr>consultantplus://offline/ref=D8D921095FAC7A470D6C47D6BBB23283827A71E3D82C14BB249BB838A593FAD74E11CA66B9FAB5E2C9FBFB7207dAeDJ</vt:lpwstr>
      </vt:variant>
      <vt:variant>
        <vt:lpwstr/>
      </vt:variant>
      <vt:variant>
        <vt:i4>4718686</vt:i4>
      </vt:variant>
      <vt:variant>
        <vt:i4>12</vt:i4>
      </vt:variant>
      <vt:variant>
        <vt:i4>0</vt:i4>
      </vt:variant>
      <vt:variant>
        <vt:i4>5</vt:i4>
      </vt:variant>
      <vt:variant>
        <vt:lpwstr>consultantplus://offline/ref=D8D921095FAC7A470D6C47D6BBB23283817C70E4DE2414BB249BB838A593FAD74E11CA66B9FAB5E2C9FBFB7207dAeDJ</vt:lpwstr>
      </vt:variant>
      <vt:variant>
        <vt:lpwstr/>
      </vt:variant>
      <vt:variant>
        <vt:i4>3276912</vt:i4>
      </vt:variant>
      <vt:variant>
        <vt:i4>9</vt:i4>
      </vt:variant>
      <vt:variant>
        <vt:i4>0</vt:i4>
      </vt:variant>
      <vt:variant>
        <vt:i4>5</vt:i4>
      </vt:variant>
      <vt:variant>
        <vt:lpwstr/>
      </vt:variant>
      <vt:variant>
        <vt:lpwstr>P28</vt:lpwstr>
      </vt:variant>
      <vt:variant>
        <vt:i4>2228331</vt:i4>
      </vt:variant>
      <vt:variant>
        <vt:i4>6</vt:i4>
      </vt:variant>
      <vt:variant>
        <vt:i4>0</vt:i4>
      </vt:variant>
      <vt:variant>
        <vt:i4>5</vt:i4>
      </vt:variant>
      <vt:variant>
        <vt:lpwstr>consultantplus://offline/ref=D8D921095FAC7A470D6C47D6BBB23283807A72EFDD2414BB249BB838A593FAD75C11926ABBFCA8E2CBEEAD2341F8A968999B0DBBE80C617Bd3e6J</vt:lpwstr>
      </vt:variant>
      <vt:variant>
        <vt:lpwstr/>
      </vt:variant>
      <vt:variant>
        <vt:i4>2228286</vt:i4>
      </vt:variant>
      <vt:variant>
        <vt:i4>3</vt:i4>
      </vt:variant>
      <vt:variant>
        <vt:i4>0</vt:i4>
      </vt:variant>
      <vt:variant>
        <vt:i4>5</vt:i4>
      </vt:variant>
      <vt:variant>
        <vt:lpwstr>consultantplus://offline/ref=D8D921095FAC7A470D6C47D6BBB23283807976E2D32C14BB249BB838A593FAD75C11926ABBFCAFE6CEEEAD2341F8A968999B0DBBE80C617Bd3e6J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user-smz</dc:creator>
  <cp:lastModifiedBy>Комп</cp:lastModifiedBy>
  <cp:revision>4</cp:revision>
  <cp:lastPrinted>2022-03-29T05:55:00Z</cp:lastPrinted>
  <dcterms:created xsi:type="dcterms:W3CDTF">2022-03-29T05:57:00Z</dcterms:created>
  <dcterms:modified xsi:type="dcterms:W3CDTF">2022-03-29T06:41:00Z</dcterms:modified>
</cp:coreProperties>
</file>