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F8E" w:rsidRDefault="00FD6F8E">
      <w:pPr>
        <w:rPr>
          <w:sz w:val="2"/>
          <w:szCs w:val="2"/>
        </w:rPr>
      </w:pPr>
      <w:bookmarkStart w:id="0" w:name="_GoBack"/>
      <w:bookmarkEnd w:id="0"/>
    </w:p>
    <w:p w:rsidR="00FD6F8E" w:rsidRDefault="000658CC">
      <w:pPr>
        <w:pStyle w:val="20"/>
        <w:framePr w:w="9250" w:h="605" w:hRule="exact" w:wrap="around" w:vAnchor="page" w:hAnchor="page" w:x="3840" w:y="4688"/>
        <w:shd w:val="clear" w:color="auto" w:fill="auto"/>
        <w:spacing w:line="220" w:lineRule="exact"/>
        <w:ind w:left="260"/>
      </w:pPr>
      <w:r>
        <w:t>КОНТРОЛЬНО-СЧЕТНЫЙ ОРГАН МУНИЦИПАЛЬНОГО ОБРАЗОВАНИЯ</w:t>
      </w:r>
    </w:p>
    <w:p w:rsidR="00FD6F8E" w:rsidRDefault="000658CC">
      <w:pPr>
        <w:pStyle w:val="20"/>
        <w:framePr w:w="9250" w:h="605" w:hRule="exact" w:wrap="around" w:vAnchor="page" w:hAnchor="page" w:x="3840" w:y="4688"/>
        <w:shd w:val="clear" w:color="auto" w:fill="auto"/>
        <w:spacing w:line="220" w:lineRule="exact"/>
        <w:ind w:left="3000"/>
      </w:pPr>
      <w:r>
        <w:t>«БАЛЕЗИНСКИЙ РАЙОН»</w:t>
      </w:r>
    </w:p>
    <w:p w:rsidR="00FD6F8E" w:rsidRDefault="002F1A4F">
      <w:pPr>
        <w:framePr w:wrap="around" w:vAnchor="page" w:hAnchor="page" w:x="9149" w:y="5782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1268095" cy="236220"/>
            <wp:effectExtent l="0" t="0" r="8255" b="0"/>
            <wp:docPr id="1" name="Рисунок 1" descr="C:\Users\A2E1~1\AppData\Local\Temp\FineReader1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E1~1\AppData\Local\Temp\FineReader1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8E" w:rsidRDefault="00FD6F8E">
      <w:pPr>
        <w:framePr w:wrap="around" w:vAnchor="page" w:hAnchor="page" w:x="8852" w:y="5996"/>
      </w:pPr>
    </w:p>
    <w:p w:rsidR="00FD6F8E" w:rsidRDefault="000658CC">
      <w:pPr>
        <w:pStyle w:val="10"/>
        <w:framePr w:wrap="around" w:vAnchor="page" w:hAnchor="page" w:x="3840" w:y="9084"/>
        <w:shd w:val="clear" w:color="auto" w:fill="auto"/>
        <w:spacing w:before="0" w:after="0" w:line="210" w:lineRule="exact"/>
        <w:ind w:left="1380"/>
      </w:pPr>
      <w:bookmarkStart w:id="1" w:name="bookmark0"/>
      <w:r>
        <w:rPr>
          <w:lang w:val="en-US"/>
        </w:rPr>
        <w:t>Ct</w:t>
      </w:r>
      <w:r w:rsidRPr="002F1A4F">
        <w:rPr>
          <w:lang w:val="ru-RU"/>
        </w:rPr>
        <w:t>'</w:t>
      </w:r>
      <w:r>
        <w:rPr>
          <w:lang w:val="en-US"/>
        </w:rPr>
        <w:t>XHAAPT</w:t>
      </w:r>
      <w:r w:rsidRPr="002F1A4F">
        <w:rPr>
          <w:lang w:val="ru-RU"/>
        </w:rPr>
        <w:t xml:space="preserve"> </w:t>
      </w:r>
      <w:r>
        <w:t>ОРГАНИЗАЦИИ ДЕЯТЕЛЬНОСТИ КСО</w:t>
      </w:r>
      <w:bookmarkEnd w:id="1"/>
    </w:p>
    <w:p w:rsidR="00FD6F8E" w:rsidRDefault="000658CC">
      <w:pPr>
        <w:pStyle w:val="11"/>
        <w:framePr w:w="9250" w:h="587" w:hRule="exact" w:wrap="around" w:vAnchor="page" w:hAnchor="page" w:x="3840" w:y="10601"/>
        <w:shd w:val="clear" w:color="auto" w:fill="auto"/>
        <w:spacing w:before="0" w:line="220" w:lineRule="exact"/>
      </w:pPr>
      <w:r>
        <w:t>СОД 2 «СТАНДАРТ ПОДГОТОВКИ ОТЧЕТА О РАБОТЕ КОНТРОЛЬНО-СЧЕТНОГО</w:t>
      </w:r>
    </w:p>
    <w:p w:rsidR="00FD6F8E" w:rsidRDefault="000658CC">
      <w:pPr>
        <w:pStyle w:val="11"/>
        <w:framePr w:w="9250" w:h="587" w:hRule="exact" w:wrap="around" w:vAnchor="page" w:hAnchor="page" w:x="3840" w:y="10601"/>
        <w:shd w:val="clear" w:color="auto" w:fill="auto"/>
        <w:spacing w:before="0" w:line="220" w:lineRule="exact"/>
        <w:ind w:left="3540"/>
      </w:pPr>
      <w:r>
        <w:t>ОРГАНА ЗА ГОД»</w:t>
      </w:r>
    </w:p>
    <w:p w:rsidR="00FD6F8E" w:rsidRDefault="000658CC">
      <w:pPr>
        <w:pStyle w:val="30"/>
        <w:framePr w:wrap="around" w:vAnchor="page" w:hAnchor="page" w:x="3840" w:y="16061"/>
        <w:shd w:val="clear" w:color="auto" w:fill="auto"/>
        <w:spacing w:before="0" w:line="220" w:lineRule="exact"/>
        <w:ind w:left="4400"/>
      </w:pPr>
      <w:r>
        <w:t>2017 год</w:t>
      </w:r>
    </w:p>
    <w:p w:rsidR="00FD6F8E" w:rsidRDefault="00FD6F8E">
      <w:pPr>
        <w:rPr>
          <w:sz w:val="2"/>
          <w:szCs w:val="2"/>
        </w:rPr>
        <w:sectPr w:rsidR="00FD6F8E"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FD6F8E" w:rsidRDefault="00FD6F8E">
      <w:pPr>
        <w:rPr>
          <w:sz w:val="2"/>
          <w:szCs w:val="2"/>
        </w:rPr>
      </w:pPr>
    </w:p>
    <w:p w:rsidR="00FD6F8E" w:rsidRDefault="000658CC">
      <w:pPr>
        <w:pStyle w:val="120"/>
        <w:framePr w:wrap="around" w:vAnchor="page" w:hAnchor="page" w:x="3864" w:y="5637"/>
        <w:shd w:val="clear" w:color="auto" w:fill="auto"/>
        <w:spacing w:after="0" w:line="260" w:lineRule="exact"/>
      </w:pPr>
      <w:bookmarkStart w:id="2" w:name="bookmark1"/>
      <w:r>
        <w:t>Оглавление</w:t>
      </w:r>
      <w:bookmarkEnd w:id="2"/>
    </w:p>
    <w:p w:rsidR="00FD6F8E" w:rsidRDefault="000658CC">
      <w:pPr>
        <w:pStyle w:val="22"/>
        <w:framePr w:w="9610" w:h="3980" w:hRule="exact" w:wrap="around" w:vAnchor="page" w:hAnchor="page" w:x="3864" w:y="6210"/>
        <w:numPr>
          <w:ilvl w:val="0"/>
          <w:numId w:val="1"/>
        </w:numPr>
        <w:shd w:val="clear" w:color="auto" w:fill="auto"/>
        <w:tabs>
          <w:tab w:val="left" w:pos="1276"/>
          <w:tab w:val="right" w:leader="dot" w:pos="8935"/>
        </w:tabs>
        <w:spacing w:before="0"/>
        <w:ind w:left="1320"/>
      </w:pPr>
      <w:hyperlink w:anchor="bookmark2" w:tooltip="Current Document">
        <w:r>
          <w:t>Общие положения</w:t>
        </w:r>
        <w:r>
          <w:tab/>
          <w:t>3</w:t>
        </w:r>
      </w:hyperlink>
    </w:p>
    <w:p w:rsidR="00FD6F8E" w:rsidRDefault="000658CC">
      <w:pPr>
        <w:pStyle w:val="22"/>
        <w:framePr w:w="9610" w:h="3980" w:hRule="exact" w:wrap="around" w:vAnchor="page" w:hAnchor="page" w:x="3864" w:y="6210"/>
        <w:numPr>
          <w:ilvl w:val="0"/>
          <w:numId w:val="1"/>
        </w:numPr>
        <w:shd w:val="clear" w:color="auto" w:fill="auto"/>
        <w:tabs>
          <w:tab w:val="left" w:pos="1300"/>
          <w:tab w:val="right" w:leader="dot" w:pos="8935"/>
        </w:tabs>
        <w:spacing w:before="0"/>
        <w:ind w:left="1320" w:right="40"/>
      </w:pPr>
      <w:hyperlink w:anchor="bookmark3" w:tooltip="Current Document">
        <w:r>
          <w:t xml:space="preserve">Цель, задачи и принципы формирования отчета о деятельности КСО </w:t>
        </w:r>
        <w:r>
          <w:tab/>
          <w:t>3</w:t>
        </w:r>
      </w:hyperlink>
    </w:p>
    <w:p w:rsidR="00FD6F8E" w:rsidRDefault="000658CC">
      <w:pPr>
        <w:pStyle w:val="22"/>
        <w:framePr w:w="9610" w:h="3980" w:hRule="exact" w:wrap="around" w:vAnchor="page" w:hAnchor="page" w:x="3864" w:y="6210"/>
        <w:numPr>
          <w:ilvl w:val="0"/>
          <w:numId w:val="1"/>
        </w:numPr>
        <w:shd w:val="clear" w:color="auto" w:fill="auto"/>
        <w:tabs>
          <w:tab w:val="left" w:pos="1305"/>
          <w:tab w:val="right" w:leader="dot" w:pos="8935"/>
        </w:tabs>
        <w:spacing w:before="0"/>
        <w:ind w:left="1320"/>
      </w:pPr>
      <w:hyperlink w:anchor="bookmark4" w:tooltip="Current Document">
        <w:r>
          <w:t>Отчет о деятельности КСО</w:t>
        </w:r>
        <w:r>
          <w:tab/>
          <w:t>3</w:t>
        </w:r>
      </w:hyperlink>
    </w:p>
    <w:p w:rsidR="00FD6F8E" w:rsidRDefault="000658CC">
      <w:pPr>
        <w:pStyle w:val="22"/>
        <w:framePr w:w="9610" w:h="3980" w:hRule="exact" w:wrap="around" w:vAnchor="page" w:hAnchor="page" w:x="3864" w:y="6210"/>
        <w:numPr>
          <w:ilvl w:val="0"/>
          <w:numId w:val="1"/>
        </w:numPr>
        <w:shd w:val="clear" w:color="auto" w:fill="auto"/>
        <w:tabs>
          <w:tab w:val="left" w:pos="1305"/>
          <w:tab w:val="right" w:leader="dot" w:pos="8935"/>
        </w:tabs>
        <w:spacing w:before="0"/>
        <w:ind w:left="1320"/>
      </w:pPr>
      <w:hyperlink w:anchor="bookmark5" w:tooltip="Current Document">
        <w:r>
          <w:t xml:space="preserve">Требования к содержанию годового отчета о деятельности </w:t>
        </w:r>
        <w:r>
          <w:t>КСО</w:t>
        </w:r>
        <w:r>
          <w:tab/>
          <w:t>4</w:t>
        </w:r>
      </w:hyperlink>
    </w:p>
    <w:p w:rsidR="00FD6F8E" w:rsidRDefault="000658CC">
      <w:pPr>
        <w:pStyle w:val="22"/>
        <w:framePr w:w="9610" w:h="3980" w:hRule="exact" w:wrap="around" w:vAnchor="page" w:hAnchor="page" w:x="3864" w:y="6210"/>
        <w:shd w:val="clear" w:color="auto" w:fill="auto"/>
        <w:tabs>
          <w:tab w:val="right" w:leader="dot" w:pos="8935"/>
        </w:tabs>
        <w:spacing w:before="0"/>
        <w:ind w:left="1320"/>
      </w:pPr>
      <w:r>
        <w:t>1. Основные показатели:</w:t>
      </w:r>
      <w:r>
        <w:tab/>
        <w:t>4</w:t>
      </w:r>
    </w:p>
    <w:p w:rsidR="00FD6F8E" w:rsidRDefault="000658CC">
      <w:pPr>
        <w:pStyle w:val="22"/>
        <w:framePr w:w="9610" w:h="3980" w:hRule="exact" w:wrap="around" w:vAnchor="page" w:hAnchor="page" w:x="3864" w:y="6210"/>
        <w:numPr>
          <w:ilvl w:val="0"/>
          <w:numId w:val="1"/>
        </w:numPr>
        <w:shd w:val="clear" w:color="auto" w:fill="auto"/>
        <w:tabs>
          <w:tab w:val="left" w:pos="1295"/>
        </w:tabs>
        <w:spacing w:before="0"/>
        <w:ind w:left="1320"/>
      </w:pPr>
      <w:r>
        <w:t>Формирование и утверждение годового отчета о деятельности КСО 5</w:t>
      </w:r>
    </w:p>
    <w:p w:rsidR="00FD6F8E" w:rsidRDefault="000658CC">
      <w:pPr>
        <w:pStyle w:val="22"/>
        <w:framePr w:w="9610" w:h="3980" w:hRule="exact" w:wrap="around" w:vAnchor="page" w:hAnchor="page" w:x="3864" w:y="6210"/>
        <w:numPr>
          <w:ilvl w:val="0"/>
          <w:numId w:val="1"/>
        </w:numPr>
        <w:shd w:val="clear" w:color="auto" w:fill="auto"/>
        <w:tabs>
          <w:tab w:val="left" w:pos="1300"/>
          <w:tab w:val="right" w:leader="dot" w:pos="8935"/>
        </w:tabs>
        <w:spacing w:before="0"/>
        <w:ind w:left="1320"/>
      </w:pPr>
      <w:hyperlink w:anchor="bookmark7" w:tooltip="Current Document">
        <w:r>
          <w:t>Правила формирования отчета о деятельности КСО</w:t>
        </w:r>
        <w:r>
          <w:tab/>
          <w:t>5</w:t>
        </w:r>
      </w:hyperlink>
    </w:p>
    <w:p w:rsidR="00FD6F8E" w:rsidRDefault="00FD6F8E">
      <w:pPr>
        <w:rPr>
          <w:sz w:val="2"/>
          <w:szCs w:val="2"/>
        </w:rPr>
        <w:sectPr w:rsidR="00FD6F8E"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FD6F8E" w:rsidRDefault="00FD6F8E">
      <w:pPr>
        <w:rPr>
          <w:sz w:val="2"/>
          <w:szCs w:val="2"/>
        </w:rPr>
      </w:pPr>
    </w:p>
    <w:p w:rsidR="00FD6F8E" w:rsidRDefault="000658CC">
      <w:pPr>
        <w:pStyle w:val="24"/>
        <w:framePr w:w="9638" w:h="13815" w:hRule="exact" w:wrap="around" w:vAnchor="page" w:hAnchor="page" w:x="3747" w:y="4621"/>
        <w:numPr>
          <w:ilvl w:val="1"/>
          <w:numId w:val="1"/>
        </w:numPr>
        <w:shd w:val="clear" w:color="auto" w:fill="auto"/>
        <w:tabs>
          <w:tab w:val="left" w:pos="711"/>
        </w:tabs>
        <w:ind w:left="20"/>
      </w:pPr>
      <w:bookmarkStart w:id="3" w:name="bookmark2"/>
      <w:r>
        <w:t>Общие положения</w:t>
      </w:r>
      <w:bookmarkEnd w:id="3"/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2"/>
          <w:numId w:val="1"/>
        </w:numPr>
        <w:shd w:val="clear" w:color="auto" w:fill="auto"/>
        <w:tabs>
          <w:tab w:val="left" w:pos="1234"/>
        </w:tabs>
        <w:spacing w:before="0" w:after="244" w:line="278" w:lineRule="exact"/>
        <w:ind w:left="20" w:right="20" w:firstLine="700"/>
        <w:jc w:val="both"/>
      </w:pPr>
      <w:r>
        <w:t>СОД 2 «СТАНДАРТ ПОДГОТОВКИ ОТЧЕТА О РАБОТЕ КОНТРОЛЬНО- СЧЕТНОГО ОРГАНА ЗА ГОД» (далее - Стандар'^) предназначен для предназначен для установления общих принципов и-правил подготовки годовых отчетов о деятельности Контрольно-счетного органа муниципального о</w:t>
      </w:r>
      <w:r>
        <w:t>бразования «Балезинский район».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2"/>
          <w:numId w:val="1"/>
        </w:numPr>
        <w:shd w:val="clear" w:color="auto" w:fill="auto"/>
        <w:tabs>
          <w:tab w:val="left" w:pos="1114"/>
        </w:tabs>
        <w:spacing w:before="0" w:line="274" w:lineRule="exact"/>
        <w:ind w:left="20" w:firstLine="700"/>
        <w:jc w:val="both"/>
      </w:pPr>
      <w:r>
        <w:t>Стандарт разработан в соответствии: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74" w:lineRule="exact"/>
        <w:ind w:left="20"/>
        <w:jc w:val="both"/>
      </w:pPr>
      <w:r>
        <w:t>с Бюджетным кодексом Российской Федерации;</w:t>
      </w:r>
    </w:p>
    <w:p w:rsidR="00FD6F8E" w:rsidRDefault="000658CC">
      <w:pPr>
        <w:pStyle w:val="11"/>
        <w:framePr w:w="9638" w:h="13815" w:hRule="exact" w:wrap="around" w:vAnchor="page" w:hAnchor="page" w:x="3747" w:y="4621"/>
        <w:shd w:val="clear" w:color="auto" w:fill="auto"/>
        <w:spacing w:before="0" w:line="274" w:lineRule="exact"/>
        <w:ind w:left="20" w:right="20"/>
        <w:jc w:val="both"/>
      </w:pPr>
      <w:r>
        <w:t>-Федеральным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74" w:lineRule="exact"/>
        <w:ind w:left="20" w:right="20"/>
        <w:jc w:val="both"/>
      </w:pPr>
      <w:r>
        <w:t>с Общими требованиями к стандартам внешнего государственного и муниципального ф</w:t>
      </w:r>
      <w:r>
        <w:t>инансового контроля, утвержденными Коллегией Счетной палаты Российской Федерации (протокол от 17.10.2014 № 7К (993),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0"/>
          <w:numId w:val="2"/>
        </w:numPr>
        <w:shd w:val="clear" w:color="auto" w:fill="auto"/>
        <w:tabs>
          <w:tab w:val="left" w:pos="226"/>
        </w:tabs>
        <w:spacing w:before="0" w:line="274" w:lineRule="exact"/>
        <w:ind w:left="20" w:right="20"/>
        <w:jc w:val="both"/>
      </w:pPr>
      <w:r>
        <w:t>со статьёй 10 Положения о Контрольно-счётном органе муниципального образования «Балезинский район»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274" w:lineRule="exact"/>
        <w:ind w:left="20" w:right="20"/>
        <w:jc w:val="both"/>
      </w:pPr>
      <w:r>
        <w:t>с Регламентом Контрольно-счётного органа муниципального образования «Балезинский район»;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0"/>
          <w:numId w:val="2"/>
        </w:numPr>
        <w:shd w:val="clear" w:color="auto" w:fill="auto"/>
        <w:tabs>
          <w:tab w:val="left" w:pos="154"/>
        </w:tabs>
        <w:spacing w:before="0" w:after="236" w:line="274" w:lineRule="exact"/>
        <w:ind w:left="20"/>
        <w:jc w:val="both"/>
      </w:pPr>
      <w:r>
        <w:t>иными правовыми и нормативными актами.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2"/>
          <w:numId w:val="1"/>
        </w:numPr>
        <w:shd w:val="clear" w:color="auto" w:fill="auto"/>
        <w:tabs>
          <w:tab w:val="left" w:pos="1118"/>
        </w:tabs>
        <w:spacing w:before="0" w:line="278" w:lineRule="exact"/>
        <w:ind w:left="20" w:firstLine="700"/>
        <w:jc w:val="both"/>
      </w:pPr>
      <w:r>
        <w:t>Задачами настоящего Стандарта являются определение общих требований к: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78" w:lineRule="exact"/>
        <w:ind w:left="20"/>
        <w:jc w:val="both"/>
      </w:pPr>
      <w:r>
        <w:t>форме, структуре и содержанию отчетов о деятельности КСО;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78" w:lineRule="exact"/>
        <w:ind w:left="20"/>
        <w:jc w:val="both"/>
      </w:pPr>
      <w:r>
        <w:t>организации работы по подготовке отчетов о деятельности КСО;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78" w:lineRule="exact"/>
        <w:ind w:left="20"/>
        <w:jc w:val="both"/>
      </w:pPr>
      <w:r>
        <w:t>представлению документов и материалов для формирования отчетов о деятельности КСП;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0"/>
          <w:numId w:val="2"/>
        </w:numPr>
        <w:shd w:val="clear" w:color="auto" w:fill="auto"/>
        <w:tabs>
          <w:tab w:val="left" w:pos="154"/>
        </w:tabs>
        <w:spacing w:before="0" w:after="255" w:line="278" w:lineRule="exact"/>
        <w:ind w:left="20"/>
        <w:jc w:val="both"/>
      </w:pPr>
      <w:r>
        <w:t>определению порядка утверждения отчетов о деятельности КСО.</w:t>
      </w:r>
    </w:p>
    <w:p w:rsidR="00FD6F8E" w:rsidRDefault="000658CC">
      <w:pPr>
        <w:pStyle w:val="24"/>
        <w:framePr w:w="9638" w:h="13815" w:hRule="exact" w:wrap="around" w:vAnchor="page" w:hAnchor="page" w:x="3747" w:y="4621"/>
        <w:numPr>
          <w:ilvl w:val="1"/>
          <w:numId w:val="2"/>
        </w:numPr>
        <w:shd w:val="clear" w:color="auto" w:fill="auto"/>
        <w:tabs>
          <w:tab w:val="left" w:pos="716"/>
        </w:tabs>
        <w:spacing w:line="260" w:lineRule="exact"/>
        <w:ind w:left="20"/>
      </w:pPr>
      <w:bookmarkStart w:id="4" w:name="bookmark3"/>
      <w:r>
        <w:t>Цель, задачи и принципы формирования отчета о деяте</w:t>
      </w:r>
      <w:r>
        <w:t>льности КСО</w:t>
      </w:r>
      <w:bookmarkEnd w:id="4"/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236" w:line="278" w:lineRule="exact"/>
        <w:ind w:left="20" w:right="20" w:firstLine="700"/>
        <w:jc w:val="both"/>
      </w:pPr>
      <w:r>
        <w:t>Целью формирования отчета о деятельности КСО является обобщение и систематизация результатов деятельности по проведению внешнего муниципального финансового контроля за отчетный период.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2"/>
          <w:numId w:val="2"/>
        </w:numPr>
        <w:shd w:val="clear" w:color="auto" w:fill="auto"/>
        <w:tabs>
          <w:tab w:val="left" w:pos="1138"/>
        </w:tabs>
        <w:spacing w:before="0" w:line="283" w:lineRule="exact"/>
        <w:ind w:left="20" w:right="20" w:firstLine="700"/>
        <w:jc w:val="both"/>
      </w:pPr>
      <w:r>
        <w:t>Формирование отчетов о деятельности КСО предполагает постановку и решение следующих задач: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0"/>
          <w:numId w:val="3"/>
        </w:numPr>
        <w:shd w:val="clear" w:color="auto" w:fill="auto"/>
        <w:tabs>
          <w:tab w:val="left" w:pos="159"/>
        </w:tabs>
        <w:spacing w:before="0" w:line="278" w:lineRule="exact"/>
        <w:ind w:left="20" w:right="20"/>
        <w:jc w:val="both"/>
      </w:pPr>
      <w:r>
        <w:t>обобщение и классификация результатов контрольных мероприятий по видам выявленных нарушений в количественном и суммовом выражении;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0"/>
          <w:numId w:val="3"/>
        </w:numPr>
        <w:shd w:val="clear" w:color="auto" w:fill="auto"/>
        <w:tabs>
          <w:tab w:val="left" w:pos="159"/>
        </w:tabs>
        <w:spacing w:before="0" w:line="278" w:lineRule="exact"/>
        <w:ind w:left="20"/>
        <w:jc w:val="both"/>
      </w:pPr>
      <w:r>
        <w:t>анализ результатов проведенных кон</w:t>
      </w:r>
      <w:r>
        <w:t>трольных и экспертно-аналитических мероприятий;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0"/>
          <w:numId w:val="3"/>
        </w:numPr>
        <w:shd w:val="clear" w:color="auto" w:fill="auto"/>
        <w:tabs>
          <w:tab w:val="left" w:pos="154"/>
        </w:tabs>
        <w:spacing w:before="0" w:line="278" w:lineRule="exact"/>
        <w:ind w:left="20" w:right="20"/>
        <w:jc w:val="both"/>
      </w:pPr>
      <w:r>
        <w:t>анализ выполнения мер, принимаемых по результатам контрольных и экспертно- аналитических мероприятий;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0"/>
          <w:numId w:val="3"/>
        </w:numPr>
        <w:shd w:val="clear" w:color="auto" w:fill="auto"/>
        <w:tabs>
          <w:tab w:val="left" w:pos="150"/>
        </w:tabs>
        <w:spacing w:before="0" w:after="240" w:line="278" w:lineRule="exact"/>
        <w:ind w:left="20"/>
        <w:jc w:val="both"/>
      </w:pPr>
      <w:r>
        <w:t>информирование общественности о деятельности КСО.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2"/>
          <w:numId w:val="2"/>
        </w:numPr>
        <w:shd w:val="clear" w:color="auto" w:fill="auto"/>
        <w:tabs>
          <w:tab w:val="left" w:pos="1138"/>
        </w:tabs>
        <w:spacing w:before="0" w:after="240" w:line="278" w:lineRule="exact"/>
        <w:ind w:left="20" w:right="20" w:firstLine="700"/>
        <w:jc w:val="both"/>
      </w:pPr>
      <w:r>
        <w:t>Формирование отчетов о деятельности основывается на принципах объективности, полноты, своевременности, независимости и гласности.</w:t>
      </w:r>
    </w:p>
    <w:p w:rsidR="00FD6F8E" w:rsidRDefault="000658CC">
      <w:pPr>
        <w:pStyle w:val="24"/>
        <w:framePr w:w="9638" w:h="13815" w:hRule="exact" w:wrap="around" w:vAnchor="page" w:hAnchor="page" w:x="3747" w:y="4621"/>
        <w:numPr>
          <w:ilvl w:val="1"/>
          <w:numId w:val="2"/>
        </w:numPr>
        <w:shd w:val="clear" w:color="auto" w:fill="auto"/>
        <w:tabs>
          <w:tab w:val="left" w:pos="726"/>
        </w:tabs>
        <w:ind w:left="20"/>
      </w:pPr>
      <w:bookmarkStart w:id="5" w:name="bookmark4"/>
      <w:r>
        <w:t>Отчет о деятельности КСО</w:t>
      </w:r>
      <w:bookmarkEnd w:id="5"/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2"/>
          <w:numId w:val="2"/>
        </w:numPr>
        <w:shd w:val="clear" w:color="auto" w:fill="auto"/>
        <w:tabs>
          <w:tab w:val="left" w:pos="1148"/>
        </w:tabs>
        <w:spacing w:before="0" w:line="278" w:lineRule="exact"/>
        <w:ind w:left="20" w:right="20" w:firstLine="700"/>
        <w:jc w:val="both"/>
      </w:pPr>
      <w:r>
        <w:t>В КСО формируется и утверждается отчет о деятельности за год (далее - годовой отчет) для представления в Совет депутатов муниципального образования «Балезинский район».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2"/>
          <w:numId w:val="2"/>
        </w:numPr>
        <w:shd w:val="clear" w:color="auto" w:fill="auto"/>
        <w:tabs>
          <w:tab w:val="left" w:pos="1138"/>
        </w:tabs>
        <w:spacing w:before="0" w:line="278" w:lineRule="exact"/>
        <w:ind w:left="20" w:firstLine="700"/>
        <w:jc w:val="both"/>
      </w:pPr>
      <w:r>
        <w:t>Отчетный период - с 01 января по 31 декабря (год).</w:t>
      </w:r>
    </w:p>
    <w:p w:rsidR="00FD6F8E" w:rsidRDefault="000658CC">
      <w:pPr>
        <w:pStyle w:val="11"/>
        <w:framePr w:w="9638" w:h="13815" w:hRule="exact" w:wrap="around" w:vAnchor="page" w:hAnchor="page" w:x="3747" w:y="4621"/>
        <w:numPr>
          <w:ilvl w:val="2"/>
          <w:numId w:val="2"/>
        </w:numPr>
        <w:shd w:val="clear" w:color="auto" w:fill="auto"/>
        <w:tabs>
          <w:tab w:val="left" w:pos="1133"/>
        </w:tabs>
        <w:spacing w:before="0" w:line="278" w:lineRule="exact"/>
        <w:ind w:left="20" w:firstLine="700"/>
        <w:jc w:val="both"/>
      </w:pPr>
      <w:r>
        <w:t>Отчет формируется нарастающим итогом</w:t>
      </w:r>
      <w:r>
        <w:t xml:space="preserve"> с начала календарного года.</w:t>
      </w:r>
    </w:p>
    <w:p w:rsidR="00FD6F8E" w:rsidRDefault="00FD6F8E">
      <w:pPr>
        <w:rPr>
          <w:sz w:val="2"/>
          <w:szCs w:val="2"/>
        </w:rPr>
        <w:sectPr w:rsidR="00FD6F8E"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FD6F8E" w:rsidRDefault="00FD6F8E">
      <w:pPr>
        <w:rPr>
          <w:sz w:val="2"/>
          <w:szCs w:val="2"/>
        </w:rPr>
      </w:pPr>
    </w:p>
    <w:p w:rsidR="00FD6F8E" w:rsidRDefault="000658CC">
      <w:pPr>
        <w:pStyle w:val="24"/>
        <w:framePr w:w="9643" w:h="13758" w:hRule="exact" w:wrap="around" w:vAnchor="page" w:hAnchor="page" w:x="3857" w:y="4452"/>
        <w:shd w:val="clear" w:color="auto" w:fill="auto"/>
        <w:spacing w:after="267" w:line="260" w:lineRule="exact"/>
        <w:ind w:left="20"/>
      </w:pPr>
      <w:bookmarkStart w:id="6" w:name="bookmark5"/>
      <w:r>
        <w:t>4. Требования к содержанию годового отчета о деятельности КСО</w:t>
      </w:r>
      <w:bookmarkEnd w:id="6"/>
    </w:p>
    <w:p w:rsidR="00FD6F8E" w:rsidRDefault="000658CC">
      <w:pPr>
        <w:pStyle w:val="11"/>
        <w:framePr w:w="9643" w:h="13758" w:hRule="exact" w:wrap="around" w:vAnchor="page" w:hAnchor="page" w:x="3857" w:y="4452"/>
        <w:numPr>
          <w:ilvl w:val="0"/>
          <w:numId w:val="4"/>
        </w:numPr>
        <w:shd w:val="clear" w:color="auto" w:fill="auto"/>
        <w:tabs>
          <w:tab w:val="left" w:pos="942"/>
        </w:tabs>
        <w:spacing w:before="0" w:after="233" w:line="274" w:lineRule="exact"/>
        <w:ind w:left="20" w:right="20"/>
        <w:jc w:val="both"/>
      </w:pPr>
      <w:r>
        <w:t>Годовой отчет состоит из сводной (общей) части и части, содержащей информацию о контрольной и экспертно-аналитической деятелЁности. Сводная часть годового отчета содержит общие данные, характеризующие деятельность в целом, и их анализ. Формирование и утвер</w:t>
      </w:r>
      <w:r>
        <w:t>ждение годового отчета осуществляется в соответствии с настоящим Стандартом в установленные сроки.</w:t>
      </w:r>
    </w:p>
    <w:p w:rsidR="00FD6F8E" w:rsidRDefault="000658CC">
      <w:pPr>
        <w:pStyle w:val="11"/>
        <w:framePr w:w="9643" w:h="13758" w:hRule="exact" w:wrap="around" w:vAnchor="page" w:hAnchor="page" w:x="3857" w:y="4452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83" w:lineRule="exact"/>
        <w:ind w:left="20" w:right="20"/>
        <w:jc w:val="both"/>
      </w:pPr>
      <w:r>
        <w:t>Требования к содержанию отдельных разделов годового отчета, сформированного на основе отчетов аудиторов:</w:t>
      </w:r>
    </w:p>
    <w:p w:rsidR="00FD6F8E" w:rsidRDefault="000658CC">
      <w:pPr>
        <w:pStyle w:val="11"/>
        <w:framePr w:w="9643" w:h="13758" w:hRule="exact" w:wrap="around" w:vAnchor="page" w:hAnchor="page" w:x="3857" w:y="4452"/>
        <w:numPr>
          <w:ilvl w:val="1"/>
          <w:numId w:val="4"/>
        </w:numPr>
        <w:shd w:val="clear" w:color="auto" w:fill="auto"/>
        <w:tabs>
          <w:tab w:val="left" w:pos="831"/>
        </w:tabs>
        <w:spacing w:before="0" w:line="288" w:lineRule="exact"/>
        <w:ind w:left="20" w:firstLine="600"/>
      </w:pPr>
      <w:r>
        <w:t>Основные показатели:</w:t>
      </w:r>
    </w:p>
    <w:p w:rsidR="00FD6F8E" w:rsidRDefault="000658CC">
      <w:pPr>
        <w:pStyle w:val="11"/>
        <w:framePr w:w="9643" w:h="13758" w:hRule="exact" w:wrap="around" w:vAnchor="page" w:hAnchor="page" w:x="3857" w:y="4452"/>
        <w:numPr>
          <w:ilvl w:val="0"/>
          <w:numId w:val="3"/>
        </w:numPr>
        <w:shd w:val="clear" w:color="auto" w:fill="auto"/>
        <w:tabs>
          <w:tab w:val="left" w:pos="586"/>
        </w:tabs>
        <w:spacing w:before="0" w:line="288" w:lineRule="exact"/>
        <w:ind w:left="20" w:right="20"/>
        <w:jc w:val="both"/>
      </w:pPr>
      <w:r>
        <w:t>основные итоги деятельности в о</w:t>
      </w:r>
      <w:r>
        <w:t>тчетном году (если информация показательна и данные сопоставимы - в сравнении с предьщущими отчетными периодами):</w:t>
      </w:r>
    </w:p>
    <w:p w:rsidR="00FD6F8E" w:rsidRDefault="000658CC">
      <w:pPr>
        <w:pStyle w:val="11"/>
        <w:framePr w:w="9643" w:h="13758" w:hRule="exact" w:wrap="around" w:vAnchor="page" w:hAnchor="page" w:x="3857" w:y="4452"/>
        <w:numPr>
          <w:ilvl w:val="0"/>
          <w:numId w:val="3"/>
        </w:numPr>
        <w:shd w:val="clear" w:color="auto" w:fill="auto"/>
        <w:tabs>
          <w:tab w:val="left" w:pos="582"/>
        </w:tabs>
        <w:spacing w:before="0" w:line="288" w:lineRule="exact"/>
        <w:ind w:left="20" w:right="20"/>
        <w:jc w:val="both"/>
      </w:pPr>
      <w:r>
        <w:t>анализ вьшолнения плана работы (какие задачи ставились, какие мероприятия планировались, насколько решены поставленные задачи);</w:t>
      </w:r>
    </w:p>
    <w:p w:rsidR="00FD6F8E" w:rsidRDefault="000658CC">
      <w:pPr>
        <w:pStyle w:val="11"/>
        <w:framePr w:w="9643" w:h="13758" w:hRule="exact" w:wrap="around" w:vAnchor="page" w:hAnchor="page" w:x="3857" w:y="4452"/>
        <w:shd w:val="clear" w:color="auto" w:fill="auto"/>
        <w:spacing w:before="0" w:line="288" w:lineRule="exact"/>
        <w:ind w:left="20" w:firstLine="600"/>
      </w:pPr>
      <w:r>
        <w:t>количество проведенных контрольных мероприятий;</w:t>
      </w:r>
    </w:p>
    <w:p w:rsidR="00FD6F8E" w:rsidRDefault="000658CC">
      <w:pPr>
        <w:pStyle w:val="11"/>
        <w:framePr w:w="9643" w:h="13758" w:hRule="exact" w:wrap="around" w:vAnchor="page" w:hAnchor="page" w:x="3857" w:y="4452"/>
        <w:shd w:val="clear" w:color="auto" w:fill="auto"/>
        <w:spacing w:before="0" w:line="288" w:lineRule="exact"/>
        <w:ind w:left="20" w:right="20" w:firstLine="600"/>
      </w:pPr>
      <w:r>
        <w:t>количество проверенных объектов (из них: муниципальные учреждения и предприятия, структурные подразделения администрации городского округа, прочие организации); объем проверенных средств;</w:t>
      </w:r>
    </w:p>
    <w:p w:rsidR="00FD6F8E" w:rsidRDefault="000658CC">
      <w:pPr>
        <w:pStyle w:val="11"/>
        <w:framePr w:w="9643" w:h="13758" w:hRule="exact" w:wrap="around" w:vAnchor="page" w:hAnchor="page" w:x="3857" w:y="4452"/>
        <w:numPr>
          <w:ilvl w:val="0"/>
          <w:numId w:val="3"/>
        </w:numPr>
        <w:shd w:val="clear" w:color="auto" w:fill="auto"/>
        <w:tabs>
          <w:tab w:val="left" w:pos="582"/>
        </w:tabs>
        <w:spacing w:before="0" w:line="288" w:lineRule="exact"/>
        <w:ind w:left="20"/>
        <w:jc w:val="both"/>
      </w:pPr>
      <w:r>
        <w:t>объем нарушений и ан</w:t>
      </w:r>
      <w:r>
        <w:t>ализ по видам и отраслям;</w:t>
      </w:r>
    </w:p>
    <w:p w:rsidR="00FD6F8E" w:rsidRDefault="000658CC">
      <w:pPr>
        <w:pStyle w:val="11"/>
        <w:framePr w:w="9643" w:h="13758" w:hRule="exact" w:wrap="around" w:vAnchor="page" w:hAnchor="page" w:x="3857" w:y="4452"/>
        <w:numPr>
          <w:ilvl w:val="0"/>
          <w:numId w:val="3"/>
        </w:numPr>
        <w:shd w:val="clear" w:color="auto" w:fill="auto"/>
        <w:tabs>
          <w:tab w:val="left" w:pos="582"/>
        </w:tabs>
        <w:spacing w:before="0" w:line="288" w:lineRule="exact"/>
        <w:ind w:left="20" w:right="20"/>
        <w:jc w:val="both"/>
      </w:pPr>
      <w:r>
        <w:t>незаконное, нецелевое, нерезультативное (неэффективное) использование средств бюджета муниципального образования «Балезинский район» и иные финансовые нарушения;</w:t>
      </w:r>
    </w:p>
    <w:p w:rsidR="00FD6F8E" w:rsidRDefault="000658CC">
      <w:pPr>
        <w:pStyle w:val="11"/>
        <w:framePr w:w="9643" w:h="13758" w:hRule="exact" w:wrap="around" w:vAnchor="page" w:hAnchor="page" w:x="3857" w:y="4452"/>
        <w:numPr>
          <w:ilvl w:val="0"/>
          <w:numId w:val="3"/>
        </w:numPr>
        <w:shd w:val="clear" w:color="auto" w:fill="auto"/>
        <w:tabs>
          <w:tab w:val="left" w:pos="582"/>
        </w:tabs>
        <w:spacing w:before="0" w:line="283" w:lineRule="exact"/>
        <w:ind w:left="20" w:right="20"/>
        <w:jc w:val="both"/>
      </w:pPr>
      <w:r>
        <w:t>количество экспертно-аналитических мероприятий (в том числе - заключений на проекты правовых актов), тематики заключений (о внесении изменений в бюджет, о создании и реорганизация МУП, по ДМЦП и т.д.);</w:t>
      </w:r>
    </w:p>
    <w:p w:rsidR="00FD6F8E" w:rsidRDefault="000658CC">
      <w:pPr>
        <w:pStyle w:val="11"/>
        <w:framePr w:w="9643" w:h="13758" w:hRule="exact" w:wrap="around" w:vAnchor="page" w:hAnchor="page" w:x="3857" w:y="4452"/>
        <w:numPr>
          <w:ilvl w:val="0"/>
          <w:numId w:val="3"/>
        </w:numPr>
        <w:shd w:val="clear" w:color="auto" w:fill="auto"/>
        <w:tabs>
          <w:tab w:val="left" w:pos="582"/>
        </w:tabs>
        <w:spacing w:before="0" w:line="283" w:lineRule="exact"/>
        <w:ind w:left="20" w:right="20"/>
        <w:jc w:val="both"/>
      </w:pPr>
      <w:r>
        <w:t>количество подготовленных предложений по результатам э</w:t>
      </w:r>
      <w:r>
        <w:t>кспертно-аналитических мероприятий, из них принято, реализовано (в том числе в виде принятых нормативных правовых актов);</w:t>
      </w:r>
    </w:p>
    <w:p w:rsidR="00FD6F8E" w:rsidRDefault="000658CC">
      <w:pPr>
        <w:pStyle w:val="11"/>
        <w:framePr w:w="9643" w:h="13758" w:hRule="exact" w:wrap="around" w:vAnchor="page" w:hAnchor="page" w:x="3857" w:y="4452"/>
        <w:shd w:val="clear" w:color="auto" w:fill="auto"/>
        <w:spacing w:before="0" w:line="283" w:lineRule="exact"/>
        <w:ind w:left="20" w:right="20" w:firstLine="600"/>
        <w:jc w:val="both"/>
      </w:pPr>
      <w:r>
        <w:t>информация (статистическая) о представлениях и предписаниях: направлено, содержится предложений, исполнено, не исполнено и по каким пр</w:t>
      </w:r>
      <w:r>
        <w:t>ичинам;</w:t>
      </w:r>
    </w:p>
    <w:p w:rsidR="00FD6F8E" w:rsidRDefault="000658CC">
      <w:pPr>
        <w:pStyle w:val="11"/>
        <w:framePr w:w="9643" w:h="13758" w:hRule="exact" w:wrap="around" w:vAnchor="page" w:hAnchor="page" w:x="3857" w:y="4452"/>
        <w:shd w:val="clear" w:color="auto" w:fill="auto"/>
        <w:spacing w:before="0" w:line="283" w:lineRule="exact"/>
        <w:ind w:left="20" w:right="20" w:firstLine="600"/>
        <w:jc w:val="both"/>
      </w:pPr>
      <w:r>
        <w:t>анализ устранения нарушений (возмещено в денежном выражении, сумма выполненных работ, услуг и др.);</w:t>
      </w:r>
    </w:p>
    <w:p w:rsidR="00FD6F8E" w:rsidRDefault="000658CC">
      <w:pPr>
        <w:pStyle w:val="11"/>
        <w:framePr w:w="9643" w:h="13758" w:hRule="exact" w:wrap="around" w:vAnchor="page" w:hAnchor="page" w:x="3857" w:y="4452"/>
        <w:numPr>
          <w:ilvl w:val="0"/>
          <w:numId w:val="3"/>
        </w:numPr>
        <w:shd w:val="clear" w:color="auto" w:fill="auto"/>
        <w:tabs>
          <w:tab w:val="left" w:pos="577"/>
        </w:tabs>
        <w:spacing w:before="0" w:line="283" w:lineRule="exact"/>
        <w:ind w:left="20" w:right="20"/>
        <w:jc w:val="both"/>
      </w:pPr>
      <w:r>
        <w:t>иные меры, принимаемые по результатам контрольных мероприятий (внесение изменений в нормативные и законодательные акты, создание или ликвидация МУП,</w:t>
      </w:r>
      <w:r>
        <w:t xml:space="preserve"> предоставление кредитов и др.);</w:t>
      </w:r>
    </w:p>
    <w:p w:rsidR="00FD6F8E" w:rsidRDefault="000658CC">
      <w:pPr>
        <w:pStyle w:val="11"/>
        <w:framePr w:w="9643" w:h="13758" w:hRule="exact" w:wrap="around" w:vAnchor="page" w:hAnchor="page" w:x="3857" w:y="4452"/>
        <w:numPr>
          <w:ilvl w:val="0"/>
          <w:numId w:val="3"/>
        </w:numPr>
        <w:shd w:val="clear" w:color="auto" w:fill="auto"/>
        <w:tabs>
          <w:tab w:val="left" w:pos="582"/>
        </w:tabs>
        <w:spacing w:before="0" w:after="236" w:line="283" w:lineRule="exact"/>
        <w:ind w:left="20" w:right="20"/>
        <w:jc w:val="both"/>
      </w:pPr>
      <w:r>
        <w:t>результаты взаимодействия с правоохранительными органами (по каким мероприятиям и сколько материалов направлено, результаты рассмотрения, количество возбужденных уголовных дел, направленных представлений прокурора города).</w:t>
      </w:r>
    </w:p>
    <w:p w:rsidR="00FD6F8E" w:rsidRDefault="000658CC">
      <w:pPr>
        <w:pStyle w:val="11"/>
        <w:framePr w:w="9643" w:h="13758" w:hRule="exact" w:wrap="around" w:vAnchor="page" w:hAnchor="page" w:x="3857" w:y="4452"/>
        <w:numPr>
          <w:ilvl w:val="1"/>
          <w:numId w:val="3"/>
        </w:numPr>
        <w:shd w:val="clear" w:color="auto" w:fill="auto"/>
        <w:tabs>
          <w:tab w:val="left" w:pos="961"/>
        </w:tabs>
        <w:spacing w:before="0" w:line="288" w:lineRule="exact"/>
        <w:ind w:left="20" w:right="20" w:firstLine="600"/>
        <w:jc w:val="both"/>
      </w:pPr>
      <w:r>
        <w:t>Результаты проверок и экспертно-аналитических мероприятий в разрезе тематик по аудиторским направлениям:</w:t>
      </w:r>
    </w:p>
    <w:p w:rsidR="00FD6F8E" w:rsidRDefault="000658CC">
      <w:pPr>
        <w:pStyle w:val="11"/>
        <w:framePr w:w="9643" w:h="13758" w:hRule="exact" w:wrap="around" w:vAnchor="page" w:hAnchor="page" w:x="3857" w:y="4452"/>
        <w:shd w:val="clear" w:color="auto" w:fill="auto"/>
        <w:spacing w:before="0" w:line="288" w:lineRule="exact"/>
        <w:ind w:left="20" w:right="20" w:firstLine="600"/>
        <w:jc w:val="both"/>
      </w:pPr>
      <w:r>
        <w:t>наиболее значимые результаты контрольных мероприятий (кратко), основные выявленные нарушения, обобщить результаты и выводы по идентичным проверкам (пот</w:t>
      </w:r>
      <w:r>
        <w:t>ери бюджета и причины, суммы неэффективного использования средств);</w:t>
      </w:r>
    </w:p>
    <w:p w:rsidR="00FD6F8E" w:rsidRDefault="000658CC">
      <w:pPr>
        <w:pStyle w:val="11"/>
        <w:framePr w:w="9643" w:h="13758" w:hRule="exact" w:wrap="around" w:vAnchor="page" w:hAnchor="page" w:x="3857" w:y="4452"/>
        <w:numPr>
          <w:ilvl w:val="0"/>
          <w:numId w:val="3"/>
        </w:numPr>
        <w:shd w:val="clear" w:color="auto" w:fill="auto"/>
        <w:tabs>
          <w:tab w:val="left" w:pos="582"/>
        </w:tabs>
        <w:spacing w:before="0" w:line="288" w:lineRule="exact"/>
        <w:ind w:left="20" w:right="20"/>
        <w:jc w:val="both"/>
      </w:pPr>
      <w:r>
        <w:t>экономический эффект, наиболее значимые сзт^мы возмещения и по каким объектам; предотвращено потерь и т.д.;</w:t>
      </w:r>
    </w:p>
    <w:p w:rsidR="00FD6F8E" w:rsidRDefault="000658CC">
      <w:pPr>
        <w:pStyle w:val="11"/>
        <w:framePr w:w="9643" w:h="13758" w:hRule="exact" w:wrap="around" w:vAnchor="page" w:hAnchor="page" w:x="3857" w:y="4452"/>
        <w:numPr>
          <w:ilvl w:val="0"/>
          <w:numId w:val="3"/>
        </w:numPr>
        <w:shd w:val="clear" w:color="auto" w:fill="auto"/>
        <w:tabs>
          <w:tab w:val="left" w:pos="577"/>
        </w:tabs>
        <w:spacing w:before="0" w:line="288" w:lineRule="exact"/>
        <w:ind w:left="20"/>
        <w:jc w:val="both"/>
      </w:pPr>
      <w:r>
        <w:t>меры, принимаемые по результатам значимых контрольных мероприятий;</w:t>
      </w:r>
    </w:p>
    <w:p w:rsidR="00FD6F8E" w:rsidRDefault="000658CC">
      <w:pPr>
        <w:pStyle w:val="11"/>
        <w:framePr w:w="9643" w:h="13758" w:hRule="exact" w:wrap="around" w:vAnchor="page" w:hAnchor="page" w:x="3857" w:y="4452"/>
        <w:numPr>
          <w:ilvl w:val="0"/>
          <w:numId w:val="3"/>
        </w:numPr>
        <w:shd w:val="clear" w:color="auto" w:fill="auto"/>
        <w:tabs>
          <w:tab w:val="left" w:pos="577"/>
        </w:tabs>
        <w:spacing w:before="0" w:line="288" w:lineRule="exact"/>
        <w:ind w:left="20"/>
        <w:jc w:val="both"/>
      </w:pPr>
      <w:r>
        <w:t>какие конкрет</w:t>
      </w:r>
      <w:r>
        <w:t>ные задачи ставились, какие удалось решить;</w:t>
      </w:r>
    </w:p>
    <w:p w:rsidR="00FD6F8E" w:rsidRDefault="00FD6F8E">
      <w:pPr>
        <w:rPr>
          <w:sz w:val="2"/>
          <w:szCs w:val="2"/>
        </w:rPr>
        <w:sectPr w:rsidR="00FD6F8E"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FD6F8E" w:rsidRDefault="00FD6F8E">
      <w:pPr>
        <w:rPr>
          <w:sz w:val="2"/>
          <w:szCs w:val="2"/>
        </w:rPr>
      </w:pPr>
    </w:p>
    <w:p w:rsidR="00FD6F8E" w:rsidRDefault="000658CC">
      <w:pPr>
        <w:pStyle w:val="11"/>
        <w:framePr w:w="9658" w:h="13976" w:hRule="exact" w:wrap="around" w:vAnchor="page" w:hAnchor="page" w:x="3852" w:y="4474"/>
        <w:numPr>
          <w:ilvl w:val="0"/>
          <w:numId w:val="3"/>
        </w:numPr>
        <w:shd w:val="clear" w:color="auto" w:fill="auto"/>
        <w:tabs>
          <w:tab w:val="left" w:pos="582"/>
        </w:tabs>
        <w:spacing w:before="0" w:line="283" w:lineRule="exact"/>
        <w:ind w:left="20" w:right="20"/>
        <w:jc w:val="both"/>
      </w:pPr>
      <w:r>
        <w:t>как и кем осуществлялся контроль (в т.ч. ведомственный), к чему привело отсутствие контроля;</w:t>
      </w:r>
    </w:p>
    <w:p w:rsidR="00FD6F8E" w:rsidRDefault="000658CC">
      <w:pPr>
        <w:pStyle w:val="11"/>
        <w:framePr w:w="9658" w:h="13976" w:hRule="exact" w:wrap="around" w:vAnchor="page" w:hAnchor="page" w:x="3852" w:y="4474"/>
        <w:shd w:val="clear" w:color="auto" w:fill="auto"/>
        <w:spacing w:before="0" w:line="283" w:lineRule="exact"/>
        <w:ind w:left="20" w:firstLine="640"/>
        <w:jc w:val="both"/>
      </w:pPr>
      <w:r>
        <w:t>основные приоритетные задачи направления в отчетном периоде;</w:t>
      </w:r>
    </w:p>
    <w:p w:rsidR="00FD6F8E" w:rsidRDefault="000658CC">
      <w:pPr>
        <w:pStyle w:val="11"/>
        <w:framePr w:w="9658" w:h="13976" w:hRule="exact" w:wrap="around" w:vAnchor="page" w:hAnchor="page" w:x="3852" w:y="4474"/>
        <w:numPr>
          <w:ilvl w:val="0"/>
          <w:numId w:val="3"/>
        </w:numPr>
        <w:shd w:val="clear" w:color="auto" w:fill="auto"/>
        <w:tabs>
          <w:tab w:val="left" w:pos="582"/>
        </w:tabs>
        <w:spacing w:before="0" w:line="283" w:lineRule="exact"/>
        <w:ind w:left="20"/>
        <w:jc w:val="both"/>
      </w:pPr>
      <w:r>
        <w:t>актуальные проблемы по направлениям; '</w:t>
      </w:r>
    </w:p>
    <w:p w:rsidR="00FD6F8E" w:rsidRDefault="000658CC">
      <w:pPr>
        <w:pStyle w:val="11"/>
        <w:framePr w:w="9658" w:h="13976" w:hRule="exact" w:wrap="around" w:vAnchor="page" w:hAnchor="page" w:x="3852" w:y="4474"/>
        <w:shd w:val="clear" w:color="auto" w:fill="auto"/>
        <w:spacing w:before="0" w:line="283" w:lineRule="exact"/>
        <w:ind w:left="20" w:right="20" w:firstLine="640"/>
        <w:jc w:val="both"/>
      </w:pPr>
      <w:r>
        <w:t>тенденции в муниципальном образовании и в других регионах УР по рассматриваемому вопросу;</w:t>
      </w:r>
    </w:p>
    <w:p w:rsidR="00FD6F8E" w:rsidRDefault="000658CC">
      <w:pPr>
        <w:pStyle w:val="11"/>
        <w:framePr w:w="9658" w:h="13976" w:hRule="exact" w:wrap="around" w:vAnchor="page" w:hAnchor="page" w:x="3852" w:y="4474"/>
        <w:shd w:val="clear" w:color="auto" w:fill="auto"/>
        <w:spacing w:before="0" w:line="283" w:lineRule="exact"/>
        <w:ind w:left="20" w:firstLine="640"/>
        <w:jc w:val="both"/>
      </w:pPr>
      <w:r>
        <w:t>опыт других муниципальных образований и районов;</w:t>
      </w:r>
    </w:p>
    <w:p w:rsidR="00FD6F8E" w:rsidRDefault="000658CC">
      <w:pPr>
        <w:pStyle w:val="11"/>
        <w:framePr w:w="9658" w:h="13976" w:hRule="exact" w:wrap="around" w:vAnchor="page" w:hAnchor="page" w:x="3852" w:y="4474"/>
        <w:numPr>
          <w:ilvl w:val="0"/>
          <w:numId w:val="3"/>
        </w:numPr>
        <w:shd w:val="clear" w:color="auto" w:fill="auto"/>
        <w:tabs>
          <w:tab w:val="left" w:pos="582"/>
        </w:tabs>
        <w:spacing w:before="0" w:line="283" w:lineRule="exact"/>
        <w:ind w:left="20" w:right="20"/>
        <w:jc w:val="both"/>
      </w:pPr>
      <w:r>
        <w:t>вносимые предложения, в том числе по совершенствованию нормативно-правовых акт</w:t>
      </w:r>
      <w:r>
        <w:t>ов;</w:t>
      </w:r>
    </w:p>
    <w:p w:rsidR="00FD6F8E" w:rsidRDefault="000658CC">
      <w:pPr>
        <w:pStyle w:val="11"/>
        <w:framePr w:w="9658" w:h="13976" w:hRule="exact" w:wrap="around" w:vAnchor="page" w:hAnchor="page" w:x="3852" w:y="4474"/>
        <w:shd w:val="clear" w:color="auto" w:fill="auto"/>
        <w:spacing w:before="0" w:line="283" w:lineRule="exact"/>
        <w:ind w:left="20" w:right="20" w:firstLine="640"/>
        <w:jc w:val="both"/>
      </w:pPr>
      <w:r>
        <w:t>наличие нормативной базы, какие нормативные акты приняты в текущем периоде по результатам проверок, какие по предложению КСО предстоит разработать и утвердить в установленном порядке;</w:t>
      </w:r>
    </w:p>
    <w:p w:rsidR="00FD6F8E" w:rsidRDefault="000658CC">
      <w:pPr>
        <w:pStyle w:val="11"/>
        <w:framePr w:w="9658" w:h="13976" w:hRule="exact" w:wrap="around" w:vAnchor="page" w:hAnchor="page" w:x="3852" w:y="4474"/>
        <w:numPr>
          <w:ilvl w:val="0"/>
          <w:numId w:val="3"/>
        </w:numPr>
        <w:shd w:val="clear" w:color="auto" w:fill="auto"/>
        <w:tabs>
          <w:tab w:val="left" w:pos="577"/>
        </w:tabs>
        <w:spacing w:before="0" w:line="283" w:lineRule="exact"/>
        <w:ind w:left="20" w:right="20"/>
        <w:jc w:val="both"/>
      </w:pPr>
      <w:r>
        <w:t>реализация"</w:t>
      </w:r>
      <w:r>
        <w:t xml:space="preserve"> полномочий собственника по повышению наполняемости доходной части бюджета и взаимодействие подразделений городской администрации;</w:t>
      </w:r>
    </w:p>
    <w:p w:rsidR="00FD6F8E" w:rsidRDefault="000658CC">
      <w:pPr>
        <w:pStyle w:val="11"/>
        <w:framePr w:w="9658" w:h="13976" w:hRule="exact" w:wrap="around" w:vAnchor="page" w:hAnchor="page" w:x="3852" w:y="4474"/>
        <w:numPr>
          <w:ilvl w:val="0"/>
          <w:numId w:val="3"/>
        </w:numPr>
        <w:shd w:val="clear" w:color="auto" w:fill="auto"/>
        <w:tabs>
          <w:tab w:val="left" w:pos="582"/>
        </w:tabs>
        <w:spacing w:before="0" w:line="283" w:lineRule="exact"/>
        <w:ind w:left="20" w:right="20"/>
        <w:jc w:val="both"/>
      </w:pPr>
      <w:r>
        <w:t>показательная информация по исполнению представлений и предписаний, по неиспвлненным представлениям и предписаниям;</w:t>
      </w:r>
    </w:p>
    <w:p w:rsidR="00FD6F8E" w:rsidRDefault="000658CC">
      <w:pPr>
        <w:pStyle w:val="11"/>
        <w:framePr w:w="9658" w:h="13976" w:hRule="exact" w:wrap="around" w:vAnchor="page" w:hAnchor="page" w:x="3852" w:y="4474"/>
        <w:shd w:val="clear" w:color="auto" w:fill="auto"/>
        <w:spacing w:before="0" w:line="283" w:lineRule="exact"/>
        <w:ind w:left="20" w:right="20" w:firstLine="640"/>
        <w:jc w:val="both"/>
      </w:pPr>
      <w:r>
        <w:t>показател</w:t>
      </w:r>
      <w:r>
        <w:t>ьная информация по результатам взаимодействия с правоохранительными и иными органами контроля;</w:t>
      </w:r>
    </w:p>
    <w:p w:rsidR="00FD6F8E" w:rsidRDefault="000658CC">
      <w:pPr>
        <w:pStyle w:val="11"/>
        <w:framePr w:w="9658" w:h="13976" w:hRule="exact" w:wrap="around" w:vAnchor="page" w:hAnchor="page" w:x="3852" w:y="4474"/>
        <w:shd w:val="clear" w:color="auto" w:fill="auto"/>
        <w:spacing w:before="0" w:after="244" w:line="283" w:lineRule="exact"/>
        <w:ind w:left="20" w:firstLine="640"/>
        <w:jc w:val="both"/>
      </w:pPr>
      <w:r>
        <w:t>иная значимая информация.</w:t>
      </w:r>
    </w:p>
    <w:p w:rsidR="00FD6F8E" w:rsidRDefault="000658CC">
      <w:pPr>
        <w:pStyle w:val="11"/>
        <w:framePr w:w="9658" w:h="13976" w:hRule="exact" w:wrap="around" w:vAnchor="page" w:hAnchor="page" w:x="3852" w:y="4474"/>
        <w:shd w:val="clear" w:color="auto" w:fill="auto"/>
        <w:spacing w:before="0" w:after="240" w:line="278" w:lineRule="exact"/>
        <w:ind w:left="20" w:right="20" w:firstLine="840"/>
        <w:jc w:val="both"/>
      </w:pPr>
      <w:r>
        <w:t>3. Взаимодействие с иными органами государственной власти и организациями: со Счетной палатой Российской Федерации, Ассоциацией контрольно-счетных органов Российской Федерации, Государственным контрольным комитетом Удмуртской Республики, Советом КСО Удмурт</w:t>
      </w:r>
      <w:r>
        <w:t>ской Республики, иными контрольно-счетными органами и общественными организациями, с правоохранительными органами.</w:t>
      </w:r>
    </w:p>
    <w:p w:rsidR="00FD6F8E" w:rsidRDefault="000658CC">
      <w:pPr>
        <w:pStyle w:val="24"/>
        <w:framePr w:w="9658" w:h="13976" w:hRule="exact" w:wrap="around" w:vAnchor="page" w:hAnchor="page" w:x="3852" w:y="4474"/>
        <w:numPr>
          <w:ilvl w:val="0"/>
          <w:numId w:val="5"/>
        </w:numPr>
        <w:shd w:val="clear" w:color="auto" w:fill="auto"/>
        <w:tabs>
          <w:tab w:val="left" w:pos="721"/>
        </w:tabs>
        <w:ind w:left="20"/>
      </w:pPr>
      <w:bookmarkStart w:id="7" w:name="bookmark6"/>
      <w:r>
        <w:t>Формирование и утверждение годового отчета о деятельности КСО</w:t>
      </w:r>
      <w:bookmarkEnd w:id="7"/>
    </w:p>
    <w:p w:rsidR="00FD6F8E" w:rsidRDefault="000658CC">
      <w:pPr>
        <w:pStyle w:val="11"/>
        <w:framePr w:w="9658" w:h="13976" w:hRule="exact" w:wrap="around" w:vAnchor="page" w:hAnchor="page" w:x="3852" w:y="4474"/>
        <w:numPr>
          <w:ilvl w:val="1"/>
          <w:numId w:val="5"/>
        </w:numPr>
        <w:shd w:val="clear" w:color="auto" w:fill="auto"/>
        <w:tabs>
          <w:tab w:val="left" w:pos="1177"/>
        </w:tabs>
        <w:spacing w:before="0" w:line="278" w:lineRule="exact"/>
        <w:ind w:left="20" w:right="20" w:firstLine="640"/>
        <w:jc w:val="both"/>
      </w:pPr>
      <w:r>
        <w:t xml:space="preserve">Подготовка проекта годового отчета о деятельности осуществляется аудитором КСО </w:t>
      </w:r>
      <w:r>
        <w:t>до 30 февраля, следующего за отчетным годом.</w:t>
      </w:r>
    </w:p>
    <w:p w:rsidR="00FD6F8E" w:rsidRDefault="000658CC">
      <w:pPr>
        <w:pStyle w:val="11"/>
        <w:framePr w:w="9658" w:h="13976" w:hRule="exact" w:wrap="around" w:vAnchor="page" w:hAnchor="page" w:x="3852" w:y="4474"/>
        <w:numPr>
          <w:ilvl w:val="1"/>
          <w:numId w:val="5"/>
        </w:numPr>
        <w:shd w:val="clear" w:color="auto" w:fill="auto"/>
        <w:tabs>
          <w:tab w:val="left" w:pos="1316"/>
        </w:tabs>
        <w:spacing w:before="0" w:line="278" w:lineRule="exact"/>
        <w:ind w:left="20" w:right="20" w:firstLine="640"/>
        <w:jc w:val="both"/>
      </w:pPr>
      <w:r>
        <w:t>Утвержденный годовой отчет о деятельности КСО направляется для рассмотрения и утверждения в Совет депутатов муниципального образования «Балезинский район» не позднее 1 апреля года, следующего за отчетным годом.</w:t>
      </w:r>
    </w:p>
    <w:p w:rsidR="00FD6F8E" w:rsidRDefault="000658CC">
      <w:pPr>
        <w:pStyle w:val="11"/>
        <w:framePr w:w="9658" w:h="13976" w:hRule="exact" w:wrap="around" w:vAnchor="page" w:hAnchor="page" w:x="3852" w:y="4474"/>
        <w:numPr>
          <w:ilvl w:val="1"/>
          <w:numId w:val="5"/>
        </w:numPr>
        <w:shd w:val="clear" w:color="auto" w:fill="auto"/>
        <w:tabs>
          <w:tab w:val="left" w:pos="1220"/>
        </w:tabs>
        <w:spacing w:before="0" w:after="240" w:line="278" w:lineRule="exact"/>
        <w:ind w:left="20" w:right="20" w:firstLine="640"/>
        <w:jc w:val="both"/>
      </w:pPr>
      <w:r>
        <w:t>Публикация годового отчета о деятельности КСО в сети Интернет - после утверждения Советом депутатов муниципального образования «Балезинский район».</w:t>
      </w:r>
    </w:p>
    <w:p w:rsidR="00FD6F8E" w:rsidRDefault="000658CC">
      <w:pPr>
        <w:pStyle w:val="24"/>
        <w:framePr w:w="9658" w:h="13976" w:hRule="exact" w:wrap="around" w:vAnchor="page" w:hAnchor="page" w:x="3852" w:y="4474"/>
        <w:numPr>
          <w:ilvl w:val="0"/>
          <w:numId w:val="5"/>
        </w:numPr>
        <w:shd w:val="clear" w:color="auto" w:fill="auto"/>
        <w:tabs>
          <w:tab w:val="left" w:pos="716"/>
        </w:tabs>
        <w:ind w:left="20"/>
      </w:pPr>
      <w:bookmarkStart w:id="8" w:name="bookmark7"/>
      <w:r>
        <w:t>Правила формирования отчета о деятельности КСО</w:t>
      </w:r>
      <w:bookmarkEnd w:id="8"/>
    </w:p>
    <w:p w:rsidR="00FD6F8E" w:rsidRDefault="000658CC">
      <w:pPr>
        <w:pStyle w:val="11"/>
        <w:framePr w:w="9658" w:h="13976" w:hRule="exact" w:wrap="around" w:vAnchor="page" w:hAnchor="page" w:x="3852" w:y="4474"/>
        <w:numPr>
          <w:ilvl w:val="1"/>
          <w:numId w:val="5"/>
        </w:numPr>
        <w:shd w:val="clear" w:color="auto" w:fill="auto"/>
        <w:tabs>
          <w:tab w:val="left" w:pos="1388"/>
        </w:tabs>
        <w:spacing w:before="0" w:line="278" w:lineRule="exact"/>
        <w:ind w:left="20" w:right="20" w:firstLine="640"/>
        <w:jc w:val="both"/>
      </w:pPr>
      <w:r>
        <w:t>Учет количества проведенных экспертно-аналитических мероприят</w:t>
      </w:r>
      <w:r>
        <w:t>ий осуществляется по количеству заключений и отчетов, составленных по их результатам. Учет количества проверок осуществляется по количеству актов.</w:t>
      </w:r>
    </w:p>
    <w:p w:rsidR="00FD6F8E" w:rsidRDefault="000658CC">
      <w:pPr>
        <w:pStyle w:val="11"/>
        <w:framePr w:w="9658" w:h="13976" w:hRule="exact" w:wrap="around" w:vAnchor="page" w:hAnchor="page" w:x="3852" w:y="4474"/>
        <w:shd w:val="clear" w:color="auto" w:fill="auto"/>
        <w:spacing w:before="0" w:line="278" w:lineRule="exact"/>
        <w:ind w:left="20"/>
        <w:jc w:val="both"/>
      </w:pPr>
      <w:r>
        <w:t>Контрольные и экспертно-аналитические мероприятия учитываются раздельно.</w:t>
      </w:r>
    </w:p>
    <w:p w:rsidR="00FD6F8E" w:rsidRDefault="000658CC">
      <w:pPr>
        <w:pStyle w:val="11"/>
        <w:framePr w:w="9658" w:h="13976" w:hRule="exact" w:wrap="around" w:vAnchor="page" w:hAnchor="page" w:x="3852" w:y="4474"/>
        <w:numPr>
          <w:ilvl w:val="1"/>
          <w:numId w:val="5"/>
        </w:numPr>
        <w:shd w:val="clear" w:color="auto" w:fill="auto"/>
        <w:tabs>
          <w:tab w:val="left" w:pos="1186"/>
        </w:tabs>
        <w:spacing w:before="0" w:line="278" w:lineRule="exact"/>
        <w:ind w:left="20" w:right="20" w:firstLine="640"/>
        <w:jc w:val="both"/>
      </w:pPr>
      <w:r>
        <w:t>В годовом отчете приводятся данные только по завершенным контрольным и экспертно-аналитическим мероприятиям (после утверждения отчета или заключения в соответствии с Регламентом КСО).</w:t>
      </w:r>
    </w:p>
    <w:p w:rsidR="00FD6F8E" w:rsidRDefault="000658CC">
      <w:pPr>
        <w:pStyle w:val="11"/>
        <w:framePr w:w="9658" w:h="13976" w:hRule="exact" w:wrap="around" w:vAnchor="page" w:hAnchor="page" w:x="3852" w:y="4474"/>
        <w:numPr>
          <w:ilvl w:val="1"/>
          <w:numId w:val="5"/>
        </w:numPr>
        <w:shd w:val="clear" w:color="auto" w:fill="auto"/>
        <w:tabs>
          <w:tab w:val="left" w:pos="1153"/>
        </w:tabs>
        <w:spacing w:before="0" w:line="278" w:lineRule="exact"/>
        <w:ind w:left="20" w:right="20" w:firstLine="640"/>
        <w:jc w:val="both"/>
      </w:pPr>
      <w:r>
        <w:t>При определении количества проверенных объектов в качестве объекта прове</w:t>
      </w:r>
      <w:r>
        <w:t>рки учитывается организация (юридическое лицо), в которой в отчетном периоде были проведены контрольные мероприятия и по их результатам составлен акт.</w:t>
      </w:r>
    </w:p>
    <w:p w:rsidR="00FD6F8E" w:rsidRDefault="000658CC">
      <w:pPr>
        <w:pStyle w:val="11"/>
        <w:framePr w:w="9658" w:h="13976" w:hRule="exact" w:wrap="around" w:vAnchor="page" w:hAnchor="page" w:x="3852" w:y="4474"/>
        <w:shd w:val="clear" w:color="auto" w:fill="auto"/>
        <w:spacing w:before="0" w:line="278" w:lineRule="exact"/>
        <w:ind w:left="20" w:right="20"/>
        <w:jc w:val="both"/>
      </w:pPr>
      <w:r>
        <w:t xml:space="preserve">Если проведено несколько контрольных мероприятий на одном объекте в течение отчетного периода, то объект </w:t>
      </w:r>
      <w:r>
        <w:t>учитывается один раз.</w:t>
      </w:r>
    </w:p>
    <w:p w:rsidR="00FD6F8E" w:rsidRDefault="000658CC">
      <w:pPr>
        <w:pStyle w:val="11"/>
        <w:framePr w:w="9658" w:h="13976" w:hRule="exact" w:wrap="around" w:vAnchor="page" w:hAnchor="page" w:x="3852" w:y="4474"/>
        <w:numPr>
          <w:ilvl w:val="1"/>
          <w:numId w:val="5"/>
        </w:numPr>
        <w:shd w:val="clear" w:color="auto" w:fill="auto"/>
        <w:tabs>
          <w:tab w:val="left" w:pos="1073"/>
        </w:tabs>
        <w:spacing w:before="0" w:line="278" w:lineRule="exact"/>
        <w:ind w:left="20" w:firstLine="640"/>
        <w:jc w:val="both"/>
      </w:pPr>
      <w:r>
        <w:t>Информация о выявленном нецелевом, незаконном использовании средств</w:t>
      </w:r>
    </w:p>
    <w:p w:rsidR="00FD6F8E" w:rsidRDefault="00FD6F8E">
      <w:pPr>
        <w:rPr>
          <w:sz w:val="2"/>
          <w:szCs w:val="2"/>
        </w:rPr>
        <w:sectPr w:rsidR="00FD6F8E"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FD6F8E" w:rsidRDefault="00FD6F8E">
      <w:pPr>
        <w:rPr>
          <w:sz w:val="2"/>
          <w:szCs w:val="2"/>
        </w:rPr>
      </w:pPr>
    </w:p>
    <w:p w:rsidR="00FD6F8E" w:rsidRDefault="000658CC">
      <w:pPr>
        <w:pStyle w:val="221"/>
        <w:framePr w:wrap="around" w:vAnchor="page" w:hAnchor="page" w:x="3756" w:y="3442"/>
        <w:shd w:val="clear" w:color="auto" w:fill="auto"/>
        <w:spacing w:after="0" w:line="250" w:lineRule="exact"/>
        <w:ind w:left="4740"/>
      </w:pPr>
      <w:bookmarkStart w:id="9" w:name="bookmark8"/>
      <w:r>
        <w:t>о</w:t>
      </w:r>
      <w:bookmarkEnd w:id="9"/>
    </w:p>
    <w:p w:rsidR="00FD6F8E" w:rsidRDefault="000658CC">
      <w:pPr>
        <w:pStyle w:val="11"/>
        <w:framePr w:w="9634" w:h="4267" w:hRule="exact" w:wrap="around" w:vAnchor="page" w:hAnchor="page" w:x="3756" w:y="4495"/>
        <w:shd w:val="clear" w:color="auto" w:fill="auto"/>
        <w:spacing w:before="0" w:line="274" w:lineRule="exact"/>
        <w:ind w:left="20" w:right="20"/>
        <w:jc w:val="both"/>
      </w:pPr>
      <w:r>
        <w:t>бюджета муниципального образования и иных финансовых нарушениях включается в годовой отчет о деятельности КСО на основании утвержденных отчетов о результатах контрольных мероприятий.</w:t>
      </w:r>
    </w:p>
    <w:p w:rsidR="00FD6F8E" w:rsidRDefault="000658CC">
      <w:pPr>
        <w:pStyle w:val="11"/>
        <w:framePr w:w="9634" w:h="4267" w:hRule="exact" w:wrap="around" w:vAnchor="page" w:hAnchor="page" w:x="3756" w:y="4495"/>
        <w:numPr>
          <w:ilvl w:val="1"/>
          <w:numId w:val="5"/>
        </w:numPr>
        <w:shd w:val="clear" w:color="auto" w:fill="auto"/>
        <w:tabs>
          <w:tab w:val="left" w:pos="1128"/>
        </w:tabs>
        <w:spacing w:before="0" w:line="274" w:lineRule="exact"/>
        <w:ind w:left="20" w:firstLine="700"/>
        <w:jc w:val="both"/>
      </w:pPr>
      <w:r>
        <w:rPr>
          <w:rStyle w:val="13pt"/>
        </w:rPr>
        <w:t>В</w:t>
      </w:r>
      <w:r>
        <w:t xml:space="preserve"> качестве приложений к</w:t>
      </w:r>
      <w:r>
        <w:rPr>
          <w:rStyle w:val="13pt"/>
        </w:rPr>
        <w:t xml:space="preserve"> отчету</w:t>
      </w:r>
      <w:r>
        <w:t xml:space="preserve"> приводятся следующие таблицы:</w:t>
      </w:r>
    </w:p>
    <w:p w:rsidR="00FD6F8E" w:rsidRDefault="000658CC">
      <w:pPr>
        <w:pStyle w:val="11"/>
        <w:framePr w:w="9634" w:h="4267" w:hRule="exact" w:wrap="around" w:vAnchor="page" w:hAnchor="page" w:x="3756" w:y="4495"/>
        <w:numPr>
          <w:ilvl w:val="0"/>
          <w:numId w:val="3"/>
        </w:numPr>
        <w:shd w:val="clear" w:color="auto" w:fill="auto"/>
        <w:tabs>
          <w:tab w:val="left" w:pos="226"/>
        </w:tabs>
        <w:spacing w:before="0" w:line="274" w:lineRule="exact"/>
        <w:ind w:left="20" w:right="20"/>
        <w:jc w:val="both"/>
      </w:pPr>
      <w:r>
        <w:t>о нарушениях</w:t>
      </w:r>
      <w:r>
        <w:t xml:space="preserve"> и недостатках, выявленных при проведении контрольных мероприятий (Карточка учета контрольного мероприятия по проверке) (форма № 1.1 и 1.2);</w:t>
      </w:r>
    </w:p>
    <w:p w:rsidR="00FD6F8E" w:rsidRDefault="000658CC">
      <w:pPr>
        <w:pStyle w:val="11"/>
        <w:framePr w:w="9634" w:h="4267" w:hRule="exact" w:wrap="around" w:vAnchor="page" w:hAnchor="page" w:x="3756" w:y="4495"/>
        <w:numPr>
          <w:ilvl w:val="0"/>
          <w:numId w:val="3"/>
        </w:numPr>
        <w:shd w:val="clear" w:color="auto" w:fill="auto"/>
        <w:tabs>
          <w:tab w:val="left" w:pos="154"/>
        </w:tabs>
        <w:spacing w:before="0" w:line="274" w:lineRule="exact"/>
        <w:ind w:left="20"/>
        <w:jc w:val="both"/>
      </w:pPr>
      <w:r>
        <w:t>об исполнении представлений и предписаний (форма № 2);</w:t>
      </w:r>
    </w:p>
    <w:p w:rsidR="00FD6F8E" w:rsidRDefault="000658CC">
      <w:pPr>
        <w:pStyle w:val="11"/>
        <w:framePr w:w="9634" w:h="4267" w:hRule="exact" w:wrap="around" w:vAnchor="page" w:hAnchor="page" w:x="3756" w:y="4495"/>
        <w:numPr>
          <w:ilvl w:val="0"/>
          <w:numId w:val="3"/>
        </w:numPr>
        <w:shd w:val="clear" w:color="auto" w:fill="auto"/>
        <w:tabs>
          <w:tab w:val="left" w:pos="169"/>
        </w:tabs>
        <w:spacing w:before="0" w:line="274" w:lineRule="exact"/>
        <w:ind w:left="20" w:right="20"/>
        <w:jc w:val="both"/>
      </w:pPr>
      <w:r>
        <w:t>об информации, направленной в правоохранительные и другие контрольные органы (форма № 3);</w:t>
      </w:r>
    </w:p>
    <w:p w:rsidR="00FD6F8E" w:rsidRDefault="000658CC">
      <w:pPr>
        <w:pStyle w:val="11"/>
        <w:framePr w:w="9634" w:h="4267" w:hRule="exact" w:wrap="around" w:vAnchor="page" w:hAnchor="page" w:x="3756" w:y="4495"/>
        <w:numPr>
          <w:ilvl w:val="1"/>
          <w:numId w:val="5"/>
        </w:numPr>
        <w:shd w:val="clear" w:color="auto" w:fill="auto"/>
        <w:tabs>
          <w:tab w:val="left" w:pos="1133"/>
        </w:tabs>
        <w:spacing w:before="0" w:line="274" w:lineRule="exact"/>
        <w:ind w:left="20" w:firstLine="700"/>
        <w:jc w:val="both"/>
      </w:pPr>
      <w:r>
        <w:t>Табличные формы отчетности представлены в приложениях №4, №5.</w:t>
      </w:r>
    </w:p>
    <w:p w:rsidR="00FD6F8E" w:rsidRDefault="000658CC">
      <w:pPr>
        <w:pStyle w:val="11"/>
        <w:framePr w:w="9634" w:h="4267" w:hRule="exact" w:wrap="around" w:vAnchor="page" w:hAnchor="page" w:x="3756" w:y="4495"/>
        <w:numPr>
          <w:ilvl w:val="1"/>
          <w:numId w:val="5"/>
        </w:numPr>
        <w:shd w:val="clear" w:color="auto" w:fill="auto"/>
        <w:tabs>
          <w:tab w:val="left" w:pos="1230"/>
        </w:tabs>
        <w:spacing w:before="0" w:line="274" w:lineRule="exact"/>
        <w:ind w:left="20" w:right="20" w:firstLine="700"/>
        <w:jc w:val="both"/>
      </w:pPr>
      <w:r>
        <w:t xml:space="preserve">Суммы выявленных и возмещенных финансовых нарушений указываются в тысячах рублях с точностью до первого </w:t>
      </w:r>
      <w:r>
        <w:t>десятичного знака.</w:t>
      </w:r>
    </w:p>
    <w:p w:rsidR="00FD6F8E" w:rsidRDefault="000658CC">
      <w:pPr>
        <w:pStyle w:val="11"/>
        <w:framePr w:w="9634" w:h="4267" w:hRule="exact" w:wrap="around" w:vAnchor="page" w:hAnchor="page" w:x="3756" w:y="4495"/>
        <w:numPr>
          <w:ilvl w:val="1"/>
          <w:numId w:val="5"/>
        </w:numPr>
        <w:shd w:val="clear" w:color="auto" w:fill="auto"/>
        <w:tabs>
          <w:tab w:val="left" w:pos="1138"/>
        </w:tabs>
        <w:spacing w:before="0" w:line="274" w:lineRule="exact"/>
        <w:ind w:left="20" w:firstLine="700"/>
        <w:jc w:val="both"/>
      </w:pPr>
      <w:r>
        <w:t>Объем годового отчета не ограничен.</w:t>
      </w:r>
    </w:p>
    <w:p w:rsidR="00FD6F8E" w:rsidRDefault="000658CC">
      <w:pPr>
        <w:pStyle w:val="11"/>
        <w:framePr w:w="9634" w:h="4267" w:hRule="exact" w:wrap="around" w:vAnchor="page" w:hAnchor="page" w:x="3756" w:y="4495"/>
        <w:numPr>
          <w:ilvl w:val="1"/>
          <w:numId w:val="5"/>
        </w:numPr>
        <w:shd w:val="clear" w:color="auto" w:fill="auto"/>
        <w:tabs>
          <w:tab w:val="left" w:pos="1143"/>
        </w:tabs>
        <w:spacing w:before="0" w:line="274" w:lineRule="exact"/>
        <w:ind w:left="20" w:right="20" w:firstLine="700"/>
        <w:jc w:val="both"/>
      </w:pPr>
      <w:r>
        <w:t>Документы и материалы к формированию отчетов о работе КСО представляются на бумажном носителе и в электронном виде.</w:t>
      </w:r>
    </w:p>
    <w:p w:rsidR="00FD6F8E" w:rsidRDefault="00FD6F8E">
      <w:pPr>
        <w:rPr>
          <w:sz w:val="2"/>
          <w:szCs w:val="2"/>
        </w:rPr>
        <w:sectPr w:rsidR="00FD6F8E"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FD6F8E" w:rsidRDefault="002F1A4F">
      <w:pPr>
        <w:rPr>
          <w:sz w:val="2"/>
          <w:szCs w:val="2"/>
        </w:rPr>
      </w:pPr>
      <w:r>
        <w:rPr>
          <w:noProof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5045710</wp:posOffset>
                </wp:positionH>
                <wp:positionV relativeFrom="page">
                  <wp:posOffset>6024880</wp:posOffset>
                </wp:positionV>
                <wp:extent cx="1926590" cy="0"/>
                <wp:effectExtent l="6985" t="5080" r="9525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9265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7.3pt;margin-top:474.4pt;width:151.7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" filled="t" strokeweight="0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FD6F8E" w:rsidRDefault="000658CC">
      <w:pPr>
        <w:pStyle w:val="11"/>
        <w:framePr w:wrap="around" w:vAnchor="page" w:hAnchor="page" w:x="13746" w:y="7849"/>
        <w:shd w:val="clear" w:color="auto" w:fill="auto"/>
        <w:spacing w:before="0" w:line="220" w:lineRule="exact"/>
      </w:pPr>
      <w:r>
        <w:t>Форма № 1.1 к Стандарту</w:t>
      </w:r>
    </w:p>
    <w:p w:rsidR="00FD6F8E" w:rsidRDefault="000658CC">
      <w:pPr>
        <w:pStyle w:val="30"/>
        <w:framePr w:wrap="around" w:vAnchor="page" w:hAnchor="page" w:x="3363" w:y="8655"/>
        <w:shd w:val="clear" w:color="auto" w:fill="auto"/>
        <w:spacing w:before="0" w:line="220" w:lineRule="exact"/>
      </w:pPr>
      <w:r>
        <w:t>Карточка учета контрольного мероприятия по проверке_</w:t>
      </w:r>
    </w:p>
    <w:p w:rsidR="00FD6F8E" w:rsidRDefault="000658CC">
      <w:pPr>
        <w:pStyle w:val="11"/>
        <w:framePr w:wrap="around" w:vAnchor="page" w:hAnchor="page" w:x="10026" w:y="8975"/>
        <w:shd w:val="clear" w:color="auto" w:fill="auto"/>
        <w:spacing w:before="0" w:line="220" w:lineRule="exact"/>
      </w:pPr>
      <w:r>
        <w:t>(наименование объекта проверки)</w:t>
      </w:r>
    </w:p>
    <w:p w:rsidR="00FD6F8E" w:rsidRDefault="000658CC">
      <w:pPr>
        <w:pStyle w:val="11"/>
        <w:framePr w:wrap="around" w:vAnchor="page" w:hAnchor="page" w:x="7683" w:y="9236"/>
        <w:shd w:val="clear" w:color="auto" w:fill="auto"/>
        <w:spacing w:before="0" w:line="220" w:lineRule="exact"/>
      </w:pPr>
      <w:r>
        <w:t>за</w:t>
      </w:r>
    </w:p>
    <w:p w:rsidR="00FD6F8E" w:rsidRDefault="000658CC">
      <w:pPr>
        <w:pStyle w:val="11"/>
        <w:framePr w:wrap="around" w:vAnchor="page" w:hAnchor="page" w:x="1779" w:y="9529"/>
        <w:shd w:val="clear" w:color="auto" w:fill="auto"/>
        <w:spacing w:before="0" w:line="220" w:lineRule="exact"/>
        <w:ind w:left="6600"/>
      </w:pPr>
      <w:r>
        <w:t>(период проверки)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872"/>
        <w:gridCol w:w="1430"/>
        <w:gridCol w:w="998"/>
        <w:gridCol w:w="845"/>
        <w:gridCol w:w="730"/>
        <w:gridCol w:w="1286"/>
        <w:gridCol w:w="1142"/>
        <w:gridCol w:w="710"/>
        <w:gridCol w:w="2573"/>
        <w:gridCol w:w="1450"/>
      </w:tblGrid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40"/>
            </w:pPr>
            <w:r>
              <w:t>№п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Краткое описание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Код и вид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2840"/>
            </w:pPr>
            <w:r>
              <w:t>Сумма нарушения, тыс.рублей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Устранено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40"/>
            </w:pPr>
            <w:r>
              <w:t>/п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нарушения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нарушения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Нарушения БК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jc w:val="both"/>
            </w:pPr>
            <w:r>
              <w:t>Нарушения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632" w:h="2198" w:wrap="around" w:vAnchor="page" w:hAnchor="page" w:x="1784" w:y="1004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jc w:val="both"/>
            </w:pPr>
            <w:r>
              <w:t>Всего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нарушений в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632" w:h="2198" w:wrap="around" w:vAnchor="page" w:hAnchor="page" w:x="1784" w:y="1004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632" w:h="2198" w:wrap="around" w:vAnchor="page" w:hAnchor="page" w:x="1784" w:y="1004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по классифи</w:t>
            </w:r>
            <w:r>
              <w:softHyphen/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Ст.306.4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Ст. 242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Ст.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jc w:val="both"/>
            </w:pPr>
            <w:r>
              <w:t>установлен</w:t>
            </w:r>
            <w:r>
              <w:softHyphen/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нарушени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632" w:h="2198" w:wrap="around" w:vAnchor="page" w:hAnchor="page" w:x="1784" w:y="1004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632" w:h="2198" w:wrap="around" w:vAnchor="page" w:hAnchor="page" w:x="1784" w:y="1004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ходе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632" w:h="2198" w:wrap="around" w:vAnchor="page" w:hAnchor="page" w:x="1784" w:y="1004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632" w:h="2198" w:wrap="around" w:vAnchor="page" w:hAnchor="page" w:x="1784" w:y="1004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катору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632" w:h="2198" w:wrap="around" w:vAnchor="page" w:hAnchor="page" w:x="1784" w:y="100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632" w:h="2198" w:wrap="around" w:vAnchor="page" w:hAnchor="page" w:x="1784" w:y="1004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34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30" w:lineRule="exact"/>
              <w:jc w:val="both"/>
            </w:pPr>
            <w:r>
              <w:t>ных</w:t>
            </w:r>
          </w:p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30" w:lineRule="exact"/>
              <w:jc w:val="both"/>
            </w:pPr>
            <w:r>
              <w:t>процедур закупок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30" w:lineRule="exact"/>
              <w:ind w:right="260"/>
              <w:jc w:val="right"/>
            </w:pPr>
            <w:r>
              <w:t>Итог 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26" w:lineRule="exact"/>
              <w:jc w:val="both"/>
            </w:pPr>
            <w:r>
              <w:t>в т.ч. повлекшие фактический ущерб бюджету и утрату муниципального имущества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0"/>
            </w:pPr>
            <w:r>
              <w:t>проверки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280"/>
            </w:pPr>
            <w: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880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660"/>
            </w:pPr>
            <w: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440"/>
            </w:pPr>
            <w: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380"/>
            </w:pPr>
            <w: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320"/>
            </w:pPr>
            <w: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600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520"/>
            </w:pPr>
            <w: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right="260"/>
              <w:jc w:val="right"/>
            </w:pPr>
            <w: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1220"/>
            </w:pPr>
            <w: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632" w:h="2198" w:wrap="around" w:vAnchor="page" w:hAnchor="page" w:x="1784" w:y="10041"/>
              <w:shd w:val="clear" w:color="auto" w:fill="auto"/>
              <w:spacing w:line="240" w:lineRule="auto"/>
              <w:ind w:left="620"/>
            </w:pPr>
            <w:r>
              <w:t>11</w:t>
            </w:r>
          </w:p>
        </w:tc>
      </w:tr>
    </w:tbl>
    <w:p w:rsidR="00FD6F8E" w:rsidRDefault="000658CC">
      <w:pPr>
        <w:pStyle w:val="30"/>
        <w:framePr w:w="13910" w:h="829" w:hRule="exact" w:wrap="around" w:vAnchor="page" w:hAnchor="page" w:x="1779" w:y="12735"/>
        <w:shd w:val="clear" w:color="auto" w:fill="auto"/>
        <w:spacing w:before="0" w:line="220" w:lineRule="exact"/>
        <w:ind w:left="1200"/>
      </w:pPr>
      <w:r>
        <w:t>Карточка учета контрольного мероприятия по проверке</w:t>
      </w:r>
    </w:p>
    <w:p w:rsidR="00FD6F8E" w:rsidRDefault="000658CC">
      <w:pPr>
        <w:pStyle w:val="11"/>
        <w:framePr w:w="13910" w:h="829" w:hRule="exact" w:wrap="around" w:vAnchor="page" w:hAnchor="page" w:x="1779" w:y="12735"/>
        <w:shd w:val="clear" w:color="auto" w:fill="auto"/>
        <w:spacing w:before="0" w:line="220" w:lineRule="exact"/>
        <w:ind w:left="5900"/>
      </w:pPr>
      <w:r>
        <w:t>за</w:t>
      </w:r>
    </w:p>
    <w:p w:rsidR="00FD6F8E" w:rsidRDefault="000658CC">
      <w:pPr>
        <w:pStyle w:val="11"/>
        <w:framePr w:wrap="around" w:vAnchor="page" w:hAnchor="page" w:x="13731" w:y="12447"/>
        <w:shd w:val="clear" w:color="auto" w:fill="auto"/>
        <w:spacing w:before="0" w:line="220" w:lineRule="exact"/>
      </w:pPr>
      <w:r>
        <w:t xml:space="preserve">Форма </w:t>
      </w:r>
      <w:r w:rsidRPr="002F1A4F">
        <w:rPr>
          <w:lang w:val="ru-RU"/>
        </w:rPr>
        <w:t>№</w:t>
      </w:r>
      <w:r>
        <w:rPr>
          <w:rStyle w:val="10pt"/>
          <w:lang w:val="en-US"/>
        </w:rPr>
        <w:t>l</w:t>
      </w:r>
      <w:r w:rsidRPr="002F1A4F">
        <w:rPr>
          <w:lang w:val="ru-RU"/>
        </w:rPr>
        <w:t xml:space="preserve"> </w:t>
      </w:r>
      <w:r>
        <w:t>1.2 к Стандарту</w:t>
      </w:r>
    </w:p>
    <w:p w:rsidR="00FD6F8E" w:rsidRDefault="000658CC">
      <w:pPr>
        <w:pStyle w:val="11"/>
        <w:framePr w:wrap="around" w:vAnchor="page" w:hAnchor="page" w:x="9944" w:y="13033"/>
        <w:shd w:val="clear" w:color="auto" w:fill="auto"/>
        <w:spacing w:before="0" w:line="220" w:lineRule="exact"/>
        <w:ind w:left="100"/>
      </w:pPr>
      <w:r>
        <w:t>(наименование объекта проверки)</w:t>
      </w:r>
    </w:p>
    <w:p w:rsidR="00FD6F8E" w:rsidRDefault="000658CC">
      <w:pPr>
        <w:pStyle w:val="11"/>
        <w:framePr w:wrap="around" w:vAnchor="page" w:hAnchor="page" w:x="1779" w:y="13583"/>
        <w:shd w:val="clear" w:color="auto" w:fill="auto"/>
        <w:spacing w:before="0" w:line="220" w:lineRule="exact"/>
        <w:ind w:left="6600"/>
      </w:pPr>
      <w:r>
        <w:t>(период проверки)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296"/>
        <w:gridCol w:w="1152"/>
        <w:gridCol w:w="998"/>
        <w:gridCol w:w="1142"/>
        <w:gridCol w:w="1286"/>
        <w:gridCol w:w="1862"/>
        <w:gridCol w:w="1142"/>
        <w:gridCol w:w="710"/>
        <w:gridCol w:w="1997"/>
        <w:gridCol w:w="1728"/>
      </w:tblGrid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5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№</w:t>
            </w:r>
          </w:p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before="60" w:line="240" w:lineRule="auto"/>
              <w:ind w:left="120"/>
            </w:pPr>
            <w:r>
              <w:t>п/п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35" w:lineRule="exact"/>
              <w:ind w:left="120"/>
            </w:pPr>
            <w:r>
              <w:t>Краткое описание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30" w:lineRule="exact"/>
              <w:jc w:val="both"/>
            </w:pPr>
            <w:r>
              <w:t>Код и вид нарушени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120"/>
            </w:pPr>
            <w:r>
              <w:t>Сумма нарушения, тыс.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00"/>
            </w:pPr>
            <w:r>
              <w:t>рублей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30" w:lineRule="exact"/>
              <w:ind w:left="120"/>
            </w:pPr>
            <w:r>
              <w:t>Устранено нарушений в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доначис</w:t>
            </w:r>
            <w:r>
              <w:softHyphen/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занижение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занижение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неэффективное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00"/>
            </w:pPr>
            <w:r>
              <w:t>Прочие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120"/>
            </w:pPr>
            <w:r>
              <w:t>Всего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нарушения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jc w:val="both"/>
            </w:pPr>
            <w:r>
              <w:t>я по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лена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финансов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муниципаль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использование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00"/>
            </w:pPr>
            <w:r>
              <w:t>нарушени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60"/>
            </w:pPr>
            <w:r>
              <w:t>Итог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260"/>
            </w:pPr>
            <w:r>
              <w:t>в т.ч. повлекшие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ходе проверки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jc w:val="both"/>
            </w:pPr>
            <w:r>
              <w:t>Классифи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часть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о-го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-ного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муниципального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00"/>
            </w:pPr>
            <w:r>
              <w:t>я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320"/>
            </w:pPr>
            <w:r>
              <w:t>0</w:t>
            </w: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260"/>
            </w:pPr>
            <w:r>
              <w:t>фактический ущерб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jc w:val="both"/>
            </w:pPr>
            <w:r>
              <w:t>катору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прибыли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результата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имущества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имущества,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260"/>
            </w:pPr>
            <w:r>
              <w:t>бюджету и утрату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МУП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120"/>
            </w:pPr>
            <w:r>
              <w:t>средств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260"/>
            </w:pPr>
            <w:r>
              <w:t>муниципального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540"/>
            </w:pPr>
            <w:r>
              <w:t>имущества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3901" w:h="1930" w:wrap="around" w:vAnchor="page" w:hAnchor="page" w:x="1784" w:y="14101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260"/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600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540"/>
            </w:pPr>
            <w: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440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520"/>
            </w:pPr>
            <w: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600"/>
            </w:pPr>
            <w: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880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520"/>
            </w:pPr>
            <w: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320"/>
            </w:pPr>
            <w:r>
              <w:t>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920"/>
            </w:pPr>
            <w: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3901" w:h="1930" w:wrap="around" w:vAnchor="page" w:hAnchor="page" w:x="1784" w:y="14101"/>
              <w:shd w:val="clear" w:color="auto" w:fill="auto"/>
              <w:spacing w:line="240" w:lineRule="auto"/>
              <w:ind w:left="780"/>
            </w:pPr>
            <w:r>
              <w:t>11</w:t>
            </w:r>
          </w:p>
        </w:tc>
      </w:tr>
    </w:tbl>
    <w:p w:rsidR="00FD6F8E" w:rsidRDefault="00FD6F8E">
      <w:pPr>
        <w:rPr>
          <w:sz w:val="2"/>
          <w:szCs w:val="2"/>
        </w:rPr>
        <w:sectPr w:rsidR="00FD6F8E"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FD6F8E" w:rsidRDefault="00FD6F8E">
      <w:pPr>
        <w:rPr>
          <w:sz w:val="2"/>
          <w:szCs w:val="2"/>
        </w:rPr>
      </w:pPr>
    </w:p>
    <w:p w:rsidR="00FD6F8E" w:rsidRDefault="000658CC">
      <w:pPr>
        <w:pStyle w:val="a8"/>
        <w:framePr w:wrap="around" w:vAnchor="page" w:hAnchor="page" w:x="9579" w:y="6406"/>
        <w:shd w:val="clear" w:color="auto" w:fill="auto"/>
        <w:spacing w:line="230" w:lineRule="exact"/>
        <w:jc w:val="both"/>
      </w:pPr>
      <w:r>
        <w:rPr>
          <w:rStyle w:val="125pt"/>
        </w:rPr>
        <w:t>8</w:t>
      </w:r>
    </w:p>
    <w:p w:rsidR="00FD6F8E" w:rsidRDefault="000658CC">
      <w:pPr>
        <w:pStyle w:val="30"/>
        <w:framePr w:wrap="around" w:vAnchor="page" w:hAnchor="page" w:x="2173" w:y="8135"/>
        <w:shd w:val="clear" w:color="auto" w:fill="auto"/>
        <w:spacing w:before="0" w:line="220" w:lineRule="exact"/>
        <w:ind w:left="4680"/>
      </w:pPr>
      <w:r>
        <w:t>Отчет об исполнении представлений и предписаний</w:t>
      </w:r>
    </w:p>
    <w:p w:rsidR="00FD6F8E" w:rsidRDefault="000658CC">
      <w:pPr>
        <w:pStyle w:val="11"/>
        <w:framePr w:wrap="around" w:vAnchor="page" w:hAnchor="page" w:x="2173" w:y="7857"/>
        <w:shd w:val="clear" w:color="auto" w:fill="auto"/>
        <w:spacing w:before="0" w:line="220" w:lineRule="exact"/>
        <w:ind w:left="12200"/>
      </w:pPr>
      <w:r>
        <w:t>Форма №2 к Стандарт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2611"/>
        <w:gridCol w:w="1613"/>
        <w:gridCol w:w="1776"/>
        <w:gridCol w:w="1594"/>
        <w:gridCol w:w="5990"/>
      </w:tblGrid>
      <w:tr w:rsidR="00FD6F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4458" w:h="989" w:wrap="around" w:vAnchor="page" w:hAnchor="page" w:x="2187" w:y="8671"/>
              <w:shd w:val="clear" w:color="auto" w:fill="auto"/>
              <w:spacing w:line="240" w:lineRule="auto"/>
              <w:ind w:left="180"/>
            </w:pPr>
            <w:r>
              <w:t>№ п/п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4458" w:h="989" w:wrap="around" w:vAnchor="page" w:hAnchor="page" w:x="2187" w:y="8671"/>
              <w:shd w:val="clear" w:color="auto" w:fill="auto"/>
              <w:spacing w:line="240" w:lineRule="auto"/>
              <w:ind w:left="940"/>
            </w:pPr>
            <w:r>
              <w:t>Количество предложений в -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4458" w:h="989" w:wrap="around" w:vAnchor="page" w:hAnchor="page" w:x="2187" w:y="8671"/>
              <w:shd w:val="clear" w:color="auto" w:fill="auto"/>
              <w:spacing w:line="226" w:lineRule="exact"/>
              <w:jc w:val="center"/>
            </w:pPr>
            <w:r>
              <w:t>Количество исполненных предложений из</w:t>
            </w:r>
          </w:p>
        </w:tc>
        <w:tc>
          <w:tcPr>
            <w:tcW w:w="5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4458" w:h="989" w:wrap="around" w:vAnchor="page" w:hAnchor="page" w:x="2187" w:y="8671"/>
              <w:shd w:val="clear" w:color="auto" w:fill="auto"/>
              <w:spacing w:line="240" w:lineRule="auto"/>
              <w:ind w:left="2480"/>
            </w:pPr>
            <w:r>
              <w:t>Примечание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989" w:wrap="around" w:vAnchor="page" w:hAnchor="page" w:x="2187" w:y="8671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4458" w:h="989" w:wrap="around" w:vAnchor="page" w:hAnchor="page" w:x="2187" w:y="8671"/>
              <w:shd w:val="clear" w:color="auto" w:fill="auto"/>
              <w:spacing w:line="240" w:lineRule="auto"/>
              <w:ind w:left="660"/>
            </w:pPr>
            <w:r>
              <w:t>Представлении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4458" w:h="989" w:wrap="around" w:vAnchor="page" w:hAnchor="page" w:x="2187" w:y="8671"/>
              <w:shd w:val="clear" w:color="auto" w:fill="auto"/>
              <w:spacing w:line="240" w:lineRule="auto"/>
              <w:ind w:left="240"/>
            </w:pPr>
            <w:r>
              <w:t>Предписании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4458" w:h="989" w:wrap="around" w:vAnchor="page" w:hAnchor="page" w:x="2187" w:y="8671"/>
              <w:shd w:val="clear" w:color="auto" w:fill="auto"/>
              <w:spacing w:line="240" w:lineRule="auto"/>
              <w:ind w:left="240"/>
            </w:pPr>
            <w:r>
              <w:t>Представления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40"/>
              <w:framePr w:w="14458" w:h="989" w:wrap="around" w:vAnchor="page" w:hAnchor="page" w:x="2187" w:y="8671"/>
              <w:shd w:val="clear" w:color="auto" w:fill="auto"/>
              <w:spacing w:line="240" w:lineRule="auto"/>
              <w:ind w:left="220"/>
            </w:pPr>
            <w:r>
              <w:t>Предписания</w:t>
            </w:r>
          </w:p>
        </w:tc>
        <w:tc>
          <w:tcPr>
            <w:tcW w:w="5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989" w:wrap="around" w:vAnchor="page" w:hAnchor="page" w:x="2187" w:y="8671"/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989" w:wrap="around" w:vAnchor="page" w:hAnchor="page" w:x="2187" w:y="867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989" w:wrap="around" w:vAnchor="page" w:hAnchor="page" w:x="2187" w:y="867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989" w:wrap="around" w:vAnchor="page" w:hAnchor="page" w:x="2187" w:y="867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989" w:wrap="around" w:vAnchor="page" w:hAnchor="page" w:x="2187" w:y="867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989" w:wrap="around" w:vAnchor="page" w:hAnchor="page" w:x="2187" w:y="8671"/>
              <w:rPr>
                <w:sz w:val="10"/>
                <w:szCs w:val="10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989" w:wrap="around" w:vAnchor="page" w:hAnchor="page" w:x="2187" w:y="8671"/>
              <w:rPr>
                <w:sz w:val="10"/>
                <w:szCs w:val="10"/>
              </w:rPr>
            </w:pPr>
          </w:p>
        </w:tc>
      </w:tr>
    </w:tbl>
    <w:p w:rsidR="00FD6F8E" w:rsidRDefault="000658CC">
      <w:pPr>
        <w:pStyle w:val="11"/>
        <w:framePr w:wrap="around" w:vAnchor="page" w:hAnchor="page" w:x="2173" w:y="10204"/>
        <w:shd w:val="clear" w:color="auto" w:fill="auto"/>
        <w:spacing w:before="0" w:line="220" w:lineRule="exact"/>
        <w:ind w:left="12200"/>
      </w:pPr>
      <w:r>
        <w:t>Форма №3 к Стандарт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"/>
        <w:gridCol w:w="3840"/>
        <w:gridCol w:w="1997"/>
        <w:gridCol w:w="2573"/>
        <w:gridCol w:w="2285"/>
        <w:gridCol w:w="2861"/>
      </w:tblGrid>
      <w:tr w:rsidR="00FD6F8E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60"/>
              <w:framePr w:w="14458" w:h="1910" w:wrap="around" w:vAnchor="page" w:hAnchor="page" w:x="2178" w:y="10735"/>
              <w:shd w:val="clear" w:color="auto" w:fill="auto"/>
              <w:spacing w:line="226" w:lineRule="exact"/>
              <w:ind w:right="360"/>
            </w:pPr>
            <w:r>
              <w:t>№ п/п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60"/>
              <w:framePr w:w="14458" w:h="1910" w:wrap="around" w:vAnchor="page" w:hAnchor="page" w:x="2178" w:y="10735"/>
              <w:shd w:val="clear" w:color="auto" w:fill="auto"/>
              <w:spacing w:after="120" w:line="240" w:lineRule="auto"/>
              <w:ind w:left="1140"/>
              <w:jc w:val="left"/>
            </w:pPr>
            <w:r>
              <w:t>Объект проверки</w:t>
            </w:r>
          </w:p>
          <w:p w:rsidR="00FD6F8E" w:rsidRDefault="000658CC">
            <w:pPr>
              <w:pStyle w:val="60"/>
              <w:framePr w:w="14458" w:h="1910" w:wrap="around" w:vAnchor="page" w:hAnchor="page" w:x="2178" w:y="10735"/>
              <w:shd w:val="clear" w:color="auto" w:fill="auto"/>
              <w:spacing w:before="120" w:line="240" w:lineRule="auto"/>
              <w:ind w:left="3580"/>
              <w:jc w:val="left"/>
            </w:pPr>
            <w:r>
              <w:t>&lt;4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60"/>
              <w:framePr w:w="14458" w:h="1910" w:wrap="around" w:vAnchor="page" w:hAnchor="page" w:x="2178" w:y="10735"/>
              <w:shd w:val="clear" w:color="auto" w:fill="auto"/>
              <w:spacing w:line="226" w:lineRule="exact"/>
              <w:ind w:right="460"/>
            </w:pPr>
            <w:r>
              <w:t>Тема и период проверки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60"/>
              <w:framePr w:w="14458" w:h="1910" w:wrap="around" w:vAnchor="page" w:hAnchor="page" w:x="2178" w:y="10735"/>
              <w:shd w:val="clear" w:color="auto" w:fill="auto"/>
              <w:spacing w:line="226" w:lineRule="exact"/>
              <w:jc w:val="center"/>
            </w:pPr>
            <w:r>
              <w:t>Выявлено нарушений, (тыс.руб.)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60"/>
              <w:framePr w:w="14458" w:h="1910" w:wrap="around" w:vAnchor="page" w:hAnchor="page" w:x="2178" w:y="10735"/>
              <w:shd w:val="clear" w:color="auto" w:fill="auto"/>
              <w:spacing w:line="226" w:lineRule="exact"/>
              <w:jc w:val="center"/>
            </w:pPr>
            <w:r>
              <w:t>Восстановлено средств в бюджет по результатам проверки (тыс.руб.)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60"/>
              <w:framePr w:w="14458" w:h="1910" w:wrap="around" w:vAnchor="page" w:hAnchor="page" w:x="2178" w:y="10735"/>
              <w:shd w:val="clear" w:color="auto" w:fill="auto"/>
              <w:spacing w:line="226" w:lineRule="exact"/>
              <w:jc w:val="center"/>
            </w:pPr>
            <w:r>
              <w:t>^еры, принятые Контрольно-счетной палатой г. Казани и прокуратурой г. Казани по результатам проверки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60"/>
              <w:framePr w:w="14458" w:h="1910" w:wrap="around" w:vAnchor="page" w:hAnchor="page" w:x="2178" w:y="10735"/>
              <w:shd w:val="clear" w:color="auto" w:fill="auto"/>
              <w:spacing w:line="240" w:lineRule="auto"/>
              <w:ind w:right="360"/>
            </w:pPr>
            <w: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60"/>
              <w:framePr w:w="14458" w:h="1910" w:wrap="around" w:vAnchor="page" w:hAnchor="page" w:x="2178" w:y="10735"/>
              <w:shd w:val="clear" w:color="auto" w:fill="auto"/>
              <w:spacing w:line="240" w:lineRule="auto"/>
              <w:ind w:left="1880"/>
              <w:jc w:val="left"/>
            </w:pPr>
            <w: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60"/>
              <w:framePr w:w="14458" w:h="1910" w:wrap="around" w:vAnchor="page" w:hAnchor="page" w:x="2178" w:y="10735"/>
              <w:shd w:val="clear" w:color="auto" w:fill="auto"/>
              <w:spacing w:line="240" w:lineRule="auto"/>
              <w:ind w:left="960"/>
              <w:jc w:val="left"/>
            </w:pPr>
            <w: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60"/>
              <w:framePr w:w="14458" w:h="1910" w:wrap="around" w:vAnchor="page" w:hAnchor="page" w:x="2178" w:y="10735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60"/>
              <w:framePr w:w="14458" w:h="1910" w:wrap="around" w:vAnchor="page" w:hAnchor="page" w:x="2178" w:y="10735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70"/>
              <w:framePr w:w="14458" w:h="1910" w:wrap="around" w:vAnchor="page" w:hAnchor="page" w:x="2178" w:y="10735"/>
              <w:shd w:val="clear" w:color="auto" w:fill="auto"/>
              <w:spacing w:line="240" w:lineRule="auto"/>
            </w:pPr>
            <w:r>
              <w:t>6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1910" w:wrap="around" w:vAnchor="page" w:hAnchor="page" w:x="2178" w:y="10735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1910" w:wrap="around" w:vAnchor="page" w:hAnchor="page" w:x="2178" w:y="10735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1910" w:wrap="around" w:vAnchor="page" w:hAnchor="page" w:x="2178" w:y="10735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1910" w:wrap="around" w:vAnchor="page" w:hAnchor="page" w:x="2178" w:y="10735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1910" w:wrap="around" w:vAnchor="page" w:hAnchor="page" w:x="2178" w:y="10735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1910" w:wrap="around" w:vAnchor="page" w:hAnchor="page" w:x="2178" w:y="10735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1910" w:wrap="around" w:vAnchor="page" w:hAnchor="page" w:x="2178" w:y="10735"/>
              <w:rPr>
                <w:sz w:val="10"/>
                <w:szCs w:val="10"/>
              </w:rPr>
            </w:pP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60"/>
              <w:framePr w:w="14458" w:h="1910" w:wrap="around" w:vAnchor="page" w:hAnchor="page" w:x="2178" w:y="10735"/>
              <w:shd w:val="clear" w:color="auto" w:fill="auto"/>
              <w:spacing w:line="240" w:lineRule="auto"/>
              <w:ind w:left="1180"/>
              <w:jc w:val="left"/>
            </w:pPr>
            <w:r>
              <w:t>Итого по контрольному мероприятию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1910" w:wrap="around" w:vAnchor="page" w:hAnchor="page" w:x="2178" w:y="10735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1910" w:wrap="around" w:vAnchor="page" w:hAnchor="page" w:x="2178" w:y="10735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14458" w:h="1910" w:wrap="around" w:vAnchor="page" w:hAnchor="page" w:x="2178" w:y="10735"/>
              <w:rPr>
                <w:sz w:val="10"/>
                <w:szCs w:val="10"/>
              </w:rPr>
            </w:pPr>
          </w:p>
        </w:tc>
      </w:tr>
    </w:tbl>
    <w:p w:rsidR="00FD6F8E" w:rsidRDefault="00FD6F8E">
      <w:pPr>
        <w:rPr>
          <w:sz w:val="2"/>
          <w:szCs w:val="2"/>
        </w:rPr>
        <w:sectPr w:rsidR="00FD6F8E"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FD6F8E" w:rsidRDefault="00FD6F8E">
      <w:pPr>
        <w:rPr>
          <w:sz w:val="2"/>
          <w:szCs w:val="2"/>
        </w:rPr>
      </w:pPr>
    </w:p>
    <w:p w:rsidR="00FD6F8E" w:rsidRDefault="000658CC">
      <w:pPr>
        <w:pStyle w:val="30"/>
        <w:framePr w:wrap="around" w:vAnchor="page" w:hAnchor="page" w:x="6408" w:y="5203"/>
        <w:shd w:val="clear" w:color="auto" w:fill="auto"/>
        <w:spacing w:before="0" w:line="220" w:lineRule="exact"/>
        <w:ind w:left="100"/>
      </w:pPr>
      <w:r>
        <w:t>Основные показатели деятельности</w:t>
      </w:r>
    </w:p>
    <w:p w:rsidR="00FD6F8E" w:rsidRDefault="000658CC">
      <w:pPr>
        <w:pStyle w:val="11"/>
        <w:framePr w:w="9955" w:h="1184" w:hRule="exact" w:wrap="around" w:vAnchor="page" w:hAnchor="page" w:x="3514" w:y="4662"/>
        <w:shd w:val="clear" w:color="auto" w:fill="auto"/>
        <w:tabs>
          <w:tab w:val="left" w:leader="underscore" w:pos="8325"/>
        </w:tabs>
        <w:spacing w:before="0" w:line="557" w:lineRule="exact"/>
        <w:ind w:left="7480" w:right="120"/>
      </w:pPr>
      <w:r>
        <w:t>Форма 4 к Стандарту</w:t>
      </w:r>
      <w:r>
        <w:br/>
      </w:r>
      <w:r>
        <w:rPr>
          <w:rStyle w:val="115pt"/>
        </w:rPr>
        <w:t>в 20</w:t>
      </w:r>
      <w:r>
        <w:rPr>
          <w:rStyle w:val="115pt"/>
        </w:rPr>
        <w:tab/>
        <w:t>году</w:t>
      </w:r>
    </w:p>
    <w:p w:rsidR="00FD6F8E" w:rsidRDefault="000658CC">
      <w:pPr>
        <w:pStyle w:val="26"/>
        <w:framePr w:wrap="around" w:vAnchor="page" w:hAnchor="page" w:x="8678" w:y="5786"/>
        <w:shd w:val="clear" w:color="auto" w:fill="auto"/>
        <w:spacing w:line="220" w:lineRule="exact"/>
      </w:pPr>
      <w:r>
        <w:t>(наименование контрольно-счётного органа)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8064"/>
        <w:gridCol w:w="1056"/>
      </w:tblGrid>
      <w:tr w:rsidR="00FD6F8E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30"/>
              <w:framePr w:w="9946" w:h="12864" w:wrap="around" w:vAnchor="page" w:hAnchor="page" w:x="3518" w:y="6297"/>
              <w:shd w:val="clear" w:color="auto" w:fill="auto"/>
              <w:spacing w:before="0" w:line="254" w:lineRule="exact"/>
              <w:ind w:right="240"/>
              <w:jc w:val="right"/>
            </w:pPr>
            <w:r>
              <w:t>№ п/п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30"/>
              <w:framePr w:w="9946" w:h="12864" w:wrap="around" w:vAnchor="page" w:hAnchor="page" w:x="3518" w:y="6297"/>
              <w:shd w:val="clear" w:color="auto" w:fill="auto"/>
              <w:spacing w:before="0" w:line="240" w:lineRule="auto"/>
              <w:ind w:left="3460"/>
            </w:pPr>
            <w:r>
              <w:t>Показатели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30"/>
              <w:framePr w:w="9946" w:h="12864" w:wrap="around" w:vAnchor="page" w:hAnchor="page" w:x="3518" w:y="6297"/>
              <w:shd w:val="clear" w:color="auto" w:fill="auto"/>
              <w:spacing w:before="0" w:after="120" w:line="240" w:lineRule="auto"/>
              <w:ind w:left="240"/>
            </w:pPr>
            <w:r>
              <w:t>1. Правовой статус Контрольно-счетного органа, численность и профессиональная подготовка</w:t>
            </w:r>
          </w:p>
          <w:p w:rsidR="00FD6F8E" w:rsidRDefault="000658CC">
            <w:pPr>
              <w:pStyle w:val="30"/>
              <w:framePr w:w="9946" w:h="12864" w:wrap="around" w:vAnchor="page" w:hAnchor="page" w:x="3518" w:y="6297"/>
              <w:shd w:val="clear" w:color="auto" w:fill="auto"/>
              <w:spacing w:before="120" w:line="240" w:lineRule="auto"/>
              <w:ind w:left="4360"/>
            </w:pPr>
            <w:r>
              <w:t>сотрудников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1.1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jc w:val="both"/>
            </w:pPr>
            <w:r>
              <w:t>Юридическое лицо в структуре органов местного самоуправления (+/-)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1.2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jc w:val="both"/>
            </w:pPr>
            <w:r>
              <w:t>КСО в структуре представительного органа муниципального образования (+/-)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1.3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54" w:lineRule="exact"/>
              <w:jc w:val="both"/>
            </w:pPr>
            <w:r>
              <w:t>Фактическая численность сотрудников КСО по состоянию на конец отчётного года, чел.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1.4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jc w:val="both"/>
            </w:pPr>
            <w:r>
              <w:t>Нисленность сотрудников, имеющих высшее профессиональное образование, чел.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1.5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jc w:val="both"/>
            </w:pPr>
            <w:r>
              <w:t>Численность сотрудников, имеющих средне-специальное образование, чел.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1.6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59" w:lineRule="exact"/>
              <w:jc w:val="both"/>
            </w:pPr>
            <w:r>
              <w:t>Численность сотрудников, прошедших обучение по программе повышения квалификации за последние три года, чел.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1.6.1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firstLine="580"/>
              <w:jc w:val="both"/>
            </w:pPr>
            <w:r>
              <w:t>в том числе в отчётном году, чел.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30"/>
              <w:framePr w:w="9946" w:h="12864" w:wrap="around" w:vAnchor="page" w:hAnchor="page" w:x="3518" w:y="6297"/>
              <w:shd w:val="clear" w:color="auto" w:fill="auto"/>
              <w:spacing w:before="0" w:line="240" w:lineRule="auto"/>
              <w:ind w:left="3500"/>
            </w:pPr>
            <w:r>
              <w:t>2. Контрольная деятельность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2.1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jc w:val="both"/>
            </w:pPr>
            <w:r>
              <w:t>Количество проведенных контрольных мероприятий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2.1.1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54" w:lineRule="exact"/>
              <w:ind w:left="120" w:firstLine="580"/>
              <w:jc w:val="left"/>
            </w:pPr>
            <w:r>
              <w:t>в том числе по внешней проверке отчёта об исполнении бюджета и бюджетной отчётности главных администраторов бюджетных средств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2.2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54" w:lineRule="exact"/>
              <w:jc w:val="both"/>
            </w:pPr>
            <w:r>
              <w:t>Количество объектов, охваченных при проведении контрольных мероприятий (ед.) , в том числе: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2.2.1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firstLine="580"/>
              <w:jc w:val="both"/>
            </w:pPr>
            <w:r>
              <w:t>органов местного самоуправления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2.2.2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firstLine="580"/>
              <w:jc w:val="both"/>
            </w:pPr>
            <w:r>
              <w:t>муниципальных учреждений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2.2.3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firstLine="580"/>
              <w:jc w:val="both"/>
            </w:pPr>
            <w:r>
              <w:t>муниципальных предприятий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2.2.4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firstLine="580"/>
              <w:jc w:val="both"/>
            </w:pPr>
            <w:r>
              <w:t>прочих организаций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2.3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jc w:val="both"/>
            </w:pPr>
            <w:r>
              <w:t>Объем проверенных средств, всего, тыс. руб., в том числе: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2.3.1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firstLine="580"/>
              <w:jc w:val="both"/>
            </w:pPr>
            <w:r>
              <w:t>объем проверенных бюджетных средств, тыс. руб.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2.4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jc w:val="both"/>
            </w:pPr>
            <w:r>
              <w:t>Количество актов составленных по результатам контрольных мероприятий (ед.)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30"/>
              <w:framePr w:w="9946" w:h="12864" w:wrap="around" w:vAnchor="page" w:hAnchor="page" w:x="3518" w:y="6297"/>
              <w:shd w:val="clear" w:color="auto" w:fill="auto"/>
              <w:spacing w:before="0" w:line="240" w:lineRule="auto"/>
              <w:ind w:left="4360"/>
            </w:pPr>
            <w:r>
              <w:t>Справочно: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54" w:lineRule="exact"/>
              <w:jc w:val="both"/>
            </w:pPr>
            <w:r>
              <w:t>Объем расходных обязательств, утвержденных в бюджете муниципапьного образования на 20 год, тыс. руб.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2.5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jc w:val="both"/>
            </w:pPr>
            <w:r>
              <w:t>Выявлено нарушений и недостатков, всего, тыс. руб., в том числе: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2.5.1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firstLine="580"/>
              <w:jc w:val="both"/>
            </w:pPr>
            <w:r>
              <w:t>нецелевое использование бюджетных средств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2.5.2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firstLine="580"/>
              <w:jc w:val="both"/>
            </w:pPr>
            <w:r>
              <w:t>неэффективное использование бюджетных средств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2.6.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54" w:lineRule="exact"/>
              <w:jc w:val="both"/>
            </w:pPr>
            <w:r>
              <w:t>Выявлено нарушений установленного порядка управления и распоряжения имуществом, тыс. руб.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30"/>
              <w:framePr w:w="9946" w:h="12864" w:wrap="around" w:vAnchor="page" w:hAnchor="page" w:x="3518" w:y="6297"/>
              <w:shd w:val="clear" w:color="auto" w:fill="auto"/>
              <w:spacing w:before="0" w:line="240" w:lineRule="auto"/>
              <w:ind w:right="2900"/>
              <w:jc w:val="right"/>
            </w:pPr>
            <w:r>
              <w:t>3. Экспертно-аналитическая деятельность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3.1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59" w:lineRule="exact"/>
              <w:ind w:left="120" w:firstLine="580"/>
              <w:jc w:val="left"/>
            </w:pPr>
            <w:r>
              <w:rPr>
                <w:rStyle w:val="82pt"/>
              </w:rPr>
              <w:t>КОЛИЧЕСТВО ПРОВЕДЕННЫХ ЭКСПЕРТНО- АНАЛИТИЧЕСКИХ МЕРОПРИЯТИЙ, ВСЕГО, В ТОМ</w:t>
            </w:r>
          </w:p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59" w:lineRule="exact"/>
              <w:ind w:left="3460"/>
              <w:jc w:val="left"/>
            </w:pPr>
            <w:r>
              <w:rPr>
                <w:rStyle w:val="82pt"/>
              </w:rPr>
              <w:t>ЧИСЛЕ: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3.1.1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59" w:lineRule="exact"/>
              <w:ind w:left="120" w:firstLine="580"/>
              <w:jc w:val="left"/>
            </w:pPr>
            <w:r>
              <w:t>подготовлено заключений по проектам нормативных правовых актов органов местного самоуправления, из них: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3.1.2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firstLine="580"/>
              <w:jc w:val="both"/>
            </w:pPr>
            <w:r>
              <w:t>количество подготовленных КСО предложений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right="240"/>
            </w:pPr>
            <w:r>
              <w:t>3.1.3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46" w:h="12864" w:wrap="around" w:vAnchor="page" w:hAnchor="page" w:x="3518" w:y="6297"/>
              <w:shd w:val="clear" w:color="auto" w:fill="auto"/>
              <w:spacing w:line="240" w:lineRule="auto"/>
              <w:ind w:firstLine="580"/>
              <w:jc w:val="both"/>
            </w:pPr>
            <w:r>
              <w:t>количество предложений КСО, учтенных при принятии решений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46" w:h="12864" w:wrap="around" w:vAnchor="page" w:hAnchor="page" w:x="3518" w:y="6297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30"/>
              <w:framePr w:w="9946" w:h="12864" w:wrap="around" w:vAnchor="page" w:hAnchor="page" w:x="3518" w:y="6297"/>
              <w:shd w:val="clear" w:color="auto" w:fill="auto"/>
              <w:spacing w:before="0" w:line="259" w:lineRule="exact"/>
              <w:ind w:right="2900"/>
              <w:jc w:val="right"/>
            </w:pPr>
            <w:r>
              <w:t>4. Реализация результатов контрольных и экспертно-аналитических мероприятий</w:t>
            </w:r>
          </w:p>
        </w:tc>
      </w:tr>
    </w:tbl>
    <w:p w:rsidR="00FD6F8E" w:rsidRDefault="00FD6F8E">
      <w:pPr>
        <w:rPr>
          <w:sz w:val="2"/>
          <w:szCs w:val="2"/>
        </w:rPr>
        <w:sectPr w:rsidR="00FD6F8E"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FD6F8E" w:rsidRDefault="00FD6F8E">
      <w:pPr>
        <w:rPr>
          <w:sz w:val="2"/>
          <w:szCs w:val="2"/>
        </w:rPr>
      </w:pPr>
    </w:p>
    <w:p w:rsidR="00FD6F8E" w:rsidRDefault="000658CC">
      <w:pPr>
        <w:pStyle w:val="40"/>
        <w:framePr w:wrap="around" w:vAnchor="page" w:hAnchor="page" w:x="3681" w:y="3453"/>
        <w:shd w:val="clear" w:color="auto" w:fill="auto"/>
        <w:spacing w:line="190" w:lineRule="exact"/>
        <w:ind w:left="4840"/>
      </w:pPr>
      <w:r>
        <w:rPr>
          <w:lang w:val="en-US"/>
        </w:rPr>
        <w:t>lU</w:t>
      </w:r>
    </w:p>
    <w:p w:rsidR="00FD6F8E" w:rsidRDefault="00FD6F8E">
      <w:pPr>
        <w:framePr w:wrap="around" w:vAnchor="page" w:hAnchor="page" w:x="2793" w:y="9034"/>
      </w:pPr>
    </w:p>
    <w:p w:rsidR="00FD6F8E" w:rsidRDefault="00FD6F8E">
      <w:pPr>
        <w:framePr w:wrap="around" w:vAnchor="page" w:hAnchor="page" w:x="2773" w:y="13565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8064"/>
        <w:gridCol w:w="1056"/>
      </w:tblGrid>
      <w:tr w:rsidR="00FD6F8E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30"/>
              <w:framePr w:w="9955" w:h="9446" w:wrap="around" w:vAnchor="page" w:hAnchor="page" w:x="3685" w:y="4096"/>
              <w:shd w:val="clear" w:color="auto" w:fill="auto"/>
              <w:spacing w:before="0" w:line="250" w:lineRule="exact"/>
              <w:ind w:right="240"/>
              <w:jc w:val="right"/>
            </w:pPr>
            <w:r>
              <w:t xml:space="preserve">№ </w:t>
            </w:r>
            <w:r>
              <w:rPr>
                <w:lang w:val="en-US"/>
              </w:rPr>
              <w:t>n/n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30"/>
              <w:framePr w:w="9955" w:h="9446" w:wrap="around" w:vAnchor="page" w:hAnchor="page" w:x="3685" w:y="4096"/>
              <w:shd w:val="clear" w:color="auto" w:fill="auto"/>
              <w:spacing w:before="0" w:line="240" w:lineRule="auto"/>
              <w:ind w:left="3460"/>
            </w:pPr>
            <w:r>
              <w:t>Показатели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4.1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jc w:val="both"/>
            </w:pPr>
            <w:r>
              <w:t>Направлено представлений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4.1.1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left="880"/>
              <w:jc w:val="left"/>
            </w:pPr>
            <w:r>
              <w:t>снято с контроля представлений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4.2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jc w:val="both"/>
            </w:pPr>
            <w:r>
              <w:t>Направлено предписаний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4.2.1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left="880"/>
              <w:jc w:val="left"/>
            </w:pPr>
            <w:r>
              <w:t>снято с контроля предписаний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4.3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50" w:lineRule="exact"/>
              <w:jc w:val="both"/>
            </w:pPr>
            <w:r>
              <w:rPr>
                <w:rStyle w:val="82pt0"/>
              </w:rPr>
              <w:t>УСТРАНЕНО ФИНАНСОВЫХ НАРУШЕНИЙ, ТЫС. РУБ., В ТОМ ЧИСЛЕ: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4.3.1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left="1720"/>
              <w:jc w:val="left"/>
            </w:pPr>
            <w:r>
              <w:rPr>
                <w:rStyle w:val="82pt0"/>
              </w:rPr>
              <w:t>ВОЗМЕЩЕНО СРЕДСТВ В БЮДЖЕТ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4.3.2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left="1720"/>
              <w:jc w:val="left"/>
            </w:pPr>
            <w:r>
              <w:rPr>
                <w:rStyle w:val="82pt0"/>
              </w:rPr>
              <w:t>ВОЗМЕЩЕНО СРЕДСТВ ОРГАНИЗАЦИЙ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4.3.3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left="1720"/>
              <w:jc w:val="left"/>
            </w:pPr>
            <w:r>
              <w:rPr>
                <w:rStyle w:val="82pt0"/>
              </w:rPr>
              <w:t>ВЫПОЛНЕНО РАБОТ, ОКАЗАНО УСЛУГ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4.4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54" w:lineRule="exact"/>
              <w:jc w:val="both"/>
            </w:pPr>
            <w:r>
              <w:rPr>
                <w:rStyle w:val="82pt0"/>
              </w:rPr>
              <w:t>УСТРАНЕНО НАРУШЕНИЙ УСТАНОВЛЕННОГО ПОРЯДКА УПРАВЛЕНИЯ И РАСПОРЯЖЕНИЯ ИМУЩЕСТВОМ, ТЫ С.РУБ.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4.5.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jc w:val="both"/>
            </w:pPr>
            <w:r>
              <w:rPr>
                <w:rStyle w:val="82pt0"/>
              </w:rPr>
              <w:t>СПРАВОЧНО: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4.5.1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54" w:lineRule="exact"/>
              <w:jc w:val="both"/>
            </w:pPr>
            <w:r>
              <w:rPr>
                <w:rStyle w:val="82pt0"/>
              </w:rPr>
              <w:t>ПРИВЛЕЧЕНО К ДИСЦИПЛИНАРНОЙ ОТВЕТСТВЕННОСТИ, ЧЕЛ.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4.5.2 •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54" w:lineRule="exact"/>
              <w:jc w:val="both"/>
            </w:pPr>
            <w:r>
              <w:rPr>
                <w:rStyle w:val="82pt0"/>
              </w:rPr>
              <w:t>НАПРАВЛЕНО МАТЕРИАЛОВ В ПРАВООХРАНИТЕЛЬНЫЕ ОРГАНЫ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4.5.3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jc w:val="both"/>
            </w:pPr>
            <w:r>
              <w:t>Количество возбужденных по материалам КСО уголовных дел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4.6.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50" w:lineRule="exact"/>
              <w:jc w:val="both"/>
            </w:pPr>
            <w:r>
              <w:t>Устранено финансовых нарушений по мероприятиям, проведенным в периодах, предшествующих отчетному, тыс. руб.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30"/>
              <w:framePr w:w="9955" w:h="9446" w:wrap="around" w:vAnchor="page" w:hAnchor="page" w:x="3685" w:y="4096"/>
              <w:shd w:val="clear" w:color="auto" w:fill="auto"/>
              <w:spacing w:before="0" w:line="240" w:lineRule="auto"/>
              <w:ind w:left="4380"/>
            </w:pPr>
            <w:r>
              <w:t>5. Гласность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5.1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jc w:val="both"/>
            </w:pPr>
            <w:r>
              <w:t>Количество публикаций в СМИ, отражающих деятельность КСО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5.2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54" w:lineRule="exact"/>
              <w:jc w:val="both"/>
            </w:pPr>
            <w:r>
              <w:t>наличие собственного</w:t>
            </w:r>
            <w:r>
              <w:rPr>
                <w:rStyle w:val="812pt"/>
              </w:rPr>
              <w:t xml:space="preserve"> информащ10нного</w:t>
            </w:r>
            <w:r>
              <w:t xml:space="preserve"> сайта или страницы на сайте представительного органа, регионального КСО, регионального объединения МКСО (указать полное наименование и адрес)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30"/>
              <w:framePr w:w="9955" w:h="9446" w:wrap="around" w:vAnchor="page" w:hAnchor="page" w:x="3685" w:y="4096"/>
              <w:shd w:val="clear" w:color="auto" w:fill="auto"/>
              <w:spacing w:before="0" w:line="240" w:lineRule="auto"/>
              <w:ind w:left="1480"/>
            </w:pPr>
            <w:r>
              <w:t>6. Финансовое обеспечение деятельности контрольно-счетного органа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6.1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jc w:val="both"/>
            </w:pPr>
            <w:r>
              <w:t>Затраты на содержание контрольно-счетного органа в 20 году, тыс. руб. (факт)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40" w:lineRule="auto"/>
              <w:ind w:right="240"/>
            </w:pPr>
            <w:r>
              <w:t>6.2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50" w:lineRule="exact"/>
              <w:jc w:val="both"/>
            </w:pPr>
            <w:r>
              <w:t>Запланировано средств на содержание контрольно-счетного органа в бюджете на 20 год, тыс. руб.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30"/>
              <w:framePr w:w="9955" w:h="9446" w:wrap="around" w:vAnchor="page" w:hAnchor="page" w:x="3685" w:y="4096"/>
              <w:shd w:val="clear" w:color="auto" w:fill="auto"/>
              <w:spacing w:before="0" w:line="240" w:lineRule="auto"/>
              <w:ind w:left="4380"/>
            </w:pPr>
            <w:r>
              <w:t>Справочно: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80"/>
              <w:framePr w:w="9955" w:h="9446" w:wrap="around" w:vAnchor="page" w:hAnchor="page" w:x="3685" w:y="4096"/>
              <w:shd w:val="clear" w:color="auto" w:fill="auto"/>
              <w:spacing w:line="254" w:lineRule="exact"/>
              <w:jc w:val="both"/>
            </w:pPr>
            <w:r>
              <w:t>Указать, состоит ли контрольно-счетный орган в союзе муниципальных контрольно-счетных органов РФ (СМКСО) (да/нет)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955" w:h="9446" w:wrap="around" w:vAnchor="page" w:hAnchor="page" w:x="3685" w:y="4096"/>
              <w:rPr>
                <w:sz w:val="10"/>
                <w:szCs w:val="10"/>
              </w:rPr>
            </w:pPr>
          </w:p>
        </w:tc>
      </w:tr>
    </w:tbl>
    <w:p w:rsidR="00FD6F8E" w:rsidRDefault="000658CC">
      <w:pPr>
        <w:pStyle w:val="30"/>
        <w:framePr w:wrap="around" w:vAnchor="page" w:hAnchor="page" w:x="3681" w:y="14087"/>
        <w:shd w:val="clear" w:color="auto" w:fill="auto"/>
        <w:spacing w:before="0" w:line="220" w:lineRule="exact"/>
        <w:ind w:left="52"/>
      </w:pPr>
      <w:r>
        <w:t>Аудитор</w:t>
      </w:r>
    </w:p>
    <w:p w:rsidR="00FD6F8E" w:rsidRDefault="000658CC">
      <w:pPr>
        <w:pStyle w:val="30"/>
        <w:framePr w:wrap="around" w:vAnchor="page" w:hAnchor="page" w:x="9081" w:y="14096"/>
        <w:shd w:val="clear" w:color="auto" w:fill="auto"/>
        <w:spacing w:before="0" w:line="220" w:lineRule="exact"/>
        <w:ind w:left="100"/>
      </w:pPr>
      <w:r>
        <w:t>Ф.И.О.</w:t>
      </w:r>
    </w:p>
    <w:p w:rsidR="00FD6F8E" w:rsidRDefault="00FD6F8E">
      <w:pPr>
        <w:framePr w:wrap="around" w:vAnchor="page" w:hAnchor="page" w:x="3973" w:y="19834"/>
      </w:pPr>
    </w:p>
    <w:p w:rsidR="00FD6F8E" w:rsidRDefault="00FD6F8E">
      <w:pPr>
        <w:rPr>
          <w:sz w:val="2"/>
          <w:szCs w:val="2"/>
        </w:rPr>
        <w:sectPr w:rsidR="00FD6F8E"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FD6F8E" w:rsidRDefault="00FD6F8E">
      <w:pPr>
        <w:rPr>
          <w:sz w:val="2"/>
          <w:szCs w:val="2"/>
        </w:rPr>
      </w:pPr>
    </w:p>
    <w:p w:rsidR="00FD6F8E" w:rsidRDefault="000658CC">
      <w:pPr>
        <w:pStyle w:val="11"/>
        <w:framePr w:w="9893" w:h="1927" w:hRule="exact" w:wrap="around" w:vAnchor="page" w:hAnchor="page" w:x="3844" w:y="4212"/>
        <w:shd w:val="clear" w:color="auto" w:fill="auto"/>
        <w:spacing w:before="0" w:after="64" w:line="278" w:lineRule="exact"/>
        <w:ind w:left="7800" w:right="260"/>
      </w:pPr>
      <w:r>
        <w:t>Форма №5 к</w:t>
      </w:r>
      <w:r>
        <w:br/>
        <w:t>Стандарту</w:t>
      </w:r>
    </w:p>
    <w:p w:rsidR="00FD6F8E" w:rsidRDefault="000658CC">
      <w:pPr>
        <w:pStyle w:val="32"/>
        <w:framePr w:w="9893" w:h="1927" w:hRule="exact" w:wrap="around" w:vAnchor="page" w:hAnchor="page" w:x="3844" w:y="4212"/>
        <w:shd w:val="clear" w:color="auto" w:fill="auto"/>
        <w:spacing w:before="0"/>
        <w:ind w:left="4120"/>
      </w:pPr>
      <w:bookmarkStart w:id="10" w:name="bookmark9"/>
      <w:r>
        <w:t>Информация</w:t>
      </w:r>
      <w:bookmarkEnd w:id="10"/>
    </w:p>
    <w:p w:rsidR="00FD6F8E" w:rsidRDefault="000658CC">
      <w:pPr>
        <w:pStyle w:val="32"/>
        <w:framePr w:w="9893" w:h="1927" w:hRule="exact" w:wrap="around" w:vAnchor="page" w:hAnchor="page" w:x="3844" w:y="4212"/>
        <w:shd w:val="clear" w:color="auto" w:fill="auto"/>
        <w:spacing w:before="0"/>
        <w:ind w:left="740"/>
      </w:pPr>
      <w:bookmarkStart w:id="11" w:name="bookmark10"/>
      <w:r>
        <w:t>о деятельности Контрольно-счетного органа муниципального образования</w:t>
      </w:r>
      <w:bookmarkEnd w:id="11"/>
    </w:p>
    <w:p w:rsidR="00FD6F8E" w:rsidRDefault="000658CC">
      <w:pPr>
        <w:pStyle w:val="32"/>
        <w:framePr w:w="9893" w:h="1927" w:hRule="exact" w:wrap="around" w:vAnchor="page" w:hAnchor="page" w:x="3844" w:y="4212"/>
        <w:shd w:val="clear" w:color="auto" w:fill="auto"/>
        <w:spacing w:before="0" w:after="103"/>
        <w:ind w:left="3600"/>
      </w:pPr>
      <w:bookmarkStart w:id="12" w:name="bookmark11"/>
      <w:r>
        <w:t>^«Балезинский район»</w:t>
      </w:r>
      <w:bookmarkEnd w:id="12"/>
    </w:p>
    <w:p w:rsidR="00FD6F8E" w:rsidRDefault="000658CC">
      <w:pPr>
        <w:pStyle w:val="32"/>
        <w:framePr w:w="9893" w:h="1927" w:hRule="exact" w:wrap="around" w:vAnchor="page" w:hAnchor="page" w:x="3844" w:y="4212"/>
        <w:shd w:val="clear" w:color="auto" w:fill="auto"/>
        <w:tabs>
          <w:tab w:val="left" w:leader="underscore" w:pos="4914"/>
          <w:tab w:val="left" w:leader="underscore" w:pos="5811"/>
        </w:tabs>
        <w:spacing w:before="0" w:line="220" w:lineRule="exact"/>
        <w:ind w:left="3320"/>
      </w:pPr>
      <w:bookmarkStart w:id="13" w:name="bookmark12"/>
      <w:r>
        <w:t>за</w:t>
      </w:r>
      <w:r>
        <w:tab/>
        <w:t>20</w:t>
      </w:r>
      <w:r>
        <w:tab/>
        <w:t>года</w:t>
      </w:r>
      <w:bookmarkEnd w:id="13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0"/>
        <w:gridCol w:w="1997"/>
      </w:tblGrid>
      <w:tr w:rsidR="00FD6F8E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30"/>
              <w:framePr w:w="9667" w:h="6845" w:wrap="around" w:vAnchor="page" w:hAnchor="page" w:x="3849" w:y="6532"/>
              <w:shd w:val="clear" w:color="auto" w:fill="auto"/>
              <w:spacing w:before="0" w:line="240" w:lineRule="auto"/>
              <w:ind w:left="3220"/>
            </w:pPr>
            <w:r>
              <w:t>Показатель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667" w:h="6845" w:wrap="around" w:vAnchor="page" w:hAnchor="page" w:x="3849" w:y="6532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6F8E" w:rsidRDefault="000658CC">
            <w:pPr>
              <w:pStyle w:val="30"/>
              <w:framePr w:w="9667" w:h="6845" w:wrap="around" w:vAnchor="page" w:hAnchor="page" w:x="3849" w:y="6532"/>
              <w:shd w:val="clear" w:color="auto" w:fill="auto"/>
              <w:spacing w:before="0" w:line="240" w:lineRule="auto"/>
              <w:ind w:left="120"/>
            </w:pPr>
            <w:r>
              <w:t xml:space="preserve">I. Контрольно-ревизионная дея </w:t>
            </w:r>
            <w:r>
              <w:rPr>
                <w:lang w:val="en-US"/>
              </w:rPr>
              <w:t>i</w:t>
            </w:r>
            <w:r w:rsidRPr="002F1A4F">
              <w:rPr>
                <w:lang w:val="ru-RU"/>
              </w:rPr>
              <w:t xml:space="preserve"> </w:t>
            </w:r>
            <w:r>
              <w:t>ельность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11"/>
              <w:framePr w:w="9667" w:h="6845" w:wrap="around" w:vAnchor="page" w:hAnchor="page" w:x="3849" w:y="6532"/>
              <w:shd w:val="clear" w:color="auto" w:fill="auto"/>
              <w:spacing w:before="0" w:line="240" w:lineRule="auto"/>
              <w:jc w:val="both"/>
            </w:pPr>
            <w:r>
              <w:t>Общее количество проведенных контрольных мероприятий (ед.)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667" w:h="6845" w:wrap="around" w:vAnchor="page" w:hAnchor="page" w:x="3849" w:y="6532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11"/>
              <w:framePr w:w="9667" w:h="6845" w:wrap="around" w:vAnchor="page" w:hAnchor="page" w:x="3849" w:y="6532"/>
              <w:shd w:val="clear" w:color="auto" w:fill="auto"/>
              <w:spacing w:before="0" w:line="278" w:lineRule="exact"/>
              <w:jc w:val="both"/>
            </w:pPr>
            <w:r>
              <w:t>Количество объектов, охваченных при проведении контрольных мероприятий (ед.)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667" w:h="6845" w:wrap="around" w:vAnchor="page" w:hAnchor="page" w:x="3849" w:y="6532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11"/>
              <w:framePr w:w="9667" w:h="6845" w:wrap="around" w:vAnchor="page" w:hAnchor="page" w:x="3849" w:y="6532"/>
              <w:shd w:val="clear" w:color="auto" w:fill="auto"/>
              <w:spacing w:before="0" w:line="240" w:lineRule="auto"/>
              <w:jc w:val="both"/>
            </w:pPr>
            <w:r>
              <w:t>Выявленный объем финансовых нарушений (тыс.рублей)*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667" w:h="6845" w:wrap="around" w:vAnchor="page" w:hAnchor="page" w:x="3849" w:y="6532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11"/>
              <w:framePr w:w="9667" w:h="6845" w:wrap="around" w:vAnchor="page" w:hAnchor="page" w:x="3849" w:y="6532"/>
              <w:shd w:val="clear" w:color="auto" w:fill="auto"/>
              <w:spacing w:before="0" w:line="240" w:lineRule="auto"/>
              <w:jc w:val="both"/>
            </w:pPr>
            <w:r>
              <w:t>в том числе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667" w:h="6845" w:wrap="around" w:vAnchor="page" w:hAnchor="page" w:x="3849" w:y="6532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11"/>
              <w:framePr w:w="9667" w:h="6845" w:wrap="around" w:vAnchor="page" w:hAnchor="page" w:x="3849" w:y="6532"/>
              <w:shd w:val="clear" w:color="auto" w:fill="auto"/>
              <w:spacing w:before="0" w:line="240" w:lineRule="auto"/>
              <w:jc w:val="both"/>
            </w:pPr>
            <w:r>
              <w:t>-нецелевое использование бюджетных средств (тыс.рублей)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667" w:h="6845" w:wrap="around" w:vAnchor="page" w:hAnchor="page" w:x="3849" w:y="6532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11"/>
              <w:framePr w:w="9667" w:h="6845" w:wrap="around" w:vAnchor="page" w:hAnchor="page" w:x="3849" w:y="6532"/>
              <w:shd w:val="clear" w:color="auto" w:fill="auto"/>
              <w:spacing w:before="0" w:line="240" w:lineRule="auto"/>
              <w:jc w:val="both"/>
            </w:pPr>
            <w:r>
              <w:t>-неэффективное использование бюджетных средств на сумму (тыс.руб.)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667" w:h="6845" w:wrap="around" w:vAnchor="page" w:hAnchor="page" w:x="3849" w:y="6532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6F8E" w:rsidRDefault="000658CC">
            <w:pPr>
              <w:pStyle w:val="30"/>
              <w:framePr w:w="9667" w:h="6845" w:wrap="around" w:vAnchor="page" w:hAnchor="page" w:x="3849" w:y="6532"/>
              <w:shd w:val="clear" w:color="auto" w:fill="auto"/>
              <w:spacing w:before="0" w:line="240" w:lineRule="auto"/>
              <w:ind w:left="120"/>
            </w:pPr>
            <w:r>
              <w:t>П. Экспертно-аналитическая деятельность</w:t>
            </w: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11"/>
              <w:framePr w:w="9667" w:h="6845" w:wrap="around" w:vAnchor="page" w:hAnchor="page" w:x="3849" w:y="6532"/>
              <w:shd w:val="clear" w:color="auto" w:fill="auto"/>
              <w:spacing w:before="0" w:line="240" w:lineRule="auto"/>
              <w:jc w:val="both"/>
            </w:pPr>
            <w:r>
              <w:t>Общее количество проведенных эксперно-аналитических мероприятий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667" w:h="6845" w:wrap="around" w:vAnchor="page" w:hAnchor="page" w:x="3849" w:y="6532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11"/>
              <w:framePr w:w="9667" w:h="6845" w:wrap="around" w:vAnchor="page" w:hAnchor="page" w:x="3849" w:y="6532"/>
              <w:shd w:val="clear" w:color="auto" w:fill="auto"/>
              <w:spacing w:before="0" w:line="240" w:lineRule="auto"/>
              <w:jc w:val="both"/>
            </w:pPr>
            <w:r>
              <w:t>Подготовлено экспертных заключений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667" w:h="6845" w:wrap="around" w:vAnchor="page" w:hAnchor="page" w:x="3849" w:y="6532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11"/>
              <w:framePr w:w="9667" w:h="6845" w:wrap="around" w:vAnchor="page" w:hAnchor="page" w:x="3849" w:y="6532"/>
              <w:shd w:val="clear" w:color="auto" w:fill="auto"/>
              <w:spacing w:before="0" w:line="240" w:lineRule="auto"/>
              <w:jc w:val="both"/>
            </w:pPr>
            <w:r>
              <w:t>Подготовлено аналитических записок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667" w:h="6845" w:wrap="around" w:vAnchor="page" w:hAnchor="page" w:x="3849" w:y="6532"/>
              <w:rPr>
                <w:sz w:val="10"/>
                <w:szCs w:val="10"/>
              </w:rPr>
            </w:pPr>
          </w:p>
        </w:tc>
      </w:tr>
    </w:tbl>
    <w:p w:rsidR="00FD6F8E" w:rsidRDefault="000658CC">
      <w:pPr>
        <w:pStyle w:val="aa"/>
        <w:framePr w:wrap="around" w:vAnchor="page" w:hAnchor="page" w:x="4036" w:y="13655"/>
        <w:shd w:val="clear" w:color="auto" w:fill="auto"/>
        <w:spacing w:line="220" w:lineRule="exact"/>
      </w:pPr>
      <w:r>
        <w:t>Ш. Реализация результатов контрольных и экспертно-аналитических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0"/>
        <w:gridCol w:w="1997"/>
      </w:tblGrid>
      <w:tr w:rsidR="00FD6F8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11"/>
              <w:framePr w:w="9667" w:h="1296" w:wrap="around" w:vAnchor="page" w:hAnchor="page" w:x="3849" w:y="14203"/>
              <w:shd w:val="clear" w:color="auto" w:fill="auto"/>
              <w:spacing w:before="0" w:line="240" w:lineRule="auto"/>
              <w:ind w:left="120"/>
            </w:pPr>
            <w:r>
              <w:t>Принято мер и восстановлено средств, всего (тыс.руб.)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667" w:h="1296" w:wrap="around" w:vAnchor="page" w:hAnchor="page" w:x="3849" w:y="14203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11"/>
              <w:framePr w:w="9667" w:h="1296" w:wrap="around" w:vAnchor="page" w:hAnchor="page" w:x="3849" w:y="14203"/>
              <w:shd w:val="clear" w:color="auto" w:fill="auto"/>
              <w:spacing w:before="0" w:line="240" w:lineRule="auto"/>
              <w:ind w:left="120"/>
            </w:pPr>
            <w:r>
              <w:t>в том числе: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667" w:h="1296" w:wrap="around" w:vAnchor="page" w:hAnchor="page" w:x="3849" w:y="14203"/>
              <w:rPr>
                <w:sz w:val="10"/>
                <w:szCs w:val="10"/>
              </w:rPr>
            </w:pPr>
          </w:p>
        </w:tc>
      </w:tr>
      <w:tr w:rsidR="00FD6F8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0658CC">
            <w:pPr>
              <w:pStyle w:val="11"/>
              <w:framePr w:w="9667" w:h="1296" w:wrap="around" w:vAnchor="page" w:hAnchor="page" w:x="3849" w:y="14203"/>
              <w:shd w:val="clear" w:color="auto" w:fill="auto"/>
              <w:spacing w:before="0" w:line="240" w:lineRule="auto"/>
              <w:ind w:left="120"/>
            </w:pPr>
            <w:r>
              <w:t>восстановлено в бюджет (тыс.руб.)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8E" w:rsidRDefault="00FD6F8E">
            <w:pPr>
              <w:framePr w:w="9667" w:h="1296" w:wrap="around" w:vAnchor="page" w:hAnchor="page" w:x="3849" w:y="14203"/>
              <w:rPr>
                <w:sz w:val="10"/>
                <w:szCs w:val="10"/>
              </w:rPr>
            </w:pPr>
          </w:p>
        </w:tc>
      </w:tr>
    </w:tbl>
    <w:p w:rsidR="00FD6F8E" w:rsidRDefault="000658CC">
      <w:pPr>
        <w:pStyle w:val="11"/>
        <w:framePr w:w="9893" w:h="2178" w:hRule="exact" w:wrap="around" w:vAnchor="page" w:hAnchor="page" w:x="3844" w:y="15886"/>
        <w:shd w:val="clear" w:color="auto" w:fill="auto"/>
        <w:spacing w:before="0" w:line="350" w:lineRule="exact"/>
        <w:ind w:left="100"/>
      </w:pPr>
      <w:r>
        <w:t>*в общую сумму выявленных финансовых нарушений также включаются:</w:t>
      </w:r>
    </w:p>
    <w:p w:rsidR="00FD6F8E" w:rsidRDefault="000658CC">
      <w:pPr>
        <w:pStyle w:val="11"/>
        <w:framePr w:w="9893" w:h="2178" w:hRule="exact" w:wrap="around" w:vAnchor="page" w:hAnchor="page" w:x="3844" w:y="15886"/>
        <w:numPr>
          <w:ilvl w:val="0"/>
          <w:numId w:val="6"/>
        </w:numPr>
        <w:shd w:val="clear" w:color="auto" w:fill="auto"/>
        <w:tabs>
          <w:tab w:val="left" w:pos="234"/>
        </w:tabs>
        <w:spacing w:before="0" w:line="350" w:lineRule="exact"/>
        <w:ind w:left="100"/>
      </w:pPr>
      <w:r>
        <w:t>нарушения порядка ведения бухгалтерского учета и составления отчетности;</w:t>
      </w:r>
    </w:p>
    <w:p w:rsidR="00FD6F8E" w:rsidRDefault="000658CC">
      <w:pPr>
        <w:pStyle w:val="11"/>
        <w:framePr w:w="9893" w:h="2178" w:hRule="exact" w:wrap="around" w:vAnchor="page" w:hAnchor="page" w:x="3844" w:y="15886"/>
        <w:numPr>
          <w:ilvl w:val="0"/>
          <w:numId w:val="6"/>
        </w:numPr>
        <w:shd w:val="clear" w:color="auto" w:fill="auto"/>
        <w:tabs>
          <w:tab w:val="left" w:pos="234"/>
        </w:tabs>
        <w:spacing w:before="0" w:line="350" w:lineRule="exact"/>
        <w:ind w:left="100"/>
      </w:pPr>
      <w:r>
        <w:t>нарушения порядка ведения реестра муниципальной собственности;</w:t>
      </w:r>
    </w:p>
    <w:p w:rsidR="00FD6F8E" w:rsidRDefault="000658CC">
      <w:pPr>
        <w:pStyle w:val="11"/>
        <w:framePr w:w="9893" w:h="2178" w:hRule="exact" w:wrap="around" w:vAnchor="page" w:hAnchor="page" w:x="3844" w:y="15886"/>
        <w:numPr>
          <w:ilvl w:val="0"/>
          <w:numId w:val="6"/>
        </w:numPr>
        <w:shd w:val="clear" w:color="auto" w:fill="auto"/>
        <w:tabs>
          <w:tab w:val="left" w:pos="234"/>
        </w:tabs>
        <w:spacing w:before="0" w:line="350" w:lineRule="exact"/>
        <w:ind w:left="100"/>
      </w:pPr>
      <w:r>
        <w:t>нарушения порядка регистрации объектов недвижимости;</w:t>
      </w:r>
    </w:p>
    <w:p w:rsidR="00FD6F8E" w:rsidRDefault="000658CC">
      <w:pPr>
        <w:pStyle w:val="11"/>
        <w:framePr w:w="9893" w:h="2178" w:hRule="exact" w:wrap="around" w:vAnchor="page" w:hAnchor="page" w:x="3844" w:y="15886"/>
        <w:numPr>
          <w:ilvl w:val="0"/>
          <w:numId w:val="6"/>
        </w:numPr>
        <w:shd w:val="clear" w:color="auto" w:fill="auto"/>
        <w:tabs>
          <w:tab w:val="left" w:pos="234"/>
        </w:tabs>
        <w:spacing w:before="0" w:line="350" w:lineRule="exact"/>
        <w:ind w:left="100" w:right="1720"/>
      </w:pPr>
      <w:r>
        <w:t>нарушения в сфере размещения и исполнения муниципального заказа</w:t>
      </w:r>
      <w:r>
        <w:br/>
        <w:t>и другие</w:t>
      </w:r>
    </w:p>
    <w:p w:rsidR="00FD6F8E" w:rsidRDefault="000658CC">
      <w:pPr>
        <w:pStyle w:val="32"/>
        <w:framePr w:wrap="around" w:vAnchor="page" w:hAnchor="page" w:x="3844" w:y="18398"/>
        <w:shd w:val="clear" w:color="auto" w:fill="auto"/>
        <w:spacing w:before="0" w:line="220" w:lineRule="exact"/>
        <w:ind w:left="1781"/>
      </w:pPr>
      <w:bookmarkStart w:id="14" w:name="bookmark13"/>
      <w:r>
        <w:t>Аудитор</w:t>
      </w:r>
      <w:bookmarkEnd w:id="14"/>
    </w:p>
    <w:p w:rsidR="00FD6F8E" w:rsidRDefault="000658CC">
      <w:pPr>
        <w:pStyle w:val="30"/>
        <w:framePr w:wrap="around" w:vAnchor="page" w:hAnchor="page" w:x="10818" w:y="18417"/>
        <w:shd w:val="clear" w:color="auto" w:fill="auto"/>
        <w:spacing w:before="0" w:line="220" w:lineRule="exact"/>
        <w:ind w:left="100"/>
      </w:pPr>
      <w:r>
        <w:t>Ф.И.О.</w:t>
      </w:r>
    </w:p>
    <w:p w:rsidR="00FD6F8E" w:rsidRDefault="00FD6F8E">
      <w:pPr>
        <w:rPr>
          <w:sz w:val="2"/>
          <w:szCs w:val="2"/>
        </w:rPr>
      </w:pPr>
    </w:p>
    <w:sectPr w:rsidR="00FD6F8E">
      <w:pgSz w:w="16837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CC" w:rsidRDefault="000658CC">
      <w:r>
        <w:separator/>
      </w:r>
    </w:p>
  </w:endnote>
  <w:endnote w:type="continuationSeparator" w:id="0">
    <w:p w:rsidR="000658CC" w:rsidRDefault="0006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CC" w:rsidRDefault="000658CC"/>
  </w:footnote>
  <w:footnote w:type="continuationSeparator" w:id="0">
    <w:p w:rsidR="000658CC" w:rsidRDefault="000658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9E3"/>
    <w:multiLevelType w:val="multilevel"/>
    <w:tmpl w:val="948E9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6429CF"/>
    <w:multiLevelType w:val="multilevel"/>
    <w:tmpl w:val="52DE9E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F51BE6"/>
    <w:multiLevelType w:val="multilevel"/>
    <w:tmpl w:val="1384FF1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9A7500"/>
    <w:multiLevelType w:val="multilevel"/>
    <w:tmpl w:val="AAEA5C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2D6F20"/>
    <w:multiLevelType w:val="multilevel"/>
    <w:tmpl w:val="C0587B7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0F469A"/>
    <w:multiLevelType w:val="multilevel"/>
    <w:tmpl w:val="A490B8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8E"/>
    <w:rsid w:val="000658CC"/>
    <w:rsid w:val="002F1A4F"/>
    <w:rsid w:val="00F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1"/>
      <w:szCs w:val="21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</w:rPr>
  </w:style>
  <w:style w:type="character" w:customStyle="1" w:styleId="21">
    <w:name w:val="Оглавление 2 Знак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</w:rPr>
  </w:style>
  <w:style w:type="character" w:customStyle="1" w:styleId="13pt">
    <w:name w:val="Основной текст + 13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5"/>
      <w:szCs w:val="25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9"/>
      <w:szCs w:val="19"/>
    </w:rPr>
  </w:style>
  <w:style w:type="character" w:customStyle="1" w:styleId="10pt">
    <w:name w:val="Основной текст + 1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9"/>
      <w:szCs w:val="19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9"/>
      <w:szCs w:val="19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15pt">
    <w:name w:val="Основной текст + 11;5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2"/>
      <w:szCs w:val="22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1"/>
      <w:szCs w:val="21"/>
    </w:rPr>
  </w:style>
  <w:style w:type="character" w:customStyle="1" w:styleId="82pt">
    <w:name w:val="Основной текст (8) + Интервал 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5"/>
      <w:sz w:val="21"/>
      <w:szCs w:val="21"/>
    </w:rPr>
  </w:style>
  <w:style w:type="character" w:customStyle="1" w:styleId="82pt0">
    <w:name w:val="Основной текст (8) + Интервал 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5"/>
      <w:sz w:val="21"/>
      <w:szCs w:val="21"/>
    </w:rPr>
  </w:style>
  <w:style w:type="character" w:customStyle="1" w:styleId="812pt">
    <w:name w:val="Основной текст (8) + 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3"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940" w:after="1140" w:line="0" w:lineRule="atLeast"/>
      <w:outlineLvl w:val="0"/>
    </w:pPr>
    <w:rPr>
      <w:rFonts w:ascii="Times New Roman" w:eastAsia="Times New Roman" w:hAnsi="Times New Roman" w:cs="Times New Roman"/>
      <w:spacing w:val="-3"/>
      <w:sz w:val="21"/>
      <w:szCs w:val="21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spacing w:val="-3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920" w:line="0" w:lineRule="atLeast"/>
    </w:pPr>
    <w:rPr>
      <w:rFonts w:ascii="Times New Roman" w:eastAsia="Times New Roman" w:hAnsi="Times New Roman" w:cs="Times New Roman"/>
      <w:b/>
      <w:bCs/>
      <w:spacing w:val="-3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styleId="22">
    <w:name w:val="toc 2"/>
    <w:basedOn w:val="a"/>
    <w:link w:val="21"/>
    <w:autoRedefine/>
    <w:pPr>
      <w:shd w:val="clear" w:color="auto" w:fill="FFFFFF"/>
      <w:spacing w:before="480" w:line="485" w:lineRule="exact"/>
      <w:ind w:hanging="620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78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960" w:line="0" w:lineRule="atLeast"/>
      <w:outlineLvl w:val="1"/>
    </w:pPr>
    <w:rPr>
      <w:rFonts w:ascii="Times New Roman" w:eastAsia="Times New Roman" w:hAnsi="Times New Roman" w:cs="Times New Roman"/>
      <w:b/>
      <w:bCs/>
      <w:spacing w:val="-2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sz w:val="18"/>
      <w:szCs w:val="18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-3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-3"/>
      <w:sz w:val="21"/>
      <w:szCs w:val="21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line="274" w:lineRule="exact"/>
      <w:outlineLvl w:val="2"/>
    </w:pPr>
    <w:rPr>
      <w:rFonts w:ascii="Times New Roman" w:eastAsia="Times New Roman" w:hAnsi="Times New Roman" w:cs="Times New Roman"/>
      <w:b/>
      <w:bCs/>
      <w:spacing w:val="-3"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1"/>
      <w:szCs w:val="21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</w:rPr>
  </w:style>
  <w:style w:type="character" w:customStyle="1" w:styleId="21">
    <w:name w:val="Оглавление 2 Знак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</w:rPr>
  </w:style>
  <w:style w:type="character" w:customStyle="1" w:styleId="13pt">
    <w:name w:val="Основной текст + 13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5"/>
      <w:szCs w:val="25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9"/>
      <w:szCs w:val="19"/>
    </w:rPr>
  </w:style>
  <w:style w:type="character" w:customStyle="1" w:styleId="10pt">
    <w:name w:val="Основной текст + 1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9"/>
      <w:szCs w:val="19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9"/>
      <w:szCs w:val="19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15pt">
    <w:name w:val="Основной текст + 11;5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2"/>
      <w:szCs w:val="22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1"/>
      <w:szCs w:val="21"/>
    </w:rPr>
  </w:style>
  <w:style w:type="character" w:customStyle="1" w:styleId="82pt">
    <w:name w:val="Основной текст (8) + Интервал 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5"/>
      <w:sz w:val="21"/>
      <w:szCs w:val="21"/>
    </w:rPr>
  </w:style>
  <w:style w:type="character" w:customStyle="1" w:styleId="82pt0">
    <w:name w:val="Основной текст (8) + Интервал 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5"/>
      <w:sz w:val="21"/>
      <w:szCs w:val="21"/>
    </w:rPr>
  </w:style>
  <w:style w:type="character" w:customStyle="1" w:styleId="812pt">
    <w:name w:val="Основной текст (8) + 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3"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940" w:after="1140" w:line="0" w:lineRule="atLeast"/>
      <w:outlineLvl w:val="0"/>
    </w:pPr>
    <w:rPr>
      <w:rFonts w:ascii="Times New Roman" w:eastAsia="Times New Roman" w:hAnsi="Times New Roman" w:cs="Times New Roman"/>
      <w:spacing w:val="-3"/>
      <w:sz w:val="21"/>
      <w:szCs w:val="21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spacing w:val="-3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920" w:line="0" w:lineRule="atLeast"/>
    </w:pPr>
    <w:rPr>
      <w:rFonts w:ascii="Times New Roman" w:eastAsia="Times New Roman" w:hAnsi="Times New Roman" w:cs="Times New Roman"/>
      <w:b/>
      <w:bCs/>
      <w:spacing w:val="-3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styleId="22">
    <w:name w:val="toc 2"/>
    <w:basedOn w:val="a"/>
    <w:link w:val="21"/>
    <w:autoRedefine/>
    <w:pPr>
      <w:shd w:val="clear" w:color="auto" w:fill="FFFFFF"/>
      <w:spacing w:before="480" w:line="485" w:lineRule="exact"/>
      <w:ind w:hanging="620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78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960" w:line="0" w:lineRule="atLeast"/>
      <w:outlineLvl w:val="1"/>
    </w:pPr>
    <w:rPr>
      <w:rFonts w:ascii="Times New Roman" w:eastAsia="Times New Roman" w:hAnsi="Times New Roman" w:cs="Times New Roman"/>
      <w:b/>
      <w:bCs/>
      <w:spacing w:val="-2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sz w:val="18"/>
      <w:szCs w:val="18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-3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-3"/>
      <w:sz w:val="21"/>
      <w:szCs w:val="21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line="274" w:lineRule="exact"/>
      <w:outlineLvl w:val="2"/>
    </w:pPr>
    <w:rPr>
      <w:rFonts w:ascii="Times New Roman" w:eastAsia="Times New Roman" w:hAnsi="Times New Roman" w:cs="Times New Roman"/>
      <w:b/>
      <w:bCs/>
      <w:spacing w:val="-3"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1</cp:revision>
  <dcterms:created xsi:type="dcterms:W3CDTF">2019-04-24T03:22:00Z</dcterms:created>
  <dcterms:modified xsi:type="dcterms:W3CDTF">2019-04-24T03:22:00Z</dcterms:modified>
</cp:coreProperties>
</file>