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281"/>
        <w:gridCol w:w="4300"/>
      </w:tblGrid>
      <w:tr w:rsidR="00386D7B" w:rsidTr="009A0FFA">
        <w:tc>
          <w:tcPr>
            <w:tcW w:w="3686" w:type="dxa"/>
          </w:tcPr>
          <w:p w:rsidR="00386D7B" w:rsidRDefault="00386D7B" w:rsidP="007A5557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386D7B" w:rsidRDefault="00386D7B" w:rsidP="00DA0D31">
            <w:pPr>
              <w:pStyle w:val="a3"/>
              <w:tabs>
                <w:tab w:val="left" w:pos="4500"/>
              </w:tabs>
              <w:snapToGrid w:val="0"/>
              <w:ind w:firstLine="17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0" w:type="dxa"/>
          </w:tcPr>
          <w:p w:rsidR="00386D7B" w:rsidRDefault="00386D7B" w:rsidP="00DA0D31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386D7B" w:rsidTr="00DA0D31">
        <w:tc>
          <w:tcPr>
            <w:tcW w:w="9267" w:type="dxa"/>
            <w:gridSpan w:val="3"/>
          </w:tcPr>
          <w:p w:rsidR="00386D7B" w:rsidRDefault="00386D7B" w:rsidP="000B2BE1">
            <w:pPr>
              <w:pStyle w:val="a3"/>
              <w:jc w:val="center"/>
              <w:rPr>
                <w:sz w:val="18"/>
              </w:rPr>
            </w:pPr>
          </w:p>
        </w:tc>
      </w:tr>
    </w:tbl>
    <w:p w:rsidR="00A756FC" w:rsidRDefault="00A756FC" w:rsidP="00A756FC">
      <w:pPr>
        <w:ind w:left="4395" w:hanging="4395"/>
        <w:jc w:val="both"/>
      </w:pPr>
    </w:p>
    <w:p w:rsidR="00277DE5" w:rsidRDefault="00277DE5" w:rsidP="00A756FC">
      <w:pPr>
        <w:ind w:left="4395" w:hanging="4395"/>
        <w:jc w:val="both"/>
      </w:pPr>
    </w:p>
    <w:p w:rsidR="009A0FFA" w:rsidRPr="00191D1B" w:rsidRDefault="009A0FFA" w:rsidP="009A0FFA">
      <w:pPr>
        <w:spacing w:line="240" w:lineRule="auto"/>
        <w:ind w:left="4394" w:hanging="43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 аудитор</w:t>
      </w:r>
    </w:p>
    <w:p w:rsidR="009A0FFA" w:rsidRDefault="009A0FFA" w:rsidP="009A0FFA">
      <w:pPr>
        <w:spacing w:line="240" w:lineRule="auto"/>
        <w:ind w:left="4394" w:hanging="43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контрольно-счетного органа</w:t>
      </w:r>
    </w:p>
    <w:p w:rsidR="009A0FFA" w:rsidRDefault="009A0FFA" w:rsidP="009A0FFA">
      <w:pPr>
        <w:spacing w:line="240" w:lineRule="auto"/>
        <w:ind w:left="4394" w:hanging="43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9A0FFA" w:rsidRPr="00191D1B" w:rsidRDefault="009A0FFA" w:rsidP="009A0FFA">
      <w:pPr>
        <w:spacing w:line="240" w:lineRule="auto"/>
        <w:ind w:left="4394" w:hanging="43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«Балезинский район»</w:t>
      </w:r>
    </w:p>
    <w:p w:rsidR="009A0FFA" w:rsidRDefault="009A0FFA" w:rsidP="009A0FFA">
      <w:pPr>
        <w:spacing w:line="240" w:lineRule="auto"/>
        <w:ind w:left="4394" w:hanging="43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Т. Е. Касаткина</w:t>
      </w:r>
    </w:p>
    <w:p w:rsidR="00277DE5" w:rsidRPr="002540D2" w:rsidRDefault="009A0FFA" w:rsidP="009A0FFA">
      <w:pPr>
        <w:ind w:left="4395" w:hanging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2018 года</w:t>
      </w:r>
    </w:p>
    <w:p w:rsidR="00464905" w:rsidRPr="00464905" w:rsidRDefault="00464905" w:rsidP="00A756FC">
      <w:pPr>
        <w:ind w:left="4395" w:hanging="4395"/>
        <w:jc w:val="both"/>
        <w:rPr>
          <w:rFonts w:ascii="Times New Roman" w:hAnsi="Times New Roman" w:cs="Times New Roman"/>
        </w:rPr>
      </w:pPr>
    </w:p>
    <w:p w:rsidR="00277DE5" w:rsidRPr="00464905" w:rsidRDefault="00277DE5" w:rsidP="00A756FC">
      <w:pPr>
        <w:ind w:left="4395" w:hanging="4395"/>
        <w:jc w:val="both"/>
        <w:rPr>
          <w:sz w:val="28"/>
          <w:szCs w:val="28"/>
        </w:rPr>
      </w:pPr>
    </w:p>
    <w:p w:rsidR="00464905" w:rsidRPr="002540D2" w:rsidRDefault="00464905" w:rsidP="00AD7416">
      <w:pPr>
        <w:pStyle w:val="Style1"/>
        <w:widowControl/>
        <w:spacing w:line="276" w:lineRule="auto"/>
        <w:rPr>
          <w:b/>
          <w:sz w:val="28"/>
          <w:szCs w:val="28"/>
        </w:rPr>
      </w:pPr>
      <w:r w:rsidRPr="002540D2">
        <w:rPr>
          <w:b/>
          <w:sz w:val="28"/>
          <w:szCs w:val="28"/>
        </w:rPr>
        <w:t>СТАНДАРТ</w:t>
      </w:r>
    </w:p>
    <w:p w:rsidR="00464905" w:rsidRPr="002540D2" w:rsidRDefault="00464905" w:rsidP="00AD7416">
      <w:pPr>
        <w:pStyle w:val="Style1"/>
        <w:widowControl/>
        <w:spacing w:line="276" w:lineRule="auto"/>
        <w:rPr>
          <w:b/>
          <w:sz w:val="28"/>
          <w:szCs w:val="28"/>
        </w:rPr>
      </w:pPr>
      <w:r w:rsidRPr="002540D2">
        <w:rPr>
          <w:b/>
          <w:sz w:val="28"/>
          <w:szCs w:val="28"/>
        </w:rPr>
        <w:t xml:space="preserve">ВНЕШНЕГО МУНИЦИПАЛЬНОГО </w:t>
      </w:r>
    </w:p>
    <w:p w:rsidR="00464905" w:rsidRPr="002540D2" w:rsidRDefault="00464905" w:rsidP="00AD7416">
      <w:pPr>
        <w:pStyle w:val="Style1"/>
        <w:widowControl/>
        <w:spacing w:line="276" w:lineRule="auto"/>
        <w:rPr>
          <w:b/>
          <w:sz w:val="28"/>
          <w:szCs w:val="28"/>
        </w:rPr>
      </w:pPr>
      <w:r w:rsidRPr="002540D2">
        <w:rPr>
          <w:b/>
          <w:sz w:val="28"/>
          <w:szCs w:val="28"/>
        </w:rPr>
        <w:t>ФИНАНСОВОГО КОНТРОЛЯ</w:t>
      </w:r>
    </w:p>
    <w:p w:rsidR="00AD7416" w:rsidRPr="00AD7416" w:rsidRDefault="00AD7416" w:rsidP="00AD7416">
      <w:pPr>
        <w:pStyle w:val="Style1"/>
        <w:widowControl/>
        <w:spacing w:line="276" w:lineRule="auto"/>
        <w:rPr>
          <w:b/>
          <w:sz w:val="32"/>
          <w:szCs w:val="32"/>
        </w:rPr>
      </w:pPr>
    </w:p>
    <w:p w:rsidR="00464905" w:rsidRPr="00AD7416" w:rsidRDefault="00464905" w:rsidP="00AD7416">
      <w:pPr>
        <w:pStyle w:val="Style1"/>
        <w:widowControl/>
        <w:spacing w:line="276" w:lineRule="auto"/>
        <w:rPr>
          <w:b/>
          <w:sz w:val="32"/>
          <w:szCs w:val="32"/>
        </w:rPr>
      </w:pPr>
      <w:r w:rsidRPr="00AD7416">
        <w:rPr>
          <w:b/>
          <w:sz w:val="32"/>
          <w:szCs w:val="32"/>
        </w:rPr>
        <w:t xml:space="preserve">«ПРОВЕДЕНИЕ КОНТРОЛЬНОГО МЕРОПРИЯТИЯ» </w:t>
      </w:r>
    </w:p>
    <w:p w:rsidR="00464905" w:rsidRPr="00AD7416" w:rsidRDefault="00464905" w:rsidP="00AD7416">
      <w:pPr>
        <w:pStyle w:val="Style1"/>
        <w:widowControl/>
        <w:spacing w:line="276" w:lineRule="auto"/>
        <w:rPr>
          <w:b/>
          <w:sz w:val="32"/>
          <w:szCs w:val="32"/>
        </w:rPr>
      </w:pPr>
    </w:p>
    <w:p w:rsidR="000B2BE1" w:rsidRPr="00AD7416" w:rsidRDefault="000B2BE1" w:rsidP="00AD7416">
      <w:pPr>
        <w:spacing w:after="240"/>
        <w:ind w:right="-3" w:firstLine="5670"/>
        <w:jc w:val="both"/>
        <w:rPr>
          <w:sz w:val="32"/>
          <w:szCs w:val="32"/>
        </w:rPr>
      </w:pPr>
      <w:r w:rsidRPr="00AD7416">
        <w:rPr>
          <w:sz w:val="32"/>
          <w:szCs w:val="32"/>
        </w:rPr>
        <w:t xml:space="preserve">                                                          </w:t>
      </w:r>
    </w:p>
    <w:p w:rsidR="000B2BE1" w:rsidRPr="000B2BE1" w:rsidRDefault="000B2BE1" w:rsidP="000B2BE1">
      <w:pPr>
        <w:tabs>
          <w:tab w:val="left" w:pos="1134"/>
        </w:tabs>
        <w:ind w:firstLine="5670"/>
        <w:jc w:val="both"/>
        <w:rPr>
          <w:sz w:val="32"/>
          <w:szCs w:val="32"/>
        </w:rPr>
      </w:pPr>
      <w:r w:rsidRPr="000B2BE1">
        <w:rPr>
          <w:sz w:val="32"/>
          <w:szCs w:val="32"/>
        </w:rPr>
        <w:t xml:space="preserve">      </w:t>
      </w:r>
    </w:p>
    <w:p w:rsidR="0058272F" w:rsidRPr="0058272F" w:rsidRDefault="0058272F" w:rsidP="0058272F">
      <w:pPr>
        <w:ind w:right="-3"/>
        <w:jc w:val="both"/>
        <w:rPr>
          <w:rFonts w:ascii="Times New Roman" w:hAnsi="Times New Roman" w:cs="Times New Roman"/>
          <w:sz w:val="26"/>
          <w:szCs w:val="26"/>
        </w:rPr>
      </w:pPr>
      <w:r w:rsidRPr="005827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</w:t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</w:t>
      </w:r>
    </w:p>
    <w:p w:rsidR="000B2BE1" w:rsidRDefault="000B2BE1" w:rsidP="000B2BE1">
      <w:pPr>
        <w:ind w:right="-3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26"/>
          <w:szCs w:val="26"/>
        </w:rPr>
        <w:t xml:space="preserve"> </w:t>
      </w:r>
    </w:p>
    <w:p w:rsidR="00464905" w:rsidRDefault="00464905" w:rsidP="000B2BE1">
      <w:pPr>
        <w:ind w:right="-3" w:firstLine="5670"/>
        <w:jc w:val="both"/>
        <w:rPr>
          <w:sz w:val="26"/>
          <w:szCs w:val="26"/>
        </w:rPr>
      </w:pPr>
    </w:p>
    <w:p w:rsidR="00464905" w:rsidRDefault="00464905" w:rsidP="000B2BE1">
      <w:pPr>
        <w:ind w:right="-3" w:firstLine="5670"/>
        <w:jc w:val="both"/>
        <w:rPr>
          <w:sz w:val="26"/>
          <w:szCs w:val="26"/>
        </w:rPr>
      </w:pPr>
    </w:p>
    <w:p w:rsidR="00464905" w:rsidRDefault="00464905" w:rsidP="000B2BE1">
      <w:pPr>
        <w:ind w:right="-3" w:firstLine="5670"/>
        <w:jc w:val="both"/>
        <w:rPr>
          <w:sz w:val="26"/>
          <w:szCs w:val="26"/>
        </w:rPr>
      </w:pPr>
    </w:p>
    <w:p w:rsidR="00464905" w:rsidRDefault="00464905" w:rsidP="000B2BE1">
      <w:pPr>
        <w:ind w:right="-3" w:firstLine="5670"/>
        <w:jc w:val="both"/>
        <w:rPr>
          <w:sz w:val="26"/>
          <w:szCs w:val="26"/>
        </w:rPr>
      </w:pPr>
    </w:p>
    <w:p w:rsidR="00464905" w:rsidRDefault="00464905" w:rsidP="000B2BE1">
      <w:pPr>
        <w:ind w:right="-3" w:firstLine="5670"/>
        <w:jc w:val="both"/>
        <w:rPr>
          <w:sz w:val="26"/>
          <w:szCs w:val="26"/>
        </w:rPr>
      </w:pPr>
    </w:p>
    <w:p w:rsidR="0058272F" w:rsidRDefault="000B2BE1" w:rsidP="0058272F">
      <w:pPr>
        <w:pStyle w:val="Style6"/>
        <w:widowControl/>
        <w:spacing w:before="67"/>
        <w:rPr>
          <w:rStyle w:val="FontStyle37"/>
        </w:rPr>
      </w:pPr>
      <w:r>
        <w:rPr>
          <w:sz w:val="26"/>
          <w:szCs w:val="26"/>
        </w:rPr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8272F">
        <w:rPr>
          <w:sz w:val="26"/>
          <w:szCs w:val="26"/>
        </w:rPr>
        <w:t xml:space="preserve">          </w:t>
      </w:r>
      <w:r w:rsidR="0058272F">
        <w:rPr>
          <w:rStyle w:val="FontStyle37"/>
        </w:rPr>
        <w:t xml:space="preserve">п. </w:t>
      </w:r>
      <w:r w:rsidR="009A0FFA">
        <w:rPr>
          <w:rStyle w:val="FontStyle37"/>
        </w:rPr>
        <w:t>Балезино</w:t>
      </w:r>
      <w:r w:rsidR="0058272F">
        <w:rPr>
          <w:rStyle w:val="FontStyle37"/>
        </w:rPr>
        <w:t xml:space="preserve">    201</w:t>
      </w:r>
      <w:r w:rsidR="009A0FFA">
        <w:rPr>
          <w:rStyle w:val="FontStyle37"/>
        </w:rPr>
        <w:t xml:space="preserve">8 </w:t>
      </w:r>
      <w:r w:rsidR="0058272F">
        <w:rPr>
          <w:rStyle w:val="FontStyle37"/>
        </w:rPr>
        <w:t>г</w:t>
      </w: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  <w:sz w:val="24"/>
          <w:szCs w:val="24"/>
        </w:rPr>
      </w:pPr>
      <w:r>
        <w:rPr>
          <w:rStyle w:val="FontStyle37"/>
        </w:rPr>
        <w:t xml:space="preserve">          </w:t>
      </w:r>
    </w:p>
    <w:p w:rsidR="00464905" w:rsidRDefault="00464905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464905" w:rsidP="000B2BE1">
      <w:pPr>
        <w:pStyle w:val="Style6"/>
        <w:widowControl/>
        <w:spacing w:before="67"/>
        <w:jc w:val="center"/>
        <w:rPr>
          <w:rStyle w:val="FontStyle37"/>
        </w:rPr>
      </w:pPr>
      <w:r>
        <w:rPr>
          <w:rStyle w:val="FontStyle37"/>
        </w:rPr>
        <w:t>С</w:t>
      </w:r>
      <w:r w:rsidR="000B2BE1">
        <w:rPr>
          <w:rStyle w:val="FontStyle37"/>
        </w:rPr>
        <w:t>одержание</w:t>
      </w: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Pr="001B21DA" w:rsidRDefault="001B21DA" w:rsidP="000B2BE1">
      <w:pPr>
        <w:pStyle w:val="Style6"/>
        <w:widowControl/>
        <w:spacing w:before="67"/>
        <w:jc w:val="center"/>
        <w:rPr>
          <w:rStyle w:val="FontStyle37"/>
          <w:b w:val="0"/>
        </w:rPr>
      </w:pPr>
      <w:r w:rsidRPr="001B21DA">
        <w:rPr>
          <w:rStyle w:val="FontStyle37"/>
          <w:b w:val="0"/>
        </w:rPr>
        <w:t xml:space="preserve">                                                                                 </w:t>
      </w:r>
      <w:r>
        <w:rPr>
          <w:rStyle w:val="FontStyle37"/>
          <w:b w:val="0"/>
        </w:rPr>
        <w:t xml:space="preserve">  </w:t>
      </w:r>
      <w:r w:rsidR="000E71EC">
        <w:rPr>
          <w:rStyle w:val="FontStyle37"/>
          <w:b w:val="0"/>
        </w:rPr>
        <w:t xml:space="preserve">                                     </w:t>
      </w:r>
      <w:r w:rsidRPr="001B21DA">
        <w:rPr>
          <w:rStyle w:val="FontStyle37"/>
          <w:b w:val="0"/>
        </w:rPr>
        <w:t>стр.</w:t>
      </w:r>
    </w:p>
    <w:p w:rsidR="00573F0D" w:rsidRDefault="001B21DA" w:rsidP="00702AC7">
      <w:pPr>
        <w:pStyle w:val="Style6"/>
        <w:widowControl/>
        <w:numPr>
          <w:ilvl w:val="0"/>
          <w:numId w:val="1"/>
        </w:numPr>
        <w:spacing w:before="67"/>
        <w:jc w:val="both"/>
        <w:rPr>
          <w:rStyle w:val="FontStyle37"/>
          <w:b w:val="0"/>
        </w:rPr>
      </w:pPr>
      <w:r w:rsidRPr="001B21DA">
        <w:rPr>
          <w:rStyle w:val="FontStyle37"/>
          <w:b w:val="0"/>
        </w:rPr>
        <w:t>Общие положения</w:t>
      </w:r>
      <w:r>
        <w:rPr>
          <w:rStyle w:val="FontStyle37"/>
          <w:b w:val="0"/>
        </w:rPr>
        <w:t xml:space="preserve">                                                                   </w:t>
      </w:r>
      <w:r w:rsidR="000E71EC">
        <w:rPr>
          <w:rStyle w:val="FontStyle37"/>
          <w:b w:val="0"/>
        </w:rPr>
        <w:t xml:space="preserve">                   </w:t>
      </w:r>
      <w:r w:rsidR="00573F0D">
        <w:rPr>
          <w:rStyle w:val="FontStyle37"/>
          <w:b w:val="0"/>
        </w:rPr>
        <w:t>3</w:t>
      </w:r>
    </w:p>
    <w:p w:rsidR="00573F0D" w:rsidRDefault="00573F0D" w:rsidP="00702AC7">
      <w:pPr>
        <w:pStyle w:val="Style6"/>
        <w:widowControl/>
        <w:numPr>
          <w:ilvl w:val="0"/>
          <w:numId w:val="1"/>
        </w:numPr>
        <w:spacing w:before="67"/>
        <w:jc w:val="both"/>
        <w:rPr>
          <w:rStyle w:val="FontStyle64"/>
          <w:b w:val="0"/>
        </w:rPr>
      </w:pPr>
      <w:r w:rsidRPr="00573F0D">
        <w:rPr>
          <w:rStyle w:val="FontStyle64"/>
          <w:b w:val="0"/>
        </w:rPr>
        <w:t>Общая характеристика контрольного мероприятия</w:t>
      </w:r>
      <w:r>
        <w:rPr>
          <w:rStyle w:val="FontStyle64"/>
          <w:b w:val="0"/>
        </w:rPr>
        <w:t xml:space="preserve">             </w:t>
      </w:r>
      <w:r w:rsidR="000E71EC">
        <w:rPr>
          <w:rStyle w:val="FontStyle64"/>
          <w:b w:val="0"/>
        </w:rPr>
        <w:t xml:space="preserve">                  </w:t>
      </w:r>
      <w:r>
        <w:rPr>
          <w:rStyle w:val="FontStyle64"/>
          <w:b w:val="0"/>
        </w:rPr>
        <w:t>3-5</w:t>
      </w:r>
    </w:p>
    <w:p w:rsidR="00573F0D" w:rsidRDefault="00573F0D" w:rsidP="00702AC7">
      <w:pPr>
        <w:pStyle w:val="Style6"/>
        <w:widowControl/>
        <w:numPr>
          <w:ilvl w:val="0"/>
          <w:numId w:val="1"/>
        </w:numPr>
        <w:spacing w:before="67"/>
        <w:jc w:val="both"/>
        <w:rPr>
          <w:rStyle w:val="FontStyle64"/>
          <w:b w:val="0"/>
        </w:rPr>
      </w:pPr>
      <w:r w:rsidRPr="00573F0D">
        <w:rPr>
          <w:rStyle w:val="FontStyle64"/>
          <w:b w:val="0"/>
        </w:rPr>
        <w:t>Организация контрольного мероприятия</w:t>
      </w:r>
      <w:r>
        <w:rPr>
          <w:rStyle w:val="FontStyle64"/>
          <w:b w:val="0"/>
        </w:rPr>
        <w:t xml:space="preserve">                              </w:t>
      </w:r>
      <w:r w:rsidR="000E71EC">
        <w:rPr>
          <w:rStyle w:val="FontStyle64"/>
          <w:b w:val="0"/>
        </w:rPr>
        <w:t xml:space="preserve">                  </w:t>
      </w:r>
      <w:r>
        <w:rPr>
          <w:rStyle w:val="FontStyle64"/>
          <w:b w:val="0"/>
        </w:rPr>
        <w:t>5-6</w:t>
      </w:r>
    </w:p>
    <w:p w:rsidR="00573F0D" w:rsidRDefault="00573F0D" w:rsidP="00702AC7">
      <w:pPr>
        <w:pStyle w:val="Style6"/>
        <w:widowControl/>
        <w:numPr>
          <w:ilvl w:val="0"/>
          <w:numId w:val="1"/>
        </w:numPr>
        <w:spacing w:before="67"/>
        <w:jc w:val="both"/>
        <w:rPr>
          <w:rStyle w:val="FontStyle64"/>
          <w:b w:val="0"/>
        </w:rPr>
      </w:pPr>
      <w:r w:rsidRPr="00573F0D">
        <w:rPr>
          <w:rStyle w:val="FontStyle64"/>
          <w:b w:val="0"/>
        </w:rPr>
        <w:t>Подготовительный этап контрольного мероприятия</w:t>
      </w:r>
      <w:r>
        <w:rPr>
          <w:rStyle w:val="FontStyle64"/>
          <w:b w:val="0"/>
        </w:rPr>
        <w:t xml:space="preserve">           </w:t>
      </w:r>
      <w:r w:rsidR="000E71EC">
        <w:rPr>
          <w:rStyle w:val="FontStyle64"/>
          <w:b w:val="0"/>
        </w:rPr>
        <w:t xml:space="preserve">                  </w:t>
      </w:r>
      <w:r>
        <w:rPr>
          <w:rStyle w:val="FontStyle64"/>
          <w:b w:val="0"/>
        </w:rPr>
        <w:t>6-8</w:t>
      </w:r>
    </w:p>
    <w:p w:rsidR="00573F0D" w:rsidRDefault="00573F0D" w:rsidP="00702AC7">
      <w:pPr>
        <w:pStyle w:val="Style6"/>
        <w:widowControl/>
        <w:numPr>
          <w:ilvl w:val="0"/>
          <w:numId w:val="1"/>
        </w:numPr>
        <w:spacing w:before="67"/>
        <w:jc w:val="both"/>
        <w:rPr>
          <w:rStyle w:val="FontStyle64"/>
          <w:b w:val="0"/>
        </w:rPr>
      </w:pPr>
      <w:r w:rsidRPr="00573F0D">
        <w:rPr>
          <w:rStyle w:val="FontStyle64"/>
          <w:b w:val="0"/>
        </w:rPr>
        <w:t>Основной этап контрольного мероприятия</w:t>
      </w:r>
      <w:r>
        <w:rPr>
          <w:rStyle w:val="FontStyle64"/>
          <w:b w:val="0"/>
        </w:rPr>
        <w:t xml:space="preserve">                           </w:t>
      </w:r>
      <w:r w:rsidR="000E71EC">
        <w:rPr>
          <w:rStyle w:val="FontStyle64"/>
          <w:b w:val="0"/>
        </w:rPr>
        <w:t xml:space="preserve">                  </w:t>
      </w:r>
      <w:r>
        <w:rPr>
          <w:rStyle w:val="FontStyle64"/>
          <w:b w:val="0"/>
        </w:rPr>
        <w:t>8-14</w:t>
      </w:r>
    </w:p>
    <w:p w:rsidR="000E71EC" w:rsidRDefault="00573F0D" w:rsidP="00702AC7">
      <w:pPr>
        <w:pStyle w:val="Style6"/>
        <w:widowControl/>
        <w:numPr>
          <w:ilvl w:val="0"/>
          <w:numId w:val="1"/>
        </w:numPr>
        <w:spacing w:before="67"/>
        <w:jc w:val="both"/>
        <w:rPr>
          <w:rStyle w:val="FontStyle64"/>
          <w:b w:val="0"/>
        </w:rPr>
      </w:pPr>
      <w:r>
        <w:rPr>
          <w:rStyle w:val="FontStyle64"/>
          <w:b w:val="0"/>
        </w:rPr>
        <w:t xml:space="preserve">Заключительный этап </w:t>
      </w:r>
      <w:r w:rsidRPr="00573F0D">
        <w:rPr>
          <w:rStyle w:val="FontStyle64"/>
          <w:b w:val="0"/>
        </w:rPr>
        <w:t>контрольного мероприятия</w:t>
      </w:r>
      <w:r>
        <w:rPr>
          <w:rStyle w:val="FontStyle64"/>
          <w:b w:val="0"/>
        </w:rPr>
        <w:t xml:space="preserve">              </w:t>
      </w:r>
      <w:r w:rsidR="000E71EC">
        <w:rPr>
          <w:rStyle w:val="FontStyle64"/>
          <w:b w:val="0"/>
        </w:rPr>
        <w:t xml:space="preserve">                   </w:t>
      </w:r>
      <w:r>
        <w:rPr>
          <w:rStyle w:val="FontStyle64"/>
          <w:b w:val="0"/>
        </w:rPr>
        <w:t>14</w:t>
      </w:r>
      <w:r w:rsidR="00021A95">
        <w:rPr>
          <w:rStyle w:val="FontStyle64"/>
          <w:b w:val="0"/>
        </w:rPr>
        <w:t>-15</w:t>
      </w:r>
    </w:p>
    <w:p w:rsidR="000E71EC" w:rsidRPr="000E71EC" w:rsidRDefault="000E71EC" w:rsidP="00702AC7">
      <w:pPr>
        <w:pStyle w:val="Style6"/>
        <w:widowControl/>
        <w:numPr>
          <w:ilvl w:val="0"/>
          <w:numId w:val="1"/>
        </w:numPr>
        <w:spacing w:before="67"/>
        <w:jc w:val="both"/>
        <w:rPr>
          <w:rStyle w:val="FontStyle64"/>
          <w:b w:val="0"/>
        </w:rPr>
      </w:pPr>
      <w:r w:rsidRPr="000E71EC">
        <w:rPr>
          <w:rStyle w:val="FontStyle64"/>
          <w:b w:val="0"/>
        </w:rPr>
        <w:t>Учёт контрольных мероприятий. Порядок формирования дел</w:t>
      </w:r>
    </w:p>
    <w:p w:rsidR="000E71EC" w:rsidRPr="000E71EC" w:rsidRDefault="000E71EC" w:rsidP="000E71EC">
      <w:pPr>
        <w:pStyle w:val="Style5"/>
        <w:widowControl/>
        <w:spacing w:before="19"/>
        <w:ind w:left="1065" w:right="5"/>
        <w:jc w:val="both"/>
        <w:rPr>
          <w:rStyle w:val="FontStyle64"/>
          <w:b w:val="0"/>
        </w:rPr>
      </w:pPr>
      <w:r w:rsidRPr="000E71EC">
        <w:rPr>
          <w:rStyle w:val="FontStyle64"/>
          <w:b w:val="0"/>
        </w:rPr>
        <w:t>контрольных мероприятий</w:t>
      </w:r>
      <w:r>
        <w:rPr>
          <w:rStyle w:val="FontStyle64"/>
          <w:b w:val="0"/>
        </w:rPr>
        <w:t xml:space="preserve">                                                                         </w:t>
      </w:r>
      <w:r w:rsidR="00021A95">
        <w:rPr>
          <w:rStyle w:val="FontStyle64"/>
          <w:b w:val="0"/>
        </w:rPr>
        <w:t>1</w:t>
      </w:r>
      <w:r>
        <w:rPr>
          <w:rStyle w:val="FontStyle64"/>
          <w:b w:val="0"/>
        </w:rPr>
        <w:t>5</w:t>
      </w:r>
      <w:r w:rsidR="00021A95">
        <w:rPr>
          <w:rStyle w:val="FontStyle64"/>
          <w:b w:val="0"/>
        </w:rPr>
        <w:t>-16</w:t>
      </w:r>
      <w:bookmarkStart w:id="0" w:name="_GoBack"/>
      <w:bookmarkEnd w:id="0"/>
    </w:p>
    <w:p w:rsidR="000E71EC" w:rsidRDefault="000E71EC" w:rsidP="000E71EC">
      <w:pPr>
        <w:pStyle w:val="Style6"/>
        <w:widowControl/>
        <w:spacing w:before="67"/>
        <w:ind w:left="1065"/>
        <w:jc w:val="both"/>
        <w:rPr>
          <w:rStyle w:val="FontStyle64"/>
          <w:b w:val="0"/>
        </w:rPr>
      </w:pPr>
    </w:p>
    <w:p w:rsidR="000E71EC" w:rsidRDefault="000E71EC" w:rsidP="000E71EC">
      <w:pPr>
        <w:pStyle w:val="Style15"/>
        <w:widowControl/>
        <w:tabs>
          <w:tab w:val="left" w:pos="1277"/>
        </w:tabs>
        <w:ind w:left="1065" w:right="5" w:firstLine="0"/>
        <w:rPr>
          <w:rStyle w:val="FontStyle66"/>
          <w:b/>
        </w:rPr>
      </w:pPr>
    </w:p>
    <w:p w:rsidR="00573F0D" w:rsidRPr="00573F0D" w:rsidRDefault="00573F0D" w:rsidP="000E71EC">
      <w:pPr>
        <w:pStyle w:val="Style6"/>
        <w:widowControl/>
        <w:spacing w:before="67"/>
        <w:ind w:left="1065"/>
        <w:jc w:val="both"/>
        <w:rPr>
          <w:rStyle w:val="FontStyle64"/>
          <w:b w:val="0"/>
        </w:rPr>
      </w:pPr>
      <w:r>
        <w:rPr>
          <w:rStyle w:val="FontStyle64"/>
          <w:b w:val="0"/>
        </w:rPr>
        <w:t xml:space="preserve">             </w:t>
      </w:r>
    </w:p>
    <w:p w:rsidR="00573F0D" w:rsidRPr="00573F0D" w:rsidRDefault="00573F0D" w:rsidP="000E71EC">
      <w:pPr>
        <w:pStyle w:val="Style6"/>
        <w:widowControl/>
        <w:spacing w:before="67"/>
        <w:ind w:left="1065"/>
        <w:jc w:val="both"/>
        <w:rPr>
          <w:rStyle w:val="FontStyle64"/>
          <w:b w:val="0"/>
        </w:rPr>
      </w:pPr>
    </w:p>
    <w:p w:rsidR="00573F0D" w:rsidRDefault="00573F0D" w:rsidP="000E71EC">
      <w:pPr>
        <w:pStyle w:val="Style13"/>
        <w:widowControl/>
        <w:spacing w:line="240" w:lineRule="exact"/>
        <w:ind w:left="1065" w:right="10" w:firstLine="0"/>
        <w:rPr>
          <w:sz w:val="20"/>
          <w:szCs w:val="20"/>
        </w:rPr>
      </w:pPr>
    </w:p>
    <w:p w:rsidR="001B21DA" w:rsidRDefault="001B21DA" w:rsidP="000E71EC">
      <w:pPr>
        <w:pStyle w:val="Style6"/>
        <w:widowControl/>
        <w:spacing w:before="197"/>
        <w:ind w:left="1065" w:right="10"/>
        <w:jc w:val="both"/>
        <w:rPr>
          <w:rStyle w:val="FontStyle37"/>
          <w:b w:val="0"/>
        </w:rPr>
      </w:pPr>
    </w:p>
    <w:p w:rsidR="001B21DA" w:rsidRPr="001B21DA" w:rsidRDefault="001B21DA" w:rsidP="000E71EC">
      <w:pPr>
        <w:pStyle w:val="Style6"/>
        <w:widowControl/>
        <w:spacing w:before="197"/>
        <w:ind w:left="1065" w:right="10"/>
        <w:jc w:val="both"/>
        <w:rPr>
          <w:rStyle w:val="FontStyle37"/>
          <w:b w:val="0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E71EC" w:rsidRDefault="000E71EC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E71EC" w:rsidRDefault="000E71EC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E71EC" w:rsidRDefault="000E71EC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E71EC" w:rsidRDefault="000E71EC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2540D2" w:rsidRDefault="002540D2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AD7416" w:rsidRDefault="00AD7416" w:rsidP="00AD7416">
      <w:pPr>
        <w:pStyle w:val="Style11"/>
        <w:widowControl/>
        <w:spacing w:before="67"/>
        <w:ind w:left="365"/>
        <w:rPr>
          <w:rStyle w:val="FontStyle64"/>
        </w:rPr>
      </w:pPr>
      <w:r>
        <w:rPr>
          <w:rStyle w:val="FontStyle64"/>
        </w:rPr>
        <w:lastRenderedPageBreak/>
        <w:t>1. Общие положения</w:t>
      </w:r>
    </w:p>
    <w:p w:rsidR="00AD7416" w:rsidRDefault="00AD7416" w:rsidP="00AD7416">
      <w:pPr>
        <w:pStyle w:val="Style12"/>
        <w:widowControl/>
        <w:spacing w:line="240" w:lineRule="exact"/>
        <w:ind w:right="5"/>
        <w:rPr>
          <w:sz w:val="20"/>
          <w:szCs w:val="20"/>
        </w:rPr>
      </w:pPr>
    </w:p>
    <w:p w:rsidR="00573F0D" w:rsidRDefault="00573F0D" w:rsidP="00573F0D">
      <w:pPr>
        <w:pStyle w:val="Style12"/>
        <w:widowControl/>
        <w:spacing w:before="77" w:line="322" w:lineRule="exact"/>
        <w:ind w:right="6" w:firstLine="714"/>
        <w:rPr>
          <w:rStyle w:val="FontStyle66"/>
        </w:rPr>
      </w:pPr>
      <w:proofErr w:type="gramStart"/>
      <w:r>
        <w:rPr>
          <w:rStyle w:val="FontStyle66"/>
        </w:rPr>
        <w:t>Стандарт внешнего муниципального финансового контроля Контрольно-счетного органа муниципального образования «</w:t>
      </w:r>
      <w:r w:rsidR="00942916">
        <w:rPr>
          <w:rStyle w:val="FontStyle66"/>
        </w:rPr>
        <w:t>Балез</w:t>
      </w:r>
      <w:r>
        <w:rPr>
          <w:rStyle w:val="FontStyle66"/>
        </w:rPr>
        <w:t xml:space="preserve">инский район»  «Проведение контрольного мероприятия» (далее - Стандарт) разработан в соответствии с положениями Федерального закона 07 февраля 2011 года № 6-ФЗ «Об общих принципах организации и деятельности контрольно-счётных органов субъектов Российской Федерации и муниципальных образований», с  </w:t>
      </w:r>
      <w:r>
        <w:rPr>
          <w:rStyle w:val="FontStyle41"/>
        </w:rPr>
        <w:t>Положением о Контрольно-счетном органе муниципального образования «</w:t>
      </w:r>
      <w:r w:rsidR="00942916">
        <w:rPr>
          <w:rStyle w:val="FontStyle41"/>
        </w:rPr>
        <w:t>Балез</w:t>
      </w:r>
      <w:r>
        <w:rPr>
          <w:rStyle w:val="FontStyle41"/>
        </w:rPr>
        <w:t>инский район», (далее - Положение), Регламентом Контрольно-счетного органа муниципального образования «</w:t>
      </w:r>
      <w:r w:rsidR="00942916">
        <w:rPr>
          <w:rStyle w:val="FontStyle41"/>
        </w:rPr>
        <w:t>Балези</w:t>
      </w:r>
      <w:r>
        <w:rPr>
          <w:rStyle w:val="FontStyle41"/>
        </w:rPr>
        <w:t>нский район</w:t>
      </w:r>
      <w:proofErr w:type="gramEnd"/>
      <w:r>
        <w:rPr>
          <w:rStyle w:val="FontStyle41"/>
        </w:rPr>
        <w:t>» (далее - Регламент)</w:t>
      </w:r>
      <w:r>
        <w:rPr>
          <w:rStyle w:val="FontStyle66"/>
        </w:rPr>
        <w:t>, на основе Общих требований к стандартам внешнего государственного и муниципального контроля, утвержденных Счетной Палатой Российской Федерации, и Стандарта организации деятельности «Планирование работы Контрольно-счетного органа муниципального образования «</w:t>
      </w:r>
      <w:r w:rsidR="00942916">
        <w:rPr>
          <w:rStyle w:val="FontStyle66"/>
        </w:rPr>
        <w:t>Балез</w:t>
      </w:r>
      <w:r>
        <w:rPr>
          <w:rStyle w:val="FontStyle66"/>
        </w:rPr>
        <w:t>инский район».</w:t>
      </w:r>
    </w:p>
    <w:p w:rsidR="00573F0D" w:rsidRDefault="00573F0D" w:rsidP="00573F0D">
      <w:pPr>
        <w:pStyle w:val="Style12"/>
        <w:widowControl/>
        <w:spacing w:line="322" w:lineRule="exact"/>
        <w:ind w:right="10" w:firstLine="706"/>
        <w:rPr>
          <w:rStyle w:val="FontStyle66"/>
        </w:rPr>
      </w:pPr>
      <w:r>
        <w:rPr>
          <w:rStyle w:val="FontStyle66"/>
        </w:rPr>
        <w:t>Целью настоящего Стандарта является установление общих принципов, характеристик, правил и процедур проведения Контрольно-счетным органом муниципального образования «</w:t>
      </w:r>
      <w:r w:rsidR="00942916">
        <w:rPr>
          <w:rStyle w:val="FontStyle66"/>
        </w:rPr>
        <w:t>Балез</w:t>
      </w:r>
      <w:r>
        <w:rPr>
          <w:rStyle w:val="FontStyle66"/>
        </w:rPr>
        <w:t>инский район» (далее - КСО) контрольных мероприятий.</w:t>
      </w:r>
    </w:p>
    <w:p w:rsidR="00573F0D" w:rsidRDefault="00573F0D" w:rsidP="00573F0D">
      <w:pPr>
        <w:pStyle w:val="Style12"/>
        <w:widowControl/>
        <w:spacing w:line="322" w:lineRule="exact"/>
        <w:ind w:left="710" w:firstLine="0"/>
        <w:jc w:val="left"/>
        <w:rPr>
          <w:rStyle w:val="FontStyle66"/>
        </w:rPr>
      </w:pPr>
      <w:r>
        <w:rPr>
          <w:rStyle w:val="FontStyle66"/>
        </w:rPr>
        <w:t>Задачами Стандарта являются:</w:t>
      </w:r>
    </w:p>
    <w:p w:rsidR="00573F0D" w:rsidRDefault="00573F0D" w:rsidP="00573F0D">
      <w:pPr>
        <w:pStyle w:val="Style12"/>
        <w:widowControl/>
        <w:spacing w:line="322" w:lineRule="exact"/>
        <w:ind w:firstLine="701"/>
        <w:rPr>
          <w:rStyle w:val="FontStyle66"/>
        </w:rPr>
      </w:pPr>
      <w:r>
        <w:rPr>
          <w:rStyle w:val="FontStyle66"/>
        </w:rPr>
        <w:t>-  установление требований к содержанию и порядку организации контрольных мероприятий;</w:t>
      </w:r>
    </w:p>
    <w:p w:rsidR="00573F0D" w:rsidRDefault="00573F0D" w:rsidP="00573F0D">
      <w:pPr>
        <w:pStyle w:val="Style12"/>
        <w:widowControl/>
        <w:spacing w:line="322" w:lineRule="exact"/>
        <w:ind w:firstLine="701"/>
        <w:rPr>
          <w:rStyle w:val="FontStyle66"/>
        </w:rPr>
      </w:pPr>
      <w:r>
        <w:rPr>
          <w:rStyle w:val="FontStyle66"/>
        </w:rPr>
        <w:t>- установление основных этапов и процедур проведения контрольных мероприятий.</w:t>
      </w:r>
    </w:p>
    <w:p w:rsidR="00573F0D" w:rsidRDefault="00573F0D" w:rsidP="00573F0D">
      <w:pPr>
        <w:pStyle w:val="Style14"/>
        <w:widowControl/>
        <w:spacing w:before="106"/>
        <w:ind w:right="14"/>
        <w:jc w:val="center"/>
        <w:rPr>
          <w:rStyle w:val="FontStyle64"/>
        </w:rPr>
      </w:pPr>
      <w:r>
        <w:rPr>
          <w:rStyle w:val="FontStyle64"/>
        </w:rPr>
        <w:t>2.     Общая характеристика контрольного мероприятия</w:t>
      </w:r>
    </w:p>
    <w:p w:rsidR="00573F0D" w:rsidRDefault="00573F0D" w:rsidP="00702AC7">
      <w:pPr>
        <w:pStyle w:val="Style15"/>
        <w:widowControl/>
        <w:numPr>
          <w:ilvl w:val="0"/>
          <w:numId w:val="2"/>
        </w:numPr>
        <w:tabs>
          <w:tab w:val="left" w:pos="1272"/>
        </w:tabs>
        <w:spacing w:before="312" w:line="322" w:lineRule="exact"/>
        <w:rPr>
          <w:rStyle w:val="FontStyle66"/>
        </w:rPr>
      </w:pPr>
      <w:r>
        <w:rPr>
          <w:rStyle w:val="FontStyle66"/>
        </w:rPr>
        <w:t>Контрольное мероприятие - организационная форма контрольной деятельности КСО, посредством которой обеспечивается реализация полномочий по осуществлению внешнего муниципального финансового контроля.</w:t>
      </w:r>
    </w:p>
    <w:p w:rsidR="00573F0D" w:rsidRDefault="00573F0D" w:rsidP="00573F0D">
      <w:pPr>
        <w:pStyle w:val="Style13"/>
        <w:widowControl/>
        <w:ind w:right="14"/>
        <w:rPr>
          <w:rStyle w:val="FontStyle66"/>
        </w:rPr>
      </w:pPr>
      <w:r>
        <w:rPr>
          <w:rStyle w:val="FontStyle66"/>
        </w:rPr>
        <w:t>Контрольные мероприятия проводятся в соответствии с планом работы КСО, сформированным в порядке, установленном Стандартом организации деятельности «Планирование работы Контрольно-счетного органа муниципального образования «</w:t>
      </w:r>
      <w:r w:rsidR="00942916">
        <w:rPr>
          <w:rStyle w:val="FontStyle66"/>
        </w:rPr>
        <w:t>Балез</w:t>
      </w:r>
      <w:r>
        <w:rPr>
          <w:rStyle w:val="FontStyle66"/>
        </w:rPr>
        <w:t>инский район». Внеплановые контрольные мероприятия проводятся на основании запросов Главы муниципального образования «</w:t>
      </w:r>
      <w:r w:rsidR="00942916">
        <w:rPr>
          <w:rStyle w:val="FontStyle66"/>
        </w:rPr>
        <w:t>Балез</w:t>
      </w:r>
      <w:r>
        <w:rPr>
          <w:rStyle w:val="FontStyle66"/>
        </w:rPr>
        <w:t>инский район», обращений и поручений Совета депутатов муниципального образования «</w:t>
      </w:r>
      <w:r w:rsidR="00942916">
        <w:rPr>
          <w:rStyle w:val="FontStyle66"/>
        </w:rPr>
        <w:t>Балез</w:t>
      </w:r>
      <w:r>
        <w:rPr>
          <w:rStyle w:val="FontStyle66"/>
        </w:rPr>
        <w:t xml:space="preserve">инский район». </w:t>
      </w:r>
    </w:p>
    <w:p w:rsidR="00573F0D" w:rsidRDefault="00573F0D" w:rsidP="00702AC7">
      <w:pPr>
        <w:pStyle w:val="Style15"/>
        <w:widowControl/>
        <w:numPr>
          <w:ilvl w:val="0"/>
          <w:numId w:val="3"/>
        </w:numPr>
        <w:tabs>
          <w:tab w:val="left" w:pos="1272"/>
        </w:tabs>
        <w:spacing w:line="322" w:lineRule="exact"/>
        <w:rPr>
          <w:rStyle w:val="FontStyle66"/>
        </w:rPr>
      </w:pPr>
      <w:r>
        <w:rPr>
          <w:rStyle w:val="FontStyle66"/>
        </w:rPr>
        <w:t>Предметом контрольного мероприятия является деятельность объекта муниципального  финансового контроля (далее - объект контроля) в части: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t>- законности, результативности (эффективности и экономности), целевого использования средств бюджета муниципального образования «</w:t>
      </w:r>
      <w:r w:rsidR="00942916">
        <w:rPr>
          <w:rStyle w:val="FontStyle66"/>
        </w:rPr>
        <w:t>Балез</w:t>
      </w:r>
      <w:r>
        <w:rPr>
          <w:rStyle w:val="FontStyle66"/>
        </w:rPr>
        <w:t>инский район» и иных источников, предусмотренных законодательством Российской Федерации;</w:t>
      </w:r>
    </w:p>
    <w:p w:rsidR="00573F0D" w:rsidRDefault="00573F0D" w:rsidP="00573F0D">
      <w:pPr>
        <w:pStyle w:val="Style13"/>
        <w:widowControl/>
        <w:ind w:firstLine="571"/>
        <w:rPr>
          <w:rStyle w:val="FontStyle66"/>
        </w:rPr>
      </w:pPr>
      <w:r>
        <w:rPr>
          <w:rStyle w:val="FontStyle66"/>
        </w:rPr>
        <w:lastRenderedPageBreak/>
        <w:t>- соблюдения установленного порядка управления и распоряжения имуществом, находящимся в собственности муниципального образования «</w:t>
      </w:r>
      <w:r w:rsidR="00942916">
        <w:rPr>
          <w:rStyle w:val="FontStyle66"/>
        </w:rPr>
        <w:t>Балез</w:t>
      </w:r>
      <w:r>
        <w:rPr>
          <w:rStyle w:val="FontStyle66"/>
        </w:rPr>
        <w:t>инский район», в том числе охраняемыми результатами интеллектуальной деятельности и средствами индивидуализации, принадлежащими муниципальному образованию «</w:t>
      </w:r>
      <w:r w:rsidR="00942916">
        <w:rPr>
          <w:rStyle w:val="FontStyle66"/>
        </w:rPr>
        <w:t>Балез</w:t>
      </w:r>
      <w:r>
        <w:rPr>
          <w:rStyle w:val="FontStyle66"/>
        </w:rPr>
        <w:t>инский район»;</w:t>
      </w:r>
    </w:p>
    <w:p w:rsidR="00573F0D" w:rsidRDefault="00573F0D" w:rsidP="00573F0D">
      <w:pPr>
        <w:pStyle w:val="Style13"/>
        <w:widowControl/>
        <w:ind w:left="571" w:firstLine="0"/>
        <w:jc w:val="left"/>
        <w:rPr>
          <w:rStyle w:val="FontStyle66"/>
        </w:rPr>
      </w:pPr>
      <w:r>
        <w:rPr>
          <w:rStyle w:val="FontStyle66"/>
        </w:rPr>
        <w:t>-  достоверности формирования бюджетной (бухгалтерской) отчетности;</w:t>
      </w:r>
    </w:p>
    <w:p w:rsidR="00573F0D" w:rsidRDefault="00573F0D" w:rsidP="00573F0D">
      <w:pPr>
        <w:pStyle w:val="Style13"/>
        <w:widowControl/>
        <w:ind w:right="19" w:firstLine="571"/>
        <w:rPr>
          <w:rStyle w:val="FontStyle66"/>
        </w:rPr>
      </w:pPr>
      <w:r>
        <w:rPr>
          <w:rStyle w:val="FontStyle66"/>
        </w:rPr>
        <w:t xml:space="preserve">- иных вопросов в сфере внешнего муниципального финансового контроля, установленных федеральными законами, </w:t>
      </w:r>
      <w:hyperlink r:id="rId9" w:history="1">
        <w:r>
          <w:rPr>
            <w:rStyle w:val="aa"/>
            <w:sz w:val="26"/>
            <w:szCs w:val="26"/>
          </w:rPr>
          <w:t>Конституцией</w:t>
        </w:r>
      </w:hyperlink>
      <w:r>
        <w:rPr>
          <w:rStyle w:val="FontStyle66"/>
        </w:rPr>
        <w:t xml:space="preserve"> Удмуртской Республики,  законами Удмуртской Республики и иными нормативными правовыми актами органов местного самоуправления муниципального образования «</w:t>
      </w:r>
      <w:r w:rsidR="00942916">
        <w:rPr>
          <w:rStyle w:val="FontStyle66"/>
        </w:rPr>
        <w:t>Балез</w:t>
      </w:r>
      <w:r>
        <w:rPr>
          <w:rStyle w:val="FontStyle66"/>
        </w:rPr>
        <w:t>инский район».</w:t>
      </w:r>
    </w:p>
    <w:p w:rsidR="00573F0D" w:rsidRDefault="00573F0D" w:rsidP="00573F0D">
      <w:pPr>
        <w:pStyle w:val="Style13"/>
        <w:widowControl/>
        <w:ind w:left="566" w:firstLine="0"/>
        <w:jc w:val="left"/>
        <w:rPr>
          <w:rStyle w:val="FontStyle66"/>
        </w:rPr>
      </w:pPr>
      <w:r>
        <w:rPr>
          <w:rStyle w:val="FontStyle66"/>
        </w:rPr>
        <w:t>Предмет контрольного мероприятия отражается в его наименовании.</w:t>
      </w:r>
    </w:p>
    <w:p w:rsidR="00573F0D" w:rsidRDefault="00573F0D" w:rsidP="00573F0D">
      <w:pPr>
        <w:pStyle w:val="Style13"/>
        <w:widowControl/>
        <w:ind w:left="571" w:firstLine="0"/>
        <w:jc w:val="left"/>
        <w:rPr>
          <w:rStyle w:val="FontStyle66"/>
        </w:rPr>
      </w:pPr>
      <w:r>
        <w:rPr>
          <w:rStyle w:val="FontStyle66"/>
        </w:rPr>
        <w:t>2.3.   Объектами контроля являются: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proofErr w:type="gramStart"/>
      <w:r>
        <w:rPr>
          <w:rStyle w:val="FontStyle66"/>
        </w:rPr>
        <w:t>- главные распорядители (распорядители, получатели) средств бюджета муниципального образования «</w:t>
      </w:r>
      <w:r w:rsidR="00942916">
        <w:rPr>
          <w:rStyle w:val="FontStyle66"/>
        </w:rPr>
        <w:t>Балез</w:t>
      </w:r>
      <w:r>
        <w:rPr>
          <w:rStyle w:val="FontStyle66"/>
        </w:rPr>
        <w:t>инский район», главные администраторы (администраторы) доходов бюджета муниципального образования «</w:t>
      </w:r>
      <w:r w:rsidR="00942916">
        <w:rPr>
          <w:rStyle w:val="FontStyle66"/>
        </w:rPr>
        <w:t>Балез</w:t>
      </w:r>
      <w:r>
        <w:rPr>
          <w:rStyle w:val="FontStyle66"/>
        </w:rPr>
        <w:t>инский район», главные администраторы (администраторы) источников финансирования дефицита бюджета муниципального образования «</w:t>
      </w:r>
      <w:r w:rsidR="00942916">
        <w:rPr>
          <w:rStyle w:val="FontStyle66"/>
        </w:rPr>
        <w:t>Балез</w:t>
      </w:r>
      <w:r>
        <w:rPr>
          <w:rStyle w:val="FontStyle66"/>
        </w:rPr>
        <w:t>инский район»;</w:t>
      </w:r>
      <w:proofErr w:type="gramEnd"/>
    </w:p>
    <w:p w:rsidR="00573F0D" w:rsidRDefault="00573F0D" w:rsidP="00573F0D">
      <w:pPr>
        <w:pStyle w:val="Style13"/>
        <w:widowControl/>
        <w:ind w:left="571" w:firstLine="0"/>
        <w:rPr>
          <w:rStyle w:val="FontStyle66"/>
        </w:rPr>
      </w:pPr>
      <w:r>
        <w:rPr>
          <w:rStyle w:val="FontStyle66"/>
        </w:rPr>
        <w:t>- муниципальные учреждения муниципального образования «</w:t>
      </w:r>
      <w:r w:rsidR="00942916">
        <w:rPr>
          <w:rStyle w:val="FontStyle66"/>
        </w:rPr>
        <w:t>Балез</w:t>
      </w:r>
      <w:r>
        <w:rPr>
          <w:rStyle w:val="FontStyle66"/>
        </w:rPr>
        <w:t>инский район»;</w:t>
      </w:r>
    </w:p>
    <w:p w:rsidR="00573F0D" w:rsidRDefault="00573F0D" w:rsidP="00573F0D">
      <w:pPr>
        <w:pStyle w:val="Style13"/>
        <w:widowControl/>
        <w:ind w:left="571" w:firstLine="0"/>
        <w:rPr>
          <w:rStyle w:val="FontStyle66"/>
        </w:rPr>
      </w:pPr>
      <w:r>
        <w:rPr>
          <w:rStyle w:val="FontStyle66"/>
        </w:rPr>
        <w:t>- муниципальные унитарные предприятия муниципального образования «</w:t>
      </w:r>
      <w:r w:rsidR="00942916">
        <w:rPr>
          <w:rStyle w:val="FontStyle66"/>
        </w:rPr>
        <w:t>Балез</w:t>
      </w:r>
      <w:r>
        <w:rPr>
          <w:rStyle w:val="FontStyle66"/>
        </w:rPr>
        <w:t>инский район»;</w:t>
      </w:r>
    </w:p>
    <w:p w:rsidR="00573F0D" w:rsidRDefault="00573F0D" w:rsidP="00573F0D">
      <w:pPr>
        <w:pStyle w:val="Default"/>
        <w:ind w:firstLine="571"/>
        <w:jc w:val="both"/>
      </w:pPr>
      <w:r>
        <w:rPr>
          <w:sz w:val="26"/>
          <w:szCs w:val="26"/>
        </w:rPr>
        <w:t>- иные организации, если они используют имущество, находящееся в собственности муниципального образования «</w:t>
      </w:r>
      <w:r w:rsidR="00942916">
        <w:rPr>
          <w:sz w:val="26"/>
          <w:szCs w:val="26"/>
        </w:rPr>
        <w:t>Балези</w:t>
      </w:r>
      <w:r>
        <w:rPr>
          <w:sz w:val="26"/>
          <w:szCs w:val="26"/>
        </w:rPr>
        <w:t xml:space="preserve">нский район»; </w:t>
      </w:r>
    </w:p>
    <w:p w:rsidR="00573F0D" w:rsidRDefault="00573F0D" w:rsidP="00573F0D">
      <w:pPr>
        <w:pStyle w:val="Style13"/>
        <w:widowControl/>
        <w:ind w:right="14" w:firstLine="571"/>
        <w:rPr>
          <w:rStyle w:val="FontStyle66"/>
        </w:rPr>
      </w:pPr>
      <w:r>
        <w:rPr>
          <w:rStyle w:val="FontStyle66"/>
        </w:rPr>
        <w:t>2.4. Контрольные мероприятия в зависимости от поставленных целей и характера решаемых задач осуществляются в виде проверки, ревизии, обследования (методы осуществления муниципального финансового контроля).</w:t>
      </w:r>
    </w:p>
    <w:p w:rsidR="00573F0D" w:rsidRDefault="00573F0D" w:rsidP="00702AC7">
      <w:pPr>
        <w:pStyle w:val="Style15"/>
        <w:widowControl/>
        <w:numPr>
          <w:ilvl w:val="0"/>
          <w:numId w:val="4"/>
        </w:numPr>
        <w:tabs>
          <w:tab w:val="left" w:pos="1277"/>
        </w:tabs>
        <w:spacing w:line="322" w:lineRule="exact"/>
        <w:rPr>
          <w:rStyle w:val="FontStyle66"/>
        </w:rPr>
      </w:pPr>
      <w:r>
        <w:rPr>
          <w:rStyle w:val="FontStyle66"/>
        </w:rPr>
        <w:t>Проверка -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период.</w:t>
      </w:r>
    </w:p>
    <w:p w:rsidR="00573F0D" w:rsidRDefault="00573F0D" w:rsidP="00573F0D">
      <w:pPr>
        <w:pStyle w:val="Style13"/>
        <w:widowControl/>
        <w:ind w:left="566" w:firstLine="0"/>
        <w:jc w:val="left"/>
        <w:rPr>
          <w:rStyle w:val="FontStyle66"/>
        </w:rPr>
      </w:pPr>
      <w:r>
        <w:rPr>
          <w:rStyle w:val="FontStyle66"/>
        </w:rPr>
        <w:t>Результаты проверки оформляются актом.</w:t>
      </w:r>
    </w:p>
    <w:p w:rsidR="00573F0D" w:rsidRDefault="00573F0D" w:rsidP="00702AC7">
      <w:pPr>
        <w:pStyle w:val="Style15"/>
        <w:widowControl/>
        <w:numPr>
          <w:ilvl w:val="0"/>
          <w:numId w:val="5"/>
        </w:numPr>
        <w:tabs>
          <w:tab w:val="left" w:pos="1277"/>
        </w:tabs>
        <w:spacing w:line="322" w:lineRule="exact"/>
        <w:ind w:right="19"/>
        <w:rPr>
          <w:rStyle w:val="FontStyle66"/>
        </w:rPr>
      </w:pPr>
      <w:r>
        <w:rPr>
          <w:rStyle w:val="FontStyle66"/>
        </w:rPr>
        <w:t>Проверки подразделяются на камеральные и выездные, в том числе встречные.</w:t>
      </w:r>
    </w:p>
    <w:p w:rsidR="00573F0D" w:rsidRDefault="00573F0D" w:rsidP="00573F0D">
      <w:pPr>
        <w:pStyle w:val="Style13"/>
        <w:widowControl/>
        <w:ind w:firstLine="557"/>
        <w:rPr>
          <w:rStyle w:val="FontStyle66"/>
        </w:rPr>
      </w:pPr>
      <w:r>
        <w:rPr>
          <w:rStyle w:val="FontStyle66"/>
        </w:rPr>
        <w:t>Камеральные проверки проводятся по месту нахождения КСО на основании бюджетной (бухгалтерской) отчетности и иных документов, представленных по его запросу.</w:t>
      </w:r>
    </w:p>
    <w:p w:rsidR="00573F0D" w:rsidRDefault="00573F0D" w:rsidP="00573F0D">
      <w:pPr>
        <w:pStyle w:val="Style13"/>
        <w:widowControl/>
        <w:ind w:left="566" w:firstLine="0"/>
        <w:jc w:val="left"/>
        <w:rPr>
          <w:rStyle w:val="FontStyle66"/>
        </w:rPr>
      </w:pPr>
      <w:r>
        <w:rPr>
          <w:rStyle w:val="FontStyle66"/>
        </w:rPr>
        <w:t>Выездные проверки проводятся по месту нахождения объектов контроля.</w:t>
      </w:r>
    </w:p>
    <w:p w:rsidR="00573F0D" w:rsidRDefault="00573F0D" w:rsidP="00573F0D">
      <w:pPr>
        <w:pStyle w:val="Style13"/>
        <w:widowControl/>
        <w:ind w:right="5"/>
        <w:rPr>
          <w:rStyle w:val="FontStyle66"/>
        </w:rPr>
      </w:pPr>
      <w:r>
        <w:rPr>
          <w:rStyle w:val="FontStyle66"/>
        </w:rPr>
        <w:lastRenderedPageBreak/>
        <w:t>Под встречными проверками понимаются дополнительные проверки, проводимые в рамках выездных и (или) камеральных проверок, в целях установления и (или) подтверждения фактов, связанных с деятельностью объекта контроля.</w:t>
      </w:r>
    </w:p>
    <w:p w:rsidR="00573F0D" w:rsidRDefault="00573F0D" w:rsidP="00573F0D">
      <w:pPr>
        <w:pStyle w:val="Style15"/>
        <w:widowControl/>
        <w:tabs>
          <w:tab w:val="left" w:pos="1277"/>
        </w:tabs>
        <w:ind w:right="5" w:firstLine="0"/>
        <w:rPr>
          <w:rStyle w:val="FontStyle66"/>
        </w:rPr>
      </w:pPr>
      <w:r>
        <w:rPr>
          <w:rStyle w:val="FontStyle66"/>
        </w:rPr>
        <w:t xml:space="preserve">         2.4.3. В зависимости от предмета и цели контрольного мероприятия могут также проводиться:</w:t>
      </w:r>
    </w:p>
    <w:p w:rsidR="00573F0D" w:rsidRDefault="00573F0D" w:rsidP="00573F0D">
      <w:pPr>
        <w:pStyle w:val="Style13"/>
        <w:widowControl/>
        <w:ind w:firstLine="571"/>
        <w:rPr>
          <w:rStyle w:val="FontStyle66"/>
        </w:rPr>
      </w:pPr>
      <w:r>
        <w:rPr>
          <w:rStyle w:val="FontStyle66"/>
        </w:rPr>
        <w:t xml:space="preserve">- проверка выполнения ранее принятого решения - в рамках </w:t>
      </w:r>
      <w:proofErr w:type="gramStart"/>
      <w:r>
        <w:rPr>
          <w:rStyle w:val="FontStyle66"/>
        </w:rPr>
        <w:t>контроля за</w:t>
      </w:r>
      <w:proofErr w:type="gramEnd"/>
      <w:r>
        <w:rPr>
          <w:rStyle w:val="FontStyle66"/>
        </w:rPr>
        <w:t xml:space="preserve"> устранением недостатков и нарушений, выявленных по результатам ранее проведённой проверки;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t>-  повторная проверка - в отношении проведенного в рамках предыдущей проверки предмета проверки, за уже проверенные периоды.</w:t>
      </w:r>
    </w:p>
    <w:p w:rsidR="00573F0D" w:rsidRDefault="00573F0D" w:rsidP="00573F0D">
      <w:pPr>
        <w:pStyle w:val="Style15"/>
        <w:widowControl/>
        <w:tabs>
          <w:tab w:val="left" w:pos="1272"/>
        </w:tabs>
        <w:spacing w:before="67"/>
        <w:ind w:firstLine="0"/>
        <w:rPr>
          <w:rStyle w:val="FontStyle66"/>
        </w:rPr>
      </w:pPr>
      <w:r>
        <w:rPr>
          <w:rStyle w:val="FontStyle66"/>
        </w:rPr>
        <w:t xml:space="preserve">         2.4.4. Ревизия - комплексная проверка деятельности одного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</w:t>
      </w:r>
    </w:p>
    <w:p w:rsidR="00573F0D" w:rsidRDefault="00573F0D" w:rsidP="00573F0D">
      <w:pPr>
        <w:pStyle w:val="Style13"/>
        <w:widowControl/>
        <w:ind w:left="566" w:firstLine="0"/>
        <w:jc w:val="left"/>
        <w:rPr>
          <w:rStyle w:val="FontStyle66"/>
        </w:rPr>
      </w:pPr>
      <w:r>
        <w:rPr>
          <w:rStyle w:val="FontStyle66"/>
        </w:rPr>
        <w:t>Результаты ревизии оформляются актом.</w:t>
      </w:r>
    </w:p>
    <w:p w:rsidR="00573F0D" w:rsidRDefault="00573F0D" w:rsidP="00573F0D">
      <w:pPr>
        <w:pStyle w:val="Style15"/>
        <w:widowControl/>
        <w:tabs>
          <w:tab w:val="left" w:pos="1272"/>
        </w:tabs>
        <w:ind w:firstLine="0"/>
        <w:rPr>
          <w:rStyle w:val="FontStyle66"/>
        </w:rPr>
      </w:pPr>
      <w:r>
        <w:rPr>
          <w:rStyle w:val="FontStyle66"/>
        </w:rPr>
        <w:t xml:space="preserve">         2.4.5. Обследование - анализ и оценка </w:t>
      </w:r>
      <w:proofErr w:type="gramStart"/>
      <w:r>
        <w:rPr>
          <w:rStyle w:val="FontStyle66"/>
        </w:rPr>
        <w:t>состояния  определенной  сферы  деятельности объекта контроля</w:t>
      </w:r>
      <w:proofErr w:type="gramEnd"/>
      <w:r>
        <w:rPr>
          <w:rStyle w:val="FontStyle66"/>
        </w:rPr>
        <w:t>.</w:t>
      </w:r>
    </w:p>
    <w:p w:rsidR="00573F0D" w:rsidRDefault="00573F0D" w:rsidP="00573F0D">
      <w:pPr>
        <w:pStyle w:val="Style13"/>
        <w:widowControl/>
        <w:ind w:left="566" w:firstLine="0"/>
        <w:jc w:val="left"/>
        <w:rPr>
          <w:rStyle w:val="FontStyle66"/>
        </w:rPr>
      </w:pPr>
      <w:r>
        <w:rPr>
          <w:rStyle w:val="FontStyle66"/>
        </w:rPr>
        <w:t>Результаты обследования оформляются заключением.</w:t>
      </w:r>
    </w:p>
    <w:p w:rsidR="00573F0D" w:rsidRDefault="00573F0D" w:rsidP="00573F0D">
      <w:pPr>
        <w:pStyle w:val="Style13"/>
        <w:widowControl/>
        <w:ind w:right="14"/>
        <w:rPr>
          <w:rStyle w:val="FontStyle66"/>
        </w:rPr>
      </w:pPr>
      <w:r>
        <w:rPr>
          <w:rStyle w:val="FontStyle66"/>
        </w:rPr>
        <w:t>2.5. В соответствии со ст. 18 Положения КСО может проводить совместные проверки с участием контрольно-счётных органов других муниципальных образований в Удмуртской Республике, органами прокуратуры, иными правоохранительными, надзорными и контрольными органами муниципальных образований в Удмуртской Республике. Порядок планирования, подготовки, проведения и оформления результатов совместных контрольных мероприятий КСО определяется соответствующими соглашениями, ведомственными правовыми актами указанных организаций и настоящим Стандартом.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t>В целях реализации своих полномочий КСО вправе привлекать к участию в проводимых мероприятиях специалистов (экспертов) и (или) специализированные экспертные организации.</w:t>
      </w:r>
    </w:p>
    <w:p w:rsidR="00573F0D" w:rsidRDefault="00573F0D" w:rsidP="00573F0D">
      <w:pPr>
        <w:pStyle w:val="Style11"/>
        <w:widowControl/>
        <w:spacing w:before="101"/>
        <w:ind w:right="14"/>
        <w:rPr>
          <w:rStyle w:val="FontStyle64"/>
        </w:rPr>
      </w:pPr>
      <w:r>
        <w:rPr>
          <w:rStyle w:val="FontStyle64"/>
        </w:rPr>
        <w:t>3.     Организация контрольного мероприятия</w:t>
      </w:r>
    </w:p>
    <w:p w:rsidR="00573F0D" w:rsidRDefault="00573F0D" w:rsidP="00573F0D">
      <w:pPr>
        <w:pStyle w:val="Style25"/>
        <w:widowControl/>
        <w:tabs>
          <w:tab w:val="left" w:pos="1286"/>
        </w:tabs>
        <w:spacing w:before="82"/>
        <w:ind w:left="571" w:right="2150"/>
        <w:rPr>
          <w:rStyle w:val="FontStyle66"/>
        </w:rPr>
      </w:pPr>
      <w:r>
        <w:rPr>
          <w:rStyle w:val="FontStyle66"/>
        </w:rPr>
        <w:t xml:space="preserve">    3.1.</w:t>
      </w:r>
      <w:r>
        <w:rPr>
          <w:rStyle w:val="FontStyle66"/>
        </w:rPr>
        <w:tab/>
        <w:t>Организация контрольного мероприятия включает:</w:t>
      </w:r>
      <w:r>
        <w:rPr>
          <w:rStyle w:val="FontStyle66"/>
        </w:rPr>
        <w:br/>
        <w:t>-   подготовительный этап;</w:t>
      </w:r>
    </w:p>
    <w:p w:rsidR="00573F0D" w:rsidRDefault="00573F0D" w:rsidP="00573F0D">
      <w:pPr>
        <w:pStyle w:val="Style7"/>
        <w:widowControl/>
        <w:ind w:left="566" w:right="5914"/>
        <w:rPr>
          <w:rStyle w:val="FontStyle66"/>
        </w:rPr>
      </w:pPr>
      <w:r>
        <w:rPr>
          <w:rStyle w:val="FontStyle66"/>
        </w:rPr>
        <w:t xml:space="preserve">-   основной этап; </w:t>
      </w:r>
    </w:p>
    <w:p w:rsidR="00573F0D" w:rsidRDefault="00573F0D" w:rsidP="00573F0D">
      <w:pPr>
        <w:pStyle w:val="Style7"/>
        <w:widowControl/>
        <w:ind w:right="5914" w:firstLine="566"/>
        <w:rPr>
          <w:rStyle w:val="FontStyle66"/>
        </w:rPr>
      </w:pPr>
      <w:r>
        <w:rPr>
          <w:rStyle w:val="FontStyle66"/>
        </w:rPr>
        <w:t>-   заключительный этап.</w:t>
      </w:r>
    </w:p>
    <w:p w:rsidR="00573F0D" w:rsidRDefault="00573F0D" w:rsidP="00573F0D">
      <w:pPr>
        <w:pStyle w:val="Style15"/>
        <w:widowControl/>
        <w:tabs>
          <w:tab w:val="left" w:pos="1286"/>
        </w:tabs>
        <w:ind w:right="19" w:firstLine="576"/>
        <w:rPr>
          <w:rStyle w:val="FontStyle66"/>
        </w:rPr>
      </w:pPr>
      <w:r>
        <w:rPr>
          <w:rStyle w:val="FontStyle66"/>
        </w:rPr>
        <w:t>3.2.</w:t>
      </w:r>
      <w:r>
        <w:rPr>
          <w:rStyle w:val="FontStyle66"/>
        </w:rPr>
        <w:tab/>
        <w:t>Организацию контрольного мероприятия осуществляет председатель КСО, который несёт ответственность за результаты контрольного мероприятия (далее - председатель).</w:t>
      </w:r>
    </w:p>
    <w:p w:rsidR="00573F0D" w:rsidRDefault="00573F0D" w:rsidP="00573F0D">
      <w:pPr>
        <w:pStyle w:val="Style13"/>
        <w:widowControl/>
        <w:ind w:right="19"/>
        <w:rPr>
          <w:rStyle w:val="FontStyle66"/>
        </w:rPr>
      </w:pPr>
      <w:r>
        <w:rPr>
          <w:rStyle w:val="FontStyle66"/>
        </w:rPr>
        <w:lastRenderedPageBreak/>
        <w:t>Непосредственное руководство контрольным мероприятием, в том числе, подготовку проектов документов, координацию деятельности всех его участников на объектах контроля осуществляет председатель, ответственный за результаты контрольного мероприятия.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t>Проекты документов, подготовленных в рамках организации контрольного    мероприятия,       подлежат    согласованию    с председателем,  ответственным за результаты контрольного мероприятия.</w:t>
      </w:r>
    </w:p>
    <w:p w:rsidR="00573F0D" w:rsidRDefault="00573F0D" w:rsidP="00573F0D">
      <w:pPr>
        <w:pStyle w:val="Style13"/>
        <w:widowControl/>
        <w:ind w:firstLine="571"/>
        <w:rPr>
          <w:rStyle w:val="FontStyle66"/>
        </w:rPr>
      </w:pPr>
      <w:r>
        <w:rPr>
          <w:rStyle w:val="FontStyle66"/>
        </w:rPr>
        <w:t>Общие сроки согласования документов, сформированных в рамках проведения контрольного мероприятия, составляют: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t>- для проектов документов, подготовленных в ходе подготовительного этапа контрольного мероприятия, отчетов и информаций о результатах контрольного мероприятия - до трех рабочих дней;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t>- для проектов итоговых документов, составленных по результатам проведенного контрольного мероприятия (актов, заключений, протоколов по результатам рассмотрения пояснений и замечаний) - до пяти рабочих дней.</w:t>
      </w:r>
    </w:p>
    <w:p w:rsidR="00573F0D" w:rsidRDefault="00573F0D" w:rsidP="00573F0D">
      <w:pPr>
        <w:pStyle w:val="Style13"/>
        <w:widowControl/>
        <w:ind w:firstLine="557"/>
        <w:rPr>
          <w:rStyle w:val="FontStyle66"/>
        </w:rPr>
      </w:pPr>
      <w:r>
        <w:rPr>
          <w:rStyle w:val="FontStyle66"/>
        </w:rPr>
        <w:t>При наличии замечаний проекты документов подлежат доработке в пределах общего срока проведения контрольного мероприятия.</w:t>
      </w:r>
    </w:p>
    <w:p w:rsidR="00573F0D" w:rsidRDefault="00573F0D" w:rsidP="00573F0D">
      <w:pPr>
        <w:pStyle w:val="Style5"/>
        <w:widowControl/>
        <w:spacing w:before="101"/>
        <w:ind w:right="10"/>
        <w:jc w:val="center"/>
        <w:rPr>
          <w:rStyle w:val="FontStyle64"/>
        </w:rPr>
      </w:pPr>
      <w:r>
        <w:rPr>
          <w:rStyle w:val="FontStyle64"/>
        </w:rPr>
        <w:t>4.  Подготовительный этап контрольного мероприятия</w:t>
      </w:r>
    </w:p>
    <w:p w:rsidR="00573F0D" w:rsidRDefault="00573F0D" w:rsidP="00573F0D">
      <w:pPr>
        <w:pStyle w:val="Style13"/>
        <w:widowControl/>
        <w:spacing w:before="82"/>
        <w:ind w:right="10"/>
        <w:rPr>
          <w:rStyle w:val="FontStyle66"/>
        </w:rPr>
      </w:pPr>
      <w:r>
        <w:rPr>
          <w:rStyle w:val="FontStyle66"/>
        </w:rPr>
        <w:t>4.1. На подготовительном этапе контрольного мероприятия осуществляется предварительное изучение его предмета и объекта контроля, по результатам которого определяются цели и задачи контрольного мероприятия, методы проведения, формулируются вопросы, устанавливаются критерии оценки эффективности (при необходимости), а также рассматриваются иные вопросы, непосредственно связанные с подготовкой к проведению контрольных действий на объекте  контроля.</w:t>
      </w:r>
    </w:p>
    <w:p w:rsidR="00573F0D" w:rsidRDefault="00573F0D" w:rsidP="00702AC7">
      <w:pPr>
        <w:pStyle w:val="Style15"/>
        <w:widowControl/>
        <w:numPr>
          <w:ilvl w:val="0"/>
          <w:numId w:val="6"/>
        </w:numPr>
        <w:tabs>
          <w:tab w:val="left" w:pos="1277"/>
        </w:tabs>
        <w:spacing w:line="322" w:lineRule="exact"/>
        <w:ind w:right="5"/>
        <w:rPr>
          <w:rStyle w:val="FontStyle66"/>
        </w:rPr>
      </w:pPr>
      <w:r>
        <w:rPr>
          <w:rStyle w:val="FontStyle66"/>
        </w:rPr>
        <w:t>Предварительное изучение предмета и объекта контроля проводится путём сбора необходимой информации в объеме, достаточном для подготовки программы проведения контрольного мероприятия. Процесс сбора необходимой информации может включать в себя:</w:t>
      </w:r>
    </w:p>
    <w:p w:rsidR="00573F0D" w:rsidRDefault="00573F0D" w:rsidP="00573F0D">
      <w:pPr>
        <w:pStyle w:val="Style13"/>
        <w:widowControl/>
        <w:ind w:firstLine="571"/>
        <w:rPr>
          <w:rStyle w:val="FontStyle66"/>
        </w:rPr>
      </w:pPr>
      <w:r>
        <w:rPr>
          <w:rStyle w:val="FontStyle66"/>
        </w:rPr>
        <w:t>- анализ нормативных правовых документов, имеющих значение для предмета и объектов контроля;</w:t>
      </w:r>
    </w:p>
    <w:p w:rsidR="00573F0D" w:rsidRDefault="00573F0D" w:rsidP="00573F0D">
      <w:pPr>
        <w:pStyle w:val="Style6"/>
        <w:widowControl/>
        <w:ind w:left="576" w:right="1037"/>
        <w:rPr>
          <w:rStyle w:val="FontStyle66"/>
        </w:rPr>
      </w:pPr>
      <w:r>
        <w:rPr>
          <w:rStyle w:val="FontStyle66"/>
        </w:rPr>
        <w:t xml:space="preserve">- изучение форм и направлений использования бюджетных средств; </w:t>
      </w:r>
    </w:p>
    <w:p w:rsidR="00573F0D" w:rsidRDefault="00573F0D" w:rsidP="00573F0D">
      <w:pPr>
        <w:pStyle w:val="Style6"/>
        <w:widowControl/>
        <w:ind w:left="576" w:right="1037"/>
        <w:rPr>
          <w:rStyle w:val="FontStyle66"/>
        </w:rPr>
      </w:pPr>
      <w:r>
        <w:rPr>
          <w:rStyle w:val="FontStyle66"/>
        </w:rPr>
        <w:t>- анализ отчётов объекта контроля;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t>-  изучение организационной структуры и условий работы объекта (</w:t>
      </w:r>
      <w:proofErr w:type="spellStart"/>
      <w:r>
        <w:rPr>
          <w:rStyle w:val="FontStyle66"/>
        </w:rPr>
        <w:t>ов</w:t>
      </w:r>
      <w:proofErr w:type="spellEnd"/>
      <w:r>
        <w:rPr>
          <w:rStyle w:val="FontStyle66"/>
        </w:rPr>
        <w:t>) контроля;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t>- изучение материалов предыдущих контрольных мероприятий (при наличии), а также результатов контрольных мероприятий, проведённых другими организациями (при наличии);</w:t>
      </w:r>
    </w:p>
    <w:p w:rsidR="00573F0D" w:rsidRDefault="00573F0D" w:rsidP="00573F0D">
      <w:pPr>
        <w:pStyle w:val="Style6"/>
        <w:widowControl/>
        <w:ind w:left="576"/>
        <w:rPr>
          <w:rStyle w:val="FontStyle66"/>
        </w:rPr>
      </w:pPr>
      <w:r>
        <w:rPr>
          <w:rStyle w:val="FontStyle66"/>
        </w:rPr>
        <w:t>-  собеседование с руководителе</w:t>
      </w:r>
      <w:proofErr w:type="gramStart"/>
      <w:r>
        <w:rPr>
          <w:rStyle w:val="FontStyle66"/>
        </w:rPr>
        <w:t>м(</w:t>
      </w:r>
      <w:proofErr w:type="spellStart"/>
      <w:proofErr w:type="gramEnd"/>
      <w:r>
        <w:rPr>
          <w:rStyle w:val="FontStyle66"/>
        </w:rPr>
        <w:t>ями</w:t>
      </w:r>
      <w:proofErr w:type="spellEnd"/>
      <w:r>
        <w:rPr>
          <w:rStyle w:val="FontStyle66"/>
        </w:rPr>
        <w:t>) объекта(</w:t>
      </w:r>
      <w:proofErr w:type="spellStart"/>
      <w:r>
        <w:rPr>
          <w:rStyle w:val="FontStyle66"/>
        </w:rPr>
        <w:t>ов</w:t>
      </w:r>
      <w:proofErr w:type="spellEnd"/>
      <w:r>
        <w:rPr>
          <w:rStyle w:val="FontStyle66"/>
        </w:rPr>
        <w:t>) контроля.</w:t>
      </w:r>
    </w:p>
    <w:p w:rsidR="00573F0D" w:rsidRDefault="00573F0D" w:rsidP="00702AC7">
      <w:pPr>
        <w:pStyle w:val="Style15"/>
        <w:widowControl/>
        <w:numPr>
          <w:ilvl w:val="0"/>
          <w:numId w:val="7"/>
        </w:numPr>
        <w:tabs>
          <w:tab w:val="left" w:pos="1277"/>
        </w:tabs>
        <w:spacing w:line="322" w:lineRule="exact"/>
        <w:ind w:right="5"/>
        <w:rPr>
          <w:rStyle w:val="FontStyle66"/>
        </w:rPr>
      </w:pPr>
      <w:r>
        <w:rPr>
          <w:rStyle w:val="FontStyle66"/>
        </w:rPr>
        <w:t xml:space="preserve">В дополнение к документам, имеющимся в распоряжении КСО, могут запрашиваться иные материалы путем направления запросов в органы местного самоуправления, муниципальные органы, организации и их должностным лицам. </w:t>
      </w:r>
      <w:r>
        <w:rPr>
          <w:rStyle w:val="FontStyle66"/>
        </w:rPr>
        <w:lastRenderedPageBreak/>
        <w:t xml:space="preserve">Запросы о предоставлении информации, документов, материалов до начала контрольного мероприятия подготавливаются </w:t>
      </w:r>
      <w:r w:rsidR="00B44B98">
        <w:rPr>
          <w:rStyle w:val="FontStyle66"/>
        </w:rPr>
        <w:t>аудитором</w:t>
      </w:r>
      <w:r>
        <w:rPr>
          <w:rStyle w:val="FontStyle66"/>
        </w:rPr>
        <w:t xml:space="preserve">  в пределах своих полномочий.</w:t>
      </w:r>
    </w:p>
    <w:p w:rsidR="00573F0D" w:rsidRDefault="00573F0D" w:rsidP="00573F0D">
      <w:pPr>
        <w:pStyle w:val="Style13"/>
        <w:widowControl/>
        <w:ind w:right="10"/>
        <w:rPr>
          <w:rStyle w:val="FontStyle66"/>
        </w:rPr>
      </w:pPr>
      <w:r>
        <w:rPr>
          <w:rStyle w:val="FontStyle66"/>
        </w:rPr>
        <w:t>В соответствии со ст.14 Положения указанная информация, документы и материалы представляются в течение десяти рабочих дней со дня получения запроса. Сведения о направленных запросах и полученных ответах приобщаются к материалам контрольного мероприятия (при необходимости).</w:t>
      </w:r>
    </w:p>
    <w:p w:rsidR="00573F0D" w:rsidRDefault="00573F0D" w:rsidP="00702AC7">
      <w:pPr>
        <w:pStyle w:val="Style15"/>
        <w:widowControl/>
        <w:numPr>
          <w:ilvl w:val="0"/>
          <w:numId w:val="8"/>
        </w:numPr>
        <w:tabs>
          <w:tab w:val="left" w:pos="1277"/>
        </w:tabs>
        <w:spacing w:line="322" w:lineRule="exact"/>
        <w:ind w:right="10"/>
        <w:rPr>
          <w:rStyle w:val="FontStyle66"/>
        </w:rPr>
      </w:pPr>
      <w:r>
        <w:rPr>
          <w:rStyle w:val="FontStyle66"/>
        </w:rPr>
        <w:t>Общий срок подготовительного этапа может составлять до 1-го месяца, его завершение ограничивается сроком начала этапа проведения контрольного мероприятия, установленным в плане работы КСО.</w:t>
      </w:r>
    </w:p>
    <w:p w:rsidR="00573F0D" w:rsidRDefault="00573F0D" w:rsidP="00702AC7">
      <w:pPr>
        <w:pStyle w:val="Style15"/>
        <w:widowControl/>
        <w:numPr>
          <w:ilvl w:val="0"/>
          <w:numId w:val="8"/>
        </w:numPr>
        <w:tabs>
          <w:tab w:val="left" w:pos="1277"/>
        </w:tabs>
        <w:spacing w:line="322" w:lineRule="exact"/>
        <w:ind w:right="10"/>
        <w:rPr>
          <w:rStyle w:val="FontStyle66"/>
        </w:rPr>
      </w:pPr>
      <w:r>
        <w:rPr>
          <w:rStyle w:val="FontStyle66"/>
        </w:rPr>
        <w:t xml:space="preserve">При выявлении в процессе предварительного изучения предмета и объекта контроля обстоятельств, свидетельствующих о нецелесообразности осуществления контрольного мероприятия в соответствии с формулировкой, предусмотренной планом работы КСО, </w:t>
      </w:r>
      <w:r w:rsidR="005662BF">
        <w:rPr>
          <w:rStyle w:val="FontStyle66"/>
        </w:rPr>
        <w:t>аудитор</w:t>
      </w:r>
      <w:r>
        <w:rPr>
          <w:rStyle w:val="FontStyle66"/>
        </w:rPr>
        <w:t xml:space="preserve">  вносит изменения объекта контроля, темы контрольного мероприятия и (или) сроков его проведения либо принимает решение о нецелесообразности проведения контрольного мероприятия.</w:t>
      </w:r>
    </w:p>
    <w:p w:rsidR="00573F0D" w:rsidRDefault="00573F0D" w:rsidP="00573F0D">
      <w:pPr>
        <w:pStyle w:val="Style15"/>
        <w:widowControl/>
        <w:tabs>
          <w:tab w:val="left" w:pos="706"/>
        </w:tabs>
        <w:ind w:firstLine="0"/>
        <w:rPr>
          <w:rStyle w:val="FontStyle66"/>
        </w:rPr>
      </w:pPr>
      <w:r>
        <w:rPr>
          <w:rStyle w:val="FontStyle66"/>
        </w:rPr>
        <w:t xml:space="preserve">        4.6.</w:t>
      </w:r>
      <w:r>
        <w:rPr>
          <w:rStyle w:val="FontStyle66"/>
        </w:rPr>
        <w:tab/>
        <w:t>По результатам предварительного изучения предмета и объекта</w:t>
      </w:r>
      <w:r>
        <w:rPr>
          <w:rStyle w:val="FontStyle66"/>
        </w:rPr>
        <w:br/>
        <w:t xml:space="preserve">проверки  </w:t>
      </w:r>
      <w:r w:rsidR="005662BF">
        <w:rPr>
          <w:rStyle w:val="FontStyle66"/>
        </w:rPr>
        <w:t>аудитором</w:t>
      </w:r>
      <w:r>
        <w:rPr>
          <w:rStyle w:val="FontStyle66"/>
        </w:rPr>
        <w:t xml:space="preserve"> КСО уточняются объект контроля, определяются сроки проведения контрольного мероприятия и состав участников, необходимость привлечения сторонних специалистов.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t>Сроки проведения контрольного мероприятия и состав участников определяются с учётом объёма и сложности работы, а также особенности деятельности объекта контроля.</w:t>
      </w:r>
    </w:p>
    <w:p w:rsidR="00573F0D" w:rsidRDefault="00573F0D" w:rsidP="00573F0D">
      <w:pPr>
        <w:pStyle w:val="Style13"/>
        <w:widowControl/>
        <w:ind w:firstLine="571"/>
        <w:rPr>
          <w:rStyle w:val="FontStyle66"/>
        </w:rPr>
      </w:pPr>
      <w:r>
        <w:rPr>
          <w:rStyle w:val="FontStyle66"/>
        </w:rPr>
        <w:t>Формирование состава участников контрольного мероприятия не должно допускать конфликт интересов, исключать ситуации, когда личная заинтересованность может повлиять на исполнение должностных обязанностей при проведении контрольного мероприятия. В случае, когда для достижения целей контрольного мероприятия и получения ответов на поставленные вопросы необходимы специальные знания, навыки и опыт, к участию в проведении контрольного мероприятия могут привлекаться представители других контрольных органов, специализированных организаций и отдельные специалисты (в том числе на договорной основе).</w:t>
      </w:r>
    </w:p>
    <w:p w:rsidR="00573F0D" w:rsidRDefault="00573F0D" w:rsidP="00702AC7">
      <w:pPr>
        <w:pStyle w:val="Style15"/>
        <w:widowControl/>
        <w:numPr>
          <w:ilvl w:val="0"/>
          <w:numId w:val="9"/>
        </w:numPr>
        <w:tabs>
          <w:tab w:val="left" w:pos="1272"/>
        </w:tabs>
        <w:spacing w:line="322" w:lineRule="exact"/>
        <w:rPr>
          <w:rStyle w:val="FontStyle66"/>
        </w:rPr>
      </w:pPr>
      <w:r>
        <w:rPr>
          <w:rStyle w:val="FontStyle66"/>
        </w:rPr>
        <w:t xml:space="preserve">При подготовке контрольного мероприятия </w:t>
      </w:r>
      <w:r w:rsidR="005662BF">
        <w:rPr>
          <w:rStyle w:val="FontStyle66"/>
        </w:rPr>
        <w:t>аудитор</w:t>
      </w:r>
      <w:r>
        <w:rPr>
          <w:rStyle w:val="FontStyle66"/>
        </w:rPr>
        <w:t xml:space="preserve"> КСО составляет проекты:</w:t>
      </w:r>
    </w:p>
    <w:p w:rsidR="00573F0D" w:rsidRDefault="00573F0D" w:rsidP="00573F0D">
      <w:pPr>
        <w:pStyle w:val="Style6"/>
        <w:widowControl/>
        <w:ind w:left="571" w:right="2592"/>
        <w:rPr>
          <w:rStyle w:val="FontStyle66"/>
        </w:rPr>
      </w:pPr>
      <w:r>
        <w:rPr>
          <w:rStyle w:val="FontStyle66"/>
        </w:rPr>
        <w:t>-     программы проведения контрольного мероприятия;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t>- перечня нормативных документов, используемых при проведении контрольного мероприятия;</w:t>
      </w:r>
    </w:p>
    <w:p w:rsidR="00573F0D" w:rsidRDefault="00573F0D" w:rsidP="00573F0D">
      <w:pPr>
        <w:pStyle w:val="Style6"/>
        <w:widowControl/>
        <w:ind w:left="566"/>
        <w:rPr>
          <w:rStyle w:val="FontStyle66"/>
        </w:rPr>
      </w:pPr>
      <w:r>
        <w:rPr>
          <w:rStyle w:val="FontStyle66"/>
        </w:rPr>
        <w:t>-    уведомления о проведении контрольного мероприятия.</w:t>
      </w:r>
    </w:p>
    <w:p w:rsidR="00573F0D" w:rsidRDefault="00573F0D" w:rsidP="00573F0D">
      <w:pPr>
        <w:pStyle w:val="Style15"/>
        <w:widowControl/>
        <w:tabs>
          <w:tab w:val="left" w:pos="1272"/>
        </w:tabs>
        <w:ind w:firstLine="0"/>
        <w:rPr>
          <w:rStyle w:val="FontStyle66"/>
        </w:rPr>
      </w:pPr>
      <w:r>
        <w:rPr>
          <w:rStyle w:val="FontStyle66"/>
        </w:rPr>
        <w:t xml:space="preserve">         4.8. Программа проведения контрольного мероприятия должна содержать полное его наименование, основание для проведения, цели, предмет, объект контроля, исследуемый период деятельности, сроки начала и окончания его проведения, перечень вопросов контрольного мероприятия.</w:t>
      </w:r>
    </w:p>
    <w:p w:rsidR="00573F0D" w:rsidRDefault="00573F0D" w:rsidP="00573F0D">
      <w:pPr>
        <w:pStyle w:val="Style13"/>
        <w:widowControl/>
        <w:ind w:firstLine="571"/>
        <w:rPr>
          <w:rStyle w:val="FontStyle66"/>
        </w:rPr>
      </w:pPr>
      <w:r>
        <w:rPr>
          <w:rStyle w:val="FontStyle66"/>
        </w:rPr>
        <w:lastRenderedPageBreak/>
        <w:t>Образец оформления программы проведения контрольного мероприятия приведен в приложении № 1 к Стандарту.</w:t>
      </w:r>
    </w:p>
    <w:p w:rsidR="00573F0D" w:rsidRDefault="00573F0D" w:rsidP="00573F0D">
      <w:pPr>
        <w:pStyle w:val="Style15"/>
        <w:widowControl/>
        <w:tabs>
          <w:tab w:val="left" w:pos="1205"/>
        </w:tabs>
        <w:spacing w:before="67"/>
        <w:ind w:right="19" w:firstLine="0"/>
        <w:rPr>
          <w:rStyle w:val="FontStyle66"/>
        </w:rPr>
      </w:pPr>
      <w:r>
        <w:rPr>
          <w:rStyle w:val="FontStyle66"/>
        </w:rPr>
        <w:t xml:space="preserve"> </w:t>
      </w:r>
      <w:r w:rsidR="006E35D2">
        <w:rPr>
          <w:rStyle w:val="FontStyle66"/>
        </w:rPr>
        <w:t xml:space="preserve">        </w:t>
      </w:r>
      <w:r>
        <w:rPr>
          <w:rStyle w:val="FontStyle66"/>
        </w:rPr>
        <w:t>4.9. Уведомление о проведении контрольного мероприятия оформляются по каждому объекту контроля, в них указываются полное наименование контрольного мероприятия (проверки, ревизии, обследования), основание для проведения, сроки проведения, состав участников и предложение создать проверяющим необходимые условия для проведения контрольного мероприятия.</w:t>
      </w:r>
    </w:p>
    <w:p w:rsidR="00573F0D" w:rsidRDefault="00573F0D" w:rsidP="00573F0D">
      <w:pPr>
        <w:pStyle w:val="Style13"/>
        <w:widowControl/>
        <w:ind w:firstLine="571"/>
        <w:rPr>
          <w:rStyle w:val="FontStyle66"/>
        </w:rPr>
      </w:pPr>
      <w:r>
        <w:rPr>
          <w:rStyle w:val="FontStyle66"/>
        </w:rPr>
        <w:t>Образец оформления уведомления о проведении контрольного мероприятия приведен в приложении № 2 к Стандарту.</w:t>
      </w:r>
    </w:p>
    <w:p w:rsidR="00573F0D" w:rsidRDefault="00573F0D" w:rsidP="00573F0D">
      <w:pPr>
        <w:pStyle w:val="Style15"/>
        <w:widowControl/>
        <w:tabs>
          <w:tab w:val="left" w:pos="1205"/>
        </w:tabs>
        <w:ind w:right="24" w:firstLine="0"/>
        <w:rPr>
          <w:rStyle w:val="FontStyle66"/>
        </w:rPr>
      </w:pPr>
      <w:r>
        <w:rPr>
          <w:rStyle w:val="FontStyle66"/>
        </w:rPr>
        <w:t xml:space="preserve">   </w:t>
      </w:r>
      <w:r w:rsidR="006E35D2">
        <w:rPr>
          <w:rStyle w:val="FontStyle66"/>
        </w:rPr>
        <w:t xml:space="preserve">     </w:t>
      </w:r>
      <w:r>
        <w:rPr>
          <w:rStyle w:val="FontStyle66"/>
        </w:rPr>
        <w:t>4.10. Перечень нормативных документов, используемых при проведении контрольного мероприятия, должен содержать полное его наименование и перечень законодательных, нормативных правовых документов, используемых участниками контрольного мероприятия в ходе его проведения.</w:t>
      </w:r>
    </w:p>
    <w:p w:rsidR="00573F0D" w:rsidRDefault="00573F0D" w:rsidP="00573F0D">
      <w:pPr>
        <w:pStyle w:val="Style13"/>
        <w:widowControl/>
        <w:ind w:left="576" w:firstLine="0"/>
        <w:jc w:val="left"/>
        <w:rPr>
          <w:rStyle w:val="FontStyle66"/>
        </w:rPr>
      </w:pPr>
      <w:r>
        <w:rPr>
          <w:rStyle w:val="FontStyle66"/>
        </w:rPr>
        <w:t>Образец оформления перечня приведен в приложении № 3 к Стандарту.</w:t>
      </w:r>
    </w:p>
    <w:p w:rsidR="00573F0D" w:rsidRDefault="00573F0D" w:rsidP="00573F0D">
      <w:pPr>
        <w:pStyle w:val="Style45"/>
        <w:widowControl/>
        <w:tabs>
          <w:tab w:val="left" w:pos="1138"/>
        </w:tabs>
        <w:jc w:val="both"/>
        <w:rPr>
          <w:rStyle w:val="FontStyle66"/>
        </w:rPr>
      </w:pPr>
      <w:r>
        <w:rPr>
          <w:rStyle w:val="FontStyle66"/>
        </w:rPr>
        <w:t xml:space="preserve">  4.11.</w:t>
      </w:r>
      <w:r>
        <w:rPr>
          <w:rStyle w:val="FontStyle66"/>
        </w:rPr>
        <w:tab/>
        <w:t xml:space="preserve">Подписанные </w:t>
      </w:r>
      <w:r w:rsidR="005662BF">
        <w:rPr>
          <w:rStyle w:val="FontStyle66"/>
        </w:rPr>
        <w:t>аудитором</w:t>
      </w:r>
      <w:r>
        <w:rPr>
          <w:rStyle w:val="FontStyle66"/>
        </w:rPr>
        <w:t xml:space="preserve"> КСО уведомления о проведении контрольного мероприятия направляются руководителям объекта контроля. К уведомлению  могут прилагаться: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t>- копия утвержденной программы проведения контрольного мероприятия;</w:t>
      </w:r>
    </w:p>
    <w:p w:rsidR="00573F0D" w:rsidRDefault="00573F0D" w:rsidP="00573F0D">
      <w:pPr>
        <w:pStyle w:val="Style13"/>
        <w:widowControl/>
        <w:spacing w:before="5"/>
        <w:rPr>
          <w:rStyle w:val="FontStyle66"/>
        </w:rPr>
      </w:pPr>
      <w:r>
        <w:rPr>
          <w:rStyle w:val="FontStyle66"/>
        </w:rPr>
        <w:t>- перечень документов, которые должностные лица объекта контроля должны подготовить для представления участникам контрольного мероприятия;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t>- перечень вопросов, которые необходимо решить до начала проведения контрольного мероприятия на объекте контроля.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t>При этом КСО не вправе запрашивать информацию, документы и материалы, если такая информация, документы и материалы ранее уже были ему представлены.</w:t>
      </w:r>
    </w:p>
    <w:p w:rsidR="00573F0D" w:rsidRDefault="00573F0D" w:rsidP="00573F0D">
      <w:pPr>
        <w:pStyle w:val="Style15"/>
        <w:widowControl/>
        <w:tabs>
          <w:tab w:val="left" w:pos="1272"/>
        </w:tabs>
        <w:rPr>
          <w:rStyle w:val="FontStyle66"/>
        </w:rPr>
      </w:pPr>
      <w:r>
        <w:rPr>
          <w:rStyle w:val="FontStyle66"/>
        </w:rPr>
        <w:t>4.12.</w:t>
      </w:r>
      <w:r>
        <w:rPr>
          <w:rStyle w:val="FontStyle66"/>
        </w:rPr>
        <w:tab/>
      </w:r>
      <w:r w:rsidR="005662BF">
        <w:rPr>
          <w:rStyle w:val="FontStyle66"/>
        </w:rPr>
        <w:t>Аудитором</w:t>
      </w:r>
      <w:r>
        <w:rPr>
          <w:rStyle w:val="FontStyle66"/>
        </w:rPr>
        <w:t xml:space="preserve"> КСО готовится рабочий план проведения контрольного мероприятия, содержащий распределение конкретных заданий по выполнению программы контрольного мероприятия между участниками с указанием содержания работ (процедур) и сроков их исполнения. Указанный рабочий план доводится до</w:t>
      </w:r>
      <w:r>
        <w:rPr>
          <w:rStyle w:val="FontStyle66"/>
        </w:rPr>
        <w:br/>
        <w:t>сведения всех участников контрольного мероприятия.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t>Образец оформления рабочего плана приведен в приложении № 4 к Стандарту.</w:t>
      </w:r>
    </w:p>
    <w:p w:rsidR="005662BF" w:rsidRDefault="005662BF" w:rsidP="00573F0D">
      <w:pPr>
        <w:pStyle w:val="Style5"/>
        <w:widowControl/>
        <w:spacing w:before="67"/>
        <w:ind w:right="5"/>
        <w:jc w:val="center"/>
        <w:rPr>
          <w:rStyle w:val="FontStyle64"/>
        </w:rPr>
      </w:pPr>
    </w:p>
    <w:p w:rsidR="00573F0D" w:rsidRDefault="00573F0D" w:rsidP="00573F0D">
      <w:pPr>
        <w:pStyle w:val="Style5"/>
        <w:widowControl/>
        <w:spacing w:before="67"/>
        <w:ind w:right="5"/>
        <w:jc w:val="center"/>
        <w:rPr>
          <w:rStyle w:val="FontStyle64"/>
        </w:rPr>
      </w:pPr>
      <w:r>
        <w:rPr>
          <w:rStyle w:val="FontStyle64"/>
        </w:rPr>
        <w:t>5. Основной этап контрольного мероприятия</w:t>
      </w:r>
    </w:p>
    <w:p w:rsidR="00573F0D" w:rsidRDefault="00573F0D" w:rsidP="00702AC7">
      <w:pPr>
        <w:pStyle w:val="Style15"/>
        <w:widowControl/>
        <w:numPr>
          <w:ilvl w:val="0"/>
          <w:numId w:val="10"/>
        </w:numPr>
        <w:tabs>
          <w:tab w:val="left" w:pos="1277"/>
        </w:tabs>
        <w:spacing w:before="326" w:line="322" w:lineRule="exact"/>
        <w:ind w:right="5"/>
        <w:rPr>
          <w:rStyle w:val="FontStyle66"/>
        </w:rPr>
      </w:pPr>
      <w:r>
        <w:rPr>
          <w:rStyle w:val="FontStyle66"/>
        </w:rPr>
        <w:t>Проведение основного этапа контрольного мероприятия заключается в осуществлении контрольных действий, сборе и анализе фактических данных и информации, необходимых для формирования доказательств в соответствии с целями и вопросами контрольного мероприятия, содержащимися в программе его проведения. Результатом проведения данного этапа является оформление акта (заключения).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lastRenderedPageBreak/>
        <w:t>Общий срок проведения контрольного мероприятия не может превышать 30 календарных дней. Началом контрольного мероприятия является дата, указанная в Уведомлении о проведении контрольного мероприятия, окончанием - дата вручения (направления) итогового документа объекту контроля.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t xml:space="preserve">При необходимости  </w:t>
      </w:r>
      <w:r w:rsidR="00B2220D">
        <w:rPr>
          <w:rStyle w:val="FontStyle66"/>
        </w:rPr>
        <w:t xml:space="preserve">аудитором </w:t>
      </w:r>
      <w:r>
        <w:rPr>
          <w:rStyle w:val="FontStyle66"/>
        </w:rPr>
        <w:t xml:space="preserve"> КСО может быть принято решение:</w:t>
      </w:r>
    </w:p>
    <w:p w:rsidR="00573F0D" w:rsidRDefault="00573F0D" w:rsidP="00573F0D">
      <w:pPr>
        <w:pStyle w:val="Style13"/>
        <w:widowControl/>
        <w:ind w:left="576" w:firstLine="0"/>
        <w:jc w:val="left"/>
        <w:rPr>
          <w:rStyle w:val="FontStyle66"/>
        </w:rPr>
      </w:pPr>
      <w:r>
        <w:rPr>
          <w:rStyle w:val="FontStyle66"/>
        </w:rPr>
        <w:t>- об изменении сроков проведения контрольного мероприятия;</w:t>
      </w:r>
    </w:p>
    <w:p w:rsidR="00573F0D" w:rsidRDefault="00573F0D" w:rsidP="00573F0D">
      <w:pPr>
        <w:pStyle w:val="Style13"/>
        <w:widowControl/>
        <w:ind w:left="576" w:firstLine="0"/>
        <w:jc w:val="left"/>
        <w:rPr>
          <w:rStyle w:val="FontStyle66"/>
        </w:rPr>
      </w:pPr>
      <w:r>
        <w:rPr>
          <w:rStyle w:val="FontStyle66"/>
        </w:rPr>
        <w:t>- о приостановлении контрольного мероприятия;</w:t>
      </w:r>
    </w:p>
    <w:p w:rsidR="00573F0D" w:rsidRDefault="00573F0D" w:rsidP="00573F0D">
      <w:pPr>
        <w:pStyle w:val="Style13"/>
        <w:widowControl/>
        <w:ind w:left="576" w:firstLine="0"/>
        <w:jc w:val="left"/>
        <w:rPr>
          <w:rStyle w:val="FontStyle66"/>
        </w:rPr>
      </w:pPr>
      <w:r>
        <w:rPr>
          <w:rStyle w:val="FontStyle66"/>
        </w:rPr>
        <w:t>- о внесении изменений в состав рабочей группы;</w:t>
      </w:r>
    </w:p>
    <w:p w:rsidR="00573F0D" w:rsidRDefault="00573F0D" w:rsidP="00573F0D">
      <w:pPr>
        <w:pStyle w:val="Style13"/>
        <w:widowControl/>
        <w:ind w:firstLine="571"/>
        <w:rPr>
          <w:rStyle w:val="FontStyle66"/>
        </w:rPr>
      </w:pPr>
      <w:r>
        <w:rPr>
          <w:rStyle w:val="FontStyle66"/>
        </w:rPr>
        <w:t>- о внесении изменений в программу проведения контрольного мероприятия;</w:t>
      </w:r>
    </w:p>
    <w:p w:rsidR="00573F0D" w:rsidRDefault="00573F0D" w:rsidP="00573F0D">
      <w:pPr>
        <w:pStyle w:val="Style13"/>
        <w:widowControl/>
        <w:ind w:left="571" w:firstLine="0"/>
        <w:jc w:val="left"/>
        <w:rPr>
          <w:rStyle w:val="FontStyle66"/>
        </w:rPr>
      </w:pPr>
      <w:r>
        <w:rPr>
          <w:rStyle w:val="FontStyle66"/>
        </w:rPr>
        <w:t>- по иным вопросам проведения контрольного мероприятия.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t>В случае внесения изменений в сроки проведения контрольного мероприятия, состав рабочей группы, а также при внесении изменений в перечень исследуемых в процессе контрольного мероприятия вопросов, информация о соответствующих изменениях доводится до сведения руководителя объекта  контроля.</w:t>
      </w:r>
    </w:p>
    <w:p w:rsidR="00573F0D" w:rsidRDefault="00573F0D" w:rsidP="00702AC7">
      <w:pPr>
        <w:pStyle w:val="Style15"/>
        <w:widowControl/>
        <w:numPr>
          <w:ilvl w:val="0"/>
          <w:numId w:val="11"/>
        </w:numPr>
        <w:tabs>
          <w:tab w:val="left" w:pos="1277"/>
        </w:tabs>
        <w:spacing w:line="322" w:lineRule="exact"/>
        <w:ind w:right="10"/>
        <w:rPr>
          <w:rStyle w:val="FontStyle66"/>
        </w:rPr>
      </w:pPr>
      <w:r>
        <w:rPr>
          <w:rStyle w:val="FontStyle66"/>
        </w:rPr>
        <w:t>При проведении контрольного мероприятия по месту нахождения КСО руководитель объекта контроля (или иное уполномоченное должностное лицо) с учётом положений законодательства Российской Федерации о государственной, коммерческой и иной охраняемой законом тайне, а также о персональных данных обязан предоставить в КСО все запрашиваемые в рамках контрольного мероприятия документы. Указанные документы должны быть представлены в сброшюрованном виде, с приложением описи в двух экземплярах, содержащей полный перечень представленных документов либо список брошюр (папок) с указанием количества имеющихся в них страниц.</w:t>
      </w:r>
    </w:p>
    <w:p w:rsidR="00573F0D" w:rsidRDefault="00573F0D" w:rsidP="00573F0D">
      <w:pPr>
        <w:pStyle w:val="Style13"/>
        <w:widowControl/>
        <w:ind w:right="10" w:firstLine="557"/>
        <w:rPr>
          <w:rStyle w:val="FontStyle66"/>
        </w:rPr>
      </w:pPr>
      <w:r>
        <w:rPr>
          <w:rStyle w:val="FontStyle66"/>
        </w:rPr>
        <w:t xml:space="preserve">После получения документов в описи делается соответствующая отметка. Один экземпляр описи возвращается объекту контроля, второй - остаётся в КСО. По окончании контрольного мероприятия и возврате документов в описи делается отметка за подписью </w:t>
      </w:r>
      <w:r w:rsidR="00B2220D">
        <w:rPr>
          <w:rStyle w:val="FontStyle66"/>
        </w:rPr>
        <w:t>аудитора</w:t>
      </w:r>
      <w:r>
        <w:rPr>
          <w:rStyle w:val="FontStyle66"/>
        </w:rPr>
        <w:t xml:space="preserve">  КСО и представителя объекта контроля с указанием даты возврата документов.</w:t>
      </w:r>
    </w:p>
    <w:p w:rsidR="00573F0D" w:rsidRDefault="00573F0D" w:rsidP="00573F0D">
      <w:pPr>
        <w:pStyle w:val="Style15"/>
        <w:widowControl/>
        <w:tabs>
          <w:tab w:val="left" w:pos="0"/>
          <w:tab w:val="left" w:pos="567"/>
        </w:tabs>
        <w:ind w:firstLine="0"/>
        <w:jc w:val="center"/>
        <w:rPr>
          <w:rStyle w:val="FontStyle66"/>
        </w:rPr>
      </w:pPr>
      <w:r>
        <w:rPr>
          <w:rStyle w:val="FontStyle66"/>
        </w:rPr>
        <w:t xml:space="preserve">5.3. При проведении выездного контрольного мероприятия по прибытии на объект </w:t>
      </w:r>
    </w:p>
    <w:p w:rsidR="00573F0D" w:rsidRDefault="00573F0D" w:rsidP="00573F0D">
      <w:pPr>
        <w:pStyle w:val="Style15"/>
        <w:widowControl/>
        <w:tabs>
          <w:tab w:val="left" w:pos="0"/>
        </w:tabs>
        <w:ind w:firstLine="0"/>
        <w:rPr>
          <w:rStyle w:val="FontStyle66"/>
        </w:rPr>
      </w:pPr>
      <w:r>
        <w:rPr>
          <w:rStyle w:val="FontStyle66"/>
        </w:rPr>
        <w:t xml:space="preserve">контроля </w:t>
      </w:r>
      <w:r w:rsidR="00B2220D">
        <w:rPr>
          <w:rStyle w:val="FontStyle66"/>
        </w:rPr>
        <w:t>аудитор</w:t>
      </w:r>
      <w:r>
        <w:rPr>
          <w:rStyle w:val="FontStyle66"/>
        </w:rPr>
        <w:t xml:space="preserve"> КСО (или иной член рабочей группы) должен:</w:t>
      </w:r>
    </w:p>
    <w:p w:rsidR="00573F0D" w:rsidRDefault="00573F0D" w:rsidP="00573F0D">
      <w:pPr>
        <w:pStyle w:val="Style13"/>
        <w:widowControl/>
        <w:ind w:left="571" w:firstLine="0"/>
        <w:jc w:val="left"/>
        <w:rPr>
          <w:rStyle w:val="FontStyle66"/>
        </w:rPr>
      </w:pPr>
      <w:r>
        <w:rPr>
          <w:rStyle w:val="FontStyle66"/>
        </w:rPr>
        <w:t>-  предъявить руководителю объекта контроля удостоверение;</w:t>
      </w:r>
    </w:p>
    <w:p w:rsidR="00573F0D" w:rsidRDefault="00573F0D" w:rsidP="00573F0D">
      <w:pPr>
        <w:pStyle w:val="Style13"/>
        <w:widowControl/>
        <w:ind w:left="571" w:firstLine="0"/>
        <w:jc w:val="left"/>
        <w:rPr>
          <w:rStyle w:val="FontStyle66"/>
        </w:rPr>
      </w:pPr>
      <w:r>
        <w:rPr>
          <w:rStyle w:val="FontStyle66"/>
        </w:rPr>
        <w:t>-  представить участников контрольного мероприятия;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t>- решить организационные и технические вопросы проведения контрольного мероприятия.</w:t>
      </w:r>
    </w:p>
    <w:p w:rsidR="00573F0D" w:rsidRDefault="00573F0D" w:rsidP="00702AC7">
      <w:pPr>
        <w:pStyle w:val="Style15"/>
        <w:widowControl/>
        <w:numPr>
          <w:ilvl w:val="0"/>
          <w:numId w:val="12"/>
        </w:numPr>
        <w:tabs>
          <w:tab w:val="left" w:pos="1277"/>
        </w:tabs>
        <w:spacing w:line="276" w:lineRule="auto"/>
        <w:ind w:right="10"/>
        <w:rPr>
          <w:rStyle w:val="FontStyle66"/>
        </w:rPr>
      </w:pPr>
      <w:proofErr w:type="gramStart"/>
      <w:r>
        <w:rPr>
          <w:rStyle w:val="FontStyle66"/>
        </w:rPr>
        <w:t xml:space="preserve">В случае отказа со стороны должностных лиц объекта контроля в допуске </w:t>
      </w:r>
      <w:r w:rsidR="00B2220D">
        <w:rPr>
          <w:rStyle w:val="FontStyle66"/>
        </w:rPr>
        <w:t>аудитора</w:t>
      </w:r>
      <w:r>
        <w:rPr>
          <w:rStyle w:val="FontStyle66"/>
        </w:rPr>
        <w:t xml:space="preserve"> КСО и (или) других членов рабочей группы  на объект контроля,  после предъявления служебных удостоверений, уведомления и программы контрольного мероприятия, а также при непредставлении проверяемой организацией информации (или представлении ее в неполном объеме),  </w:t>
      </w:r>
      <w:r w:rsidR="00B2220D">
        <w:rPr>
          <w:rStyle w:val="FontStyle66"/>
        </w:rPr>
        <w:t>аудитором</w:t>
      </w:r>
      <w:r>
        <w:rPr>
          <w:rStyle w:val="FontStyle66"/>
        </w:rPr>
        <w:t xml:space="preserve"> КСО составляется акт об </w:t>
      </w:r>
      <w:r>
        <w:rPr>
          <w:rStyle w:val="FontStyle66"/>
        </w:rPr>
        <w:lastRenderedPageBreak/>
        <w:t>отказе в допуске на объект,  и (или) о не предоставлении или</w:t>
      </w:r>
      <w:proofErr w:type="gramEnd"/>
      <w:r>
        <w:rPr>
          <w:rStyle w:val="FontStyle66"/>
        </w:rPr>
        <w:t xml:space="preserve"> несвоевременном </w:t>
      </w:r>
      <w:proofErr w:type="gramStart"/>
      <w:r>
        <w:rPr>
          <w:rStyle w:val="FontStyle66"/>
        </w:rPr>
        <w:t>предоставлении</w:t>
      </w:r>
      <w:proofErr w:type="gramEnd"/>
      <w:r>
        <w:rPr>
          <w:rStyle w:val="FontStyle66"/>
        </w:rPr>
        <w:t xml:space="preserve"> документации.</w:t>
      </w:r>
    </w:p>
    <w:p w:rsidR="00573F0D" w:rsidRDefault="00573F0D" w:rsidP="00573F0D">
      <w:pPr>
        <w:pStyle w:val="Style13"/>
        <w:widowControl/>
        <w:ind w:left="576" w:firstLine="0"/>
        <w:jc w:val="left"/>
        <w:rPr>
          <w:rStyle w:val="FontStyle66"/>
        </w:rPr>
      </w:pPr>
      <w:r>
        <w:rPr>
          <w:rStyle w:val="FontStyle66"/>
        </w:rPr>
        <w:t>Образец оформления акта приведен в приложении № 5 к Стандарту.</w:t>
      </w:r>
    </w:p>
    <w:p w:rsidR="00573F0D" w:rsidRDefault="00573F0D" w:rsidP="00702AC7">
      <w:pPr>
        <w:pStyle w:val="Style15"/>
        <w:widowControl/>
        <w:numPr>
          <w:ilvl w:val="0"/>
          <w:numId w:val="13"/>
        </w:numPr>
        <w:tabs>
          <w:tab w:val="left" w:pos="1277"/>
        </w:tabs>
        <w:spacing w:line="322" w:lineRule="exact"/>
        <w:rPr>
          <w:rStyle w:val="FontStyle66"/>
        </w:rPr>
      </w:pPr>
      <w:r>
        <w:rPr>
          <w:rStyle w:val="FontStyle66"/>
        </w:rPr>
        <w:t xml:space="preserve">При необходимости в ходе проведения контрольного мероприятия </w:t>
      </w:r>
      <w:r w:rsidR="00DA771F">
        <w:rPr>
          <w:rStyle w:val="FontStyle66"/>
        </w:rPr>
        <w:t>аудитор</w:t>
      </w:r>
      <w:r>
        <w:rPr>
          <w:rStyle w:val="FontStyle66"/>
        </w:rPr>
        <w:t xml:space="preserve"> КСО (или член рабочей группы, ответственный за его проведение) вправе направлять руководителю объекта контроля запросы о представлении информации, документов и материалов. Указанные запросы и полученные ответы приобщаются к материалам контрольного мероприятия.</w:t>
      </w:r>
    </w:p>
    <w:p w:rsidR="00573F0D" w:rsidRDefault="00573F0D" w:rsidP="00702AC7">
      <w:pPr>
        <w:pStyle w:val="Style15"/>
        <w:widowControl/>
        <w:numPr>
          <w:ilvl w:val="0"/>
          <w:numId w:val="13"/>
        </w:numPr>
        <w:tabs>
          <w:tab w:val="left" w:pos="1277"/>
        </w:tabs>
        <w:spacing w:line="322" w:lineRule="exact"/>
        <w:ind w:right="14"/>
        <w:rPr>
          <w:rStyle w:val="FontStyle66"/>
        </w:rPr>
      </w:pPr>
      <w:r>
        <w:rPr>
          <w:rStyle w:val="FontStyle66"/>
        </w:rPr>
        <w:t>При проведении контрольного мероприятия проверяется соответствие совершенных объектом финансовых и хозяйственных операций законам и иным нормативным правовым актам Российской Федерации и Удмуртской Республики, нормативным правовым актам муниципального образования «</w:t>
      </w:r>
      <w:r w:rsidR="00DA771F">
        <w:rPr>
          <w:rStyle w:val="FontStyle66"/>
        </w:rPr>
        <w:t>Балез</w:t>
      </w:r>
      <w:r>
        <w:rPr>
          <w:rStyle w:val="FontStyle66"/>
        </w:rPr>
        <w:t>инский район», собираются доказательства, подтверждающие наличие выявленных нарушений и недостатков в формировании и использовании муниципальных средств и имущества,  деятельности объекта  контроля.</w:t>
      </w:r>
    </w:p>
    <w:p w:rsidR="00573F0D" w:rsidRDefault="00573F0D" w:rsidP="00573F0D">
      <w:pPr>
        <w:pStyle w:val="Style13"/>
        <w:widowControl/>
        <w:ind w:left="566" w:firstLine="0"/>
        <w:jc w:val="left"/>
        <w:rPr>
          <w:rStyle w:val="FontStyle66"/>
        </w:rPr>
      </w:pPr>
      <w:r>
        <w:rPr>
          <w:rStyle w:val="FontStyle66"/>
        </w:rPr>
        <w:t>Процесс получения доказатель</w:t>
      </w:r>
      <w:proofErr w:type="gramStart"/>
      <w:r>
        <w:rPr>
          <w:rStyle w:val="FontStyle66"/>
        </w:rPr>
        <w:t>ств  вкл</w:t>
      </w:r>
      <w:proofErr w:type="gramEnd"/>
      <w:r>
        <w:rPr>
          <w:rStyle w:val="FontStyle66"/>
        </w:rPr>
        <w:t>ючает следующие действия:</w:t>
      </w:r>
    </w:p>
    <w:p w:rsidR="00573F0D" w:rsidRDefault="00573F0D" w:rsidP="00573F0D">
      <w:pPr>
        <w:pStyle w:val="Style13"/>
        <w:widowControl/>
        <w:ind w:firstLine="571"/>
        <w:rPr>
          <w:rStyle w:val="FontStyle66"/>
        </w:rPr>
      </w:pPr>
      <w:r>
        <w:rPr>
          <w:rStyle w:val="FontStyle66"/>
        </w:rPr>
        <w:t>- сбор фактических данных и информации в соответствии с программой контрольного мероприятия, определение их полноты и достоверности;</w:t>
      </w:r>
    </w:p>
    <w:p w:rsidR="00573F0D" w:rsidRDefault="00573F0D" w:rsidP="00573F0D">
      <w:pPr>
        <w:pStyle w:val="Style13"/>
        <w:widowControl/>
        <w:ind w:firstLine="571"/>
        <w:rPr>
          <w:rStyle w:val="FontStyle66"/>
        </w:rPr>
      </w:pPr>
      <w:r>
        <w:rPr>
          <w:rStyle w:val="FontStyle66"/>
        </w:rPr>
        <w:t>- анализ собранных фактических данных и информации на предмет их достаточности для формирования доказательств в соответствии с целями контрольного мероприятия;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t>- проведение дополнительного сбора фактических данных и информации в случае их недостаточности для формирования доказательств.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t>Фактические данные и информацию участник контрольного мероприятия собирает на основании:</w:t>
      </w:r>
    </w:p>
    <w:p w:rsidR="00573F0D" w:rsidRDefault="00573F0D" w:rsidP="00573F0D">
      <w:pPr>
        <w:pStyle w:val="Style13"/>
        <w:widowControl/>
        <w:ind w:left="571" w:firstLine="0"/>
        <w:jc w:val="left"/>
        <w:rPr>
          <w:rStyle w:val="FontStyle66"/>
        </w:rPr>
      </w:pPr>
      <w:r>
        <w:rPr>
          <w:rStyle w:val="FontStyle66"/>
        </w:rPr>
        <w:t>- документов, представленных объектом  контрольного мероприятия;</w:t>
      </w:r>
    </w:p>
    <w:p w:rsidR="00573F0D" w:rsidRDefault="00573F0D" w:rsidP="00573F0D">
      <w:pPr>
        <w:pStyle w:val="Style52"/>
        <w:widowControl/>
        <w:rPr>
          <w:rStyle w:val="FontStyle66"/>
        </w:rPr>
      </w:pPr>
      <w:r>
        <w:rPr>
          <w:rStyle w:val="FontStyle66"/>
        </w:rPr>
        <w:t xml:space="preserve">  - статистических данных, сравнений, результатов анализа, расчетов и других материалов;</w:t>
      </w:r>
    </w:p>
    <w:p w:rsidR="00573F0D" w:rsidRDefault="00573F0D" w:rsidP="00573F0D">
      <w:pPr>
        <w:pStyle w:val="Style13"/>
        <w:widowControl/>
        <w:spacing w:before="67"/>
        <w:ind w:left="571" w:firstLine="0"/>
        <w:jc w:val="left"/>
        <w:rPr>
          <w:rStyle w:val="FontStyle66"/>
        </w:rPr>
      </w:pPr>
      <w:r>
        <w:rPr>
          <w:rStyle w:val="FontStyle66"/>
        </w:rPr>
        <w:t>- подтверждающих     документов,   представленных третьей стороной.</w:t>
      </w:r>
    </w:p>
    <w:p w:rsidR="00573F0D" w:rsidRDefault="00573F0D" w:rsidP="00573F0D">
      <w:pPr>
        <w:pStyle w:val="Style13"/>
        <w:widowControl/>
        <w:ind w:right="10"/>
        <w:rPr>
          <w:rStyle w:val="FontStyle66"/>
        </w:rPr>
      </w:pPr>
      <w:r>
        <w:rPr>
          <w:rStyle w:val="FontStyle66"/>
        </w:rPr>
        <w:t>В процессе формирования доказательств необходимо руководствоваться тем, что они должны быть достаточными, достоверными и относящимися к делу. Доказательства являются достаточными, если их объем и содержание позволяют сделать обоснованные выводы по результатам проведенного контрольного мероприятия. Доказательства являются достоверными, если они соответствуют фактическим данным и информации, полученным в ходе проведения контрольного мероприятия. Доказательства, используемые для подтверждения выводов, считаются относящимися к делу, если они имеют логическую связь с такими выводами.</w:t>
      </w:r>
    </w:p>
    <w:p w:rsidR="00573F0D" w:rsidRDefault="00573F0D" w:rsidP="00702AC7">
      <w:pPr>
        <w:pStyle w:val="Style15"/>
        <w:widowControl/>
        <w:numPr>
          <w:ilvl w:val="0"/>
          <w:numId w:val="14"/>
        </w:numPr>
        <w:tabs>
          <w:tab w:val="left" w:pos="1277"/>
        </w:tabs>
        <w:spacing w:line="322" w:lineRule="exact"/>
        <w:rPr>
          <w:rStyle w:val="FontStyle66"/>
        </w:rPr>
      </w:pPr>
      <w:r>
        <w:rPr>
          <w:rStyle w:val="FontStyle66"/>
        </w:rPr>
        <w:t xml:space="preserve">При проведении контрольного мероприятия </w:t>
      </w:r>
      <w:r w:rsidR="00DA771F">
        <w:rPr>
          <w:rStyle w:val="FontStyle66"/>
        </w:rPr>
        <w:t>аудитор</w:t>
      </w:r>
      <w:r>
        <w:rPr>
          <w:rStyle w:val="FontStyle66"/>
        </w:rPr>
        <w:t xml:space="preserve"> и члены рабочей группы не вправе вмешиваться в оперативно-хозяйственную деятельность объекта контроля, а также разглашать информацию, полученную при проведении контрольного </w:t>
      </w:r>
      <w:r>
        <w:rPr>
          <w:rStyle w:val="FontStyle66"/>
        </w:rPr>
        <w:lastRenderedPageBreak/>
        <w:t>мероприятия, предавать гласности свои выводы до завершения контрольного мероприятия и  оформления его результатов.</w:t>
      </w:r>
    </w:p>
    <w:p w:rsidR="00573F0D" w:rsidRDefault="00F863CF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t>Аудитор</w:t>
      </w:r>
      <w:r w:rsidR="00573F0D">
        <w:rPr>
          <w:rStyle w:val="FontStyle66"/>
        </w:rPr>
        <w:t xml:space="preserve"> КСО обязан сохранять государственную, служебную, коммерческую и иную охраняемую законом тайну, ставшую известной при проведении в объекте контроля контрольного мероприятия, объективно проводить контрольное мероприятие и достоверно отражать его результаты в соответствующих актах, заключениях.</w:t>
      </w:r>
    </w:p>
    <w:p w:rsidR="00573F0D" w:rsidRDefault="00F863CF" w:rsidP="00573F0D">
      <w:pPr>
        <w:pStyle w:val="Style13"/>
        <w:widowControl/>
        <w:ind w:right="14" w:firstLine="571"/>
        <w:rPr>
          <w:rStyle w:val="FontStyle66"/>
        </w:rPr>
      </w:pPr>
      <w:r>
        <w:rPr>
          <w:rStyle w:val="FontStyle66"/>
        </w:rPr>
        <w:t>Аудитор</w:t>
      </w:r>
      <w:r w:rsidR="00573F0D">
        <w:rPr>
          <w:rStyle w:val="FontStyle66"/>
        </w:rPr>
        <w:t xml:space="preserve"> КСО несет ответственность в соответствии с законодательством Российской Федерации за достоверность и объективность результатов проводимого контрольного мероприятия, а также за разглашение государственной, коммерческой и иной охраняемой законом тайны.</w:t>
      </w:r>
    </w:p>
    <w:p w:rsidR="00573F0D" w:rsidRDefault="00573F0D" w:rsidP="00702AC7">
      <w:pPr>
        <w:pStyle w:val="Style15"/>
        <w:widowControl/>
        <w:numPr>
          <w:ilvl w:val="0"/>
          <w:numId w:val="15"/>
        </w:numPr>
        <w:tabs>
          <w:tab w:val="left" w:pos="1277"/>
        </w:tabs>
        <w:spacing w:line="322" w:lineRule="exact"/>
        <w:ind w:right="10"/>
        <w:rPr>
          <w:rStyle w:val="FontStyle66"/>
        </w:rPr>
      </w:pPr>
      <w:r>
        <w:rPr>
          <w:rStyle w:val="FontStyle66"/>
        </w:rPr>
        <w:t>В случае обнаружения в ходе контрольного мероприятия подделок, подлогов, хищений, злоупотреблений и при необходимости пресечения данных противоправных действий в соответствии со ст. 13 Положения вправе опечатывать кассы, кассовые и служебные помещения, склады и архивы объектов контроля, изымать документы и материалы с учетом ограничений, установленных законодательством Российской Федерации.</w:t>
      </w:r>
    </w:p>
    <w:p w:rsidR="00573F0D" w:rsidRDefault="00573F0D" w:rsidP="00573F0D">
      <w:pPr>
        <w:pStyle w:val="Style13"/>
        <w:widowControl/>
        <w:ind w:left="576" w:firstLine="0"/>
        <w:jc w:val="left"/>
        <w:rPr>
          <w:rStyle w:val="FontStyle66"/>
        </w:rPr>
      </w:pPr>
      <w:r>
        <w:rPr>
          <w:rStyle w:val="FontStyle66"/>
        </w:rPr>
        <w:t>Образец оформления актов приведен в приложениях №№ 6, 7 к Стандарту.</w:t>
      </w:r>
    </w:p>
    <w:p w:rsidR="00573F0D" w:rsidRDefault="00573F0D" w:rsidP="000E71EC">
      <w:pPr>
        <w:pStyle w:val="Default"/>
        <w:spacing w:line="276" w:lineRule="auto"/>
        <w:jc w:val="both"/>
      </w:pPr>
      <w:r>
        <w:rPr>
          <w:sz w:val="26"/>
          <w:szCs w:val="26"/>
        </w:rPr>
        <w:t xml:space="preserve">         5.9.  </w:t>
      </w:r>
      <w:proofErr w:type="gramStart"/>
      <w:r>
        <w:rPr>
          <w:sz w:val="26"/>
          <w:szCs w:val="26"/>
        </w:rPr>
        <w:t>Контрольно-счетный орган по результатам проведения контрольных мероприятий вправе вносить в органы местного самоуправления и муниципальные органы муниципального образования «</w:t>
      </w:r>
      <w:r w:rsidR="00F863CF">
        <w:rPr>
          <w:sz w:val="26"/>
          <w:szCs w:val="26"/>
        </w:rPr>
        <w:t>Балез</w:t>
      </w:r>
      <w:r>
        <w:rPr>
          <w:sz w:val="26"/>
          <w:szCs w:val="26"/>
        </w:rPr>
        <w:t>инский район»,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 муниципальному образованию «</w:t>
      </w:r>
      <w:r w:rsidR="00F863CF">
        <w:rPr>
          <w:sz w:val="26"/>
          <w:szCs w:val="26"/>
        </w:rPr>
        <w:t>Балез</w:t>
      </w:r>
      <w:r>
        <w:rPr>
          <w:sz w:val="26"/>
          <w:szCs w:val="26"/>
        </w:rPr>
        <w:t>инский район» или возмещению причиненного вреда, по привлечению к ответственности должностных лиц, виновных в допущенных нарушениях</w:t>
      </w:r>
      <w:proofErr w:type="gramEnd"/>
      <w:r>
        <w:rPr>
          <w:sz w:val="26"/>
          <w:szCs w:val="26"/>
        </w:rPr>
        <w:t>, а также мер по пресечению, устранению и предупреждению нарушений.</w:t>
      </w:r>
    </w:p>
    <w:p w:rsidR="00573F0D" w:rsidRDefault="00573F0D" w:rsidP="000E71EC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  <w:proofErr w:type="gramStart"/>
      <w:r>
        <w:rPr>
          <w:sz w:val="26"/>
          <w:szCs w:val="26"/>
        </w:rPr>
        <w:t>Представление контрольно-счетного органа должно содержать указание на конкретные допущенные нарушения и недостатки, выявленные в результате проведения контрольного мероприятия, конкретные основания вынесения представления с указанием нормативного правового акта, положения которого б</w:t>
      </w:r>
      <w:r>
        <w:rPr>
          <w:color w:val="auto"/>
          <w:sz w:val="26"/>
          <w:szCs w:val="26"/>
        </w:rPr>
        <w:t>ыли нарушены, указания по устранению выявленных нарушений и недостатков, предотвращению нанесения материального ущерба муниципальному образованию «</w:t>
      </w:r>
      <w:r w:rsidR="00F863CF">
        <w:rPr>
          <w:color w:val="auto"/>
          <w:sz w:val="26"/>
          <w:szCs w:val="26"/>
        </w:rPr>
        <w:t>Балез</w:t>
      </w:r>
      <w:r>
        <w:rPr>
          <w:color w:val="auto"/>
          <w:sz w:val="26"/>
          <w:szCs w:val="26"/>
        </w:rPr>
        <w:t>инский район»  или возмещению причиненного вреда, указание на должностных лиц, виновных в допущенных нарушениях и привлекаемых</w:t>
      </w:r>
      <w:proofErr w:type="gramEnd"/>
      <w:r>
        <w:rPr>
          <w:color w:val="auto"/>
          <w:sz w:val="26"/>
          <w:szCs w:val="26"/>
        </w:rPr>
        <w:t xml:space="preserve"> к ответственности, срок исполнения требования об устранении нарушения и недостатков, а также меры, направленные на пресечение и предупреждение нарушений. </w:t>
      </w:r>
    </w:p>
    <w:p w:rsidR="00573F0D" w:rsidRDefault="00573F0D" w:rsidP="00573F0D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Образец Представления приведен в приложении 8 к Стандарту.</w:t>
      </w:r>
    </w:p>
    <w:p w:rsidR="00573F0D" w:rsidRDefault="00573F0D" w:rsidP="00573F0D">
      <w:pPr>
        <w:pStyle w:val="Style15"/>
        <w:widowControl/>
        <w:tabs>
          <w:tab w:val="left" w:pos="1277"/>
        </w:tabs>
        <w:ind w:right="10" w:firstLine="0"/>
        <w:rPr>
          <w:sz w:val="26"/>
          <w:szCs w:val="26"/>
        </w:rPr>
      </w:pPr>
      <w:r>
        <w:rPr>
          <w:sz w:val="26"/>
          <w:szCs w:val="26"/>
        </w:rPr>
        <w:t xml:space="preserve">       Органы местного самоуправления и органы Администрации муниципального образования «</w:t>
      </w:r>
      <w:r w:rsidR="00F863CF">
        <w:rPr>
          <w:sz w:val="26"/>
          <w:szCs w:val="26"/>
        </w:rPr>
        <w:t>Балез</w:t>
      </w:r>
      <w:r>
        <w:rPr>
          <w:sz w:val="26"/>
          <w:szCs w:val="26"/>
        </w:rPr>
        <w:t>инский район», а также организации в течение одного месяца со дня получения представления обязаны уведомить в письменной форме контрольно-</w:t>
      </w:r>
      <w:r>
        <w:rPr>
          <w:sz w:val="26"/>
          <w:szCs w:val="26"/>
        </w:rPr>
        <w:lastRenderedPageBreak/>
        <w:t>счетный орган о принятых по результатам рассмотрения представления решениях и мерах.</w:t>
      </w:r>
    </w:p>
    <w:p w:rsidR="00573F0D" w:rsidRDefault="00573F0D" w:rsidP="00CA2DD0">
      <w:pPr>
        <w:pStyle w:val="Default"/>
        <w:spacing w:line="276" w:lineRule="auto"/>
        <w:ind w:firstLine="562"/>
        <w:jc w:val="both"/>
        <w:rPr>
          <w:sz w:val="26"/>
          <w:szCs w:val="26"/>
        </w:rPr>
      </w:pPr>
      <w:r>
        <w:rPr>
          <w:sz w:val="26"/>
          <w:szCs w:val="26"/>
        </w:rPr>
        <w:t>В случае выявления нарушений, требующих безотлагательных мер по их пресечению и предупреждению, а также в случае воспрепятствования проведению контрольных мероприятий контрольно-счетный орган направляет в органы местного самоуправления и органы Администрации муниципального образования «</w:t>
      </w:r>
      <w:r w:rsidR="00F863CF">
        <w:rPr>
          <w:sz w:val="26"/>
          <w:szCs w:val="26"/>
        </w:rPr>
        <w:t>Балез</w:t>
      </w:r>
      <w:r>
        <w:rPr>
          <w:sz w:val="26"/>
          <w:szCs w:val="26"/>
        </w:rPr>
        <w:t xml:space="preserve">инский район», проверяемые организации и их должностным лицам предписание. </w:t>
      </w:r>
    </w:p>
    <w:p w:rsidR="00573F0D" w:rsidRDefault="00573F0D" w:rsidP="00573F0D">
      <w:pPr>
        <w:pStyle w:val="Style13"/>
        <w:widowControl/>
        <w:ind w:right="10"/>
        <w:rPr>
          <w:rStyle w:val="FontStyle66"/>
        </w:rPr>
      </w:pPr>
      <w:r>
        <w:rPr>
          <w:rStyle w:val="FontStyle66"/>
        </w:rPr>
        <w:t>Предписание должно содержать указание на конкретные допущенные нарушения и конкретные основания вынесения предписания, перечень требований по пресечению нарушений, а также сроки исполнения предписания.</w:t>
      </w:r>
    </w:p>
    <w:p w:rsidR="00573F0D" w:rsidRDefault="00573F0D" w:rsidP="00573F0D">
      <w:pPr>
        <w:pStyle w:val="Default"/>
      </w:pPr>
      <w:r>
        <w:rPr>
          <w:rStyle w:val="FontStyle66"/>
        </w:rPr>
        <w:t xml:space="preserve"> Образец предписания приведен в приложении № 9 к Стандарту.</w:t>
      </w:r>
    </w:p>
    <w:p w:rsidR="00573F0D" w:rsidRDefault="00573F0D" w:rsidP="00573F0D">
      <w:pPr>
        <w:pStyle w:val="Style13"/>
        <w:widowControl/>
        <w:ind w:right="10" w:firstLine="557"/>
        <w:rPr>
          <w:rStyle w:val="FontStyle66"/>
        </w:rPr>
      </w:pPr>
      <w:r>
        <w:rPr>
          <w:rStyle w:val="FontStyle66"/>
        </w:rPr>
        <w:t xml:space="preserve">Предписание с сопроводительным письмом направляется руководителям соответствующих органов (организаций), должно быть исполнено в установленные в нем сроки. </w:t>
      </w:r>
    </w:p>
    <w:p w:rsidR="00573F0D" w:rsidRDefault="00573F0D" w:rsidP="00573F0D">
      <w:pPr>
        <w:pStyle w:val="Default"/>
        <w:ind w:firstLine="557"/>
        <w:jc w:val="both"/>
        <w:rPr>
          <w:rStyle w:val="FontStyle66"/>
        </w:rPr>
      </w:pPr>
      <w:r>
        <w:rPr>
          <w:sz w:val="26"/>
          <w:szCs w:val="26"/>
        </w:rPr>
        <w:t>Неисполнение или ненадлежащее исполнение в установленный срок представления или предписания контрольно-счетного органа влечет за собой ответственность, установленную законодательством.</w:t>
      </w:r>
    </w:p>
    <w:p w:rsidR="00573F0D" w:rsidRDefault="00573F0D" w:rsidP="00702AC7">
      <w:pPr>
        <w:pStyle w:val="Style15"/>
        <w:widowControl/>
        <w:numPr>
          <w:ilvl w:val="0"/>
          <w:numId w:val="16"/>
        </w:numPr>
        <w:tabs>
          <w:tab w:val="left" w:pos="1277"/>
        </w:tabs>
        <w:spacing w:line="322" w:lineRule="exact"/>
        <w:ind w:right="10"/>
        <w:rPr>
          <w:rStyle w:val="FontStyle66"/>
        </w:rPr>
      </w:pPr>
      <w:r>
        <w:rPr>
          <w:rStyle w:val="FontStyle66"/>
        </w:rPr>
        <w:t xml:space="preserve">Если при проведении контрольного мероприятия выявлены факты незаконного использования средств бюджета Удмуртской Республики и (или) местного бюджета, в которых усматриваются признаки преступления или коррупционного правонарушения, </w:t>
      </w:r>
      <w:r w:rsidR="00F863CF">
        <w:rPr>
          <w:rStyle w:val="FontStyle66"/>
        </w:rPr>
        <w:t>аудитором</w:t>
      </w:r>
      <w:r>
        <w:rPr>
          <w:rStyle w:val="FontStyle66"/>
        </w:rPr>
        <w:t xml:space="preserve"> КСО готовится обращение в правоохранительные органы, в котором содержится информация о выявленных нарушениях с приложением копий первичных документов, подтверждающих факт правонарушения, при их наличии.</w:t>
      </w:r>
    </w:p>
    <w:p w:rsidR="00573F0D" w:rsidRDefault="00573F0D" w:rsidP="00702AC7">
      <w:pPr>
        <w:pStyle w:val="Style15"/>
        <w:widowControl/>
        <w:numPr>
          <w:ilvl w:val="0"/>
          <w:numId w:val="17"/>
        </w:numPr>
        <w:tabs>
          <w:tab w:val="left" w:pos="1277"/>
        </w:tabs>
        <w:spacing w:line="322" w:lineRule="exact"/>
        <w:rPr>
          <w:rStyle w:val="FontStyle66"/>
        </w:rPr>
      </w:pPr>
      <w:r>
        <w:rPr>
          <w:rStyle w:val="FontStyle66"/>
        </w:rPr>
        <w:t>Результаты контрольного мероприятия оформляются в виде акта (заключения), в котором необходимо отразить:</w:t>
      </w:r>
    </w:p>
    <w:p w:rsidR="00573F0D" w:rsidRDefault="00573F0D" w:rsidP="000E71EC">
      <w:pPr>
        <w:pStyle w:val="Style7"/>
        <w:widowControl/>
        <w:spacing w:line="276" w:lineRule="auto"/>
        <w:ind w:left="571" w:right="2074"/>
        <w:rPr>
          <w:rStyle w:val="FontStyle66"/>
        </w:rPr>
      </w:pPr>
      <w:r>
        <w:rPr>
          <w:rStyle w:val="FontStyle66"/>
        </w:rPr>
        <w:t xml:space="preserve">-  основание для проведения контрольного мероприятия; </w:t>
      </w:r>
    </w:p>
    <w:p w:rsidR="00573F0D" w:rsidRDefault="00573F0D" w:rsidP="000E71EC">
      <w:pPr>
        <w:pStyle w:val="Style7"/>
        <w:widowControl/>
        <w:spacing w:line="276" w:lineRule="auto"/>
        <w:ind w:left="571" w:right="2074"/>
        <w:rPr>
          <w:rStyle w:val="FontStyle66"/>
        </w:rPr>
      </w:pPr>
      <w:r>
        <w:rPr>
          <w:rStyle w:val="FontStyle66"/>
        </w:rPr>
        <w:t>-  предмет контрольного мероприятия; проверяемый период;</w:t>
      </w:r>
    </w:p>
    <w:p w:rsidR="00573F0D" w:rsidRDefault="00573F0D" w:rsidP="000E71EC">
      <w:pPr>
        <w:pStyle w:val="Style7"/>
        <w:widowControl/>
        <w:spacing w:line="276" w:lineRule="auto"/>
        <w:ind w:left="571" w:right="3110"/>
        <w:rPr>
          <w:rStyle w:val="FontStyle66"/>
        </w:rPr>
      </w:pPr>
      <w:r>
        <w:rPr>
          <w:rStyle w:val="FontStyle66"/>
        </w:rPr>
        <w:t xml:space="preserve">-  сроки проведения контрольного мероприятия; </w:t>
      </w:r>
    </w:p>
    <w:p w:rsidR="00573F0D" w:rsidRDefault="00573F0D" w:rsidP="000E71EC">
      <w:pPr>
        <w:pStyle w:val="Style7"/>
        <w:widowControl/>
        <w:spacing w:line="276" w:lineRule="auto"/>
        <w:ind w:left="571" w:right="3110"/>
        <w:rPr>
          <w:rStyle w:val="FontStyle66"/>
        </w:rPr>
      </w:pPr>
      <w:r>
        <w:rPr>
          <w:rStyle w:val="FontStyle66"/>
        </w:rPr>
        <w:t>-  краткую характеристику объекта контроля;</w:t>
      </w:r>
    </w:p>
    <w:p w:rsidR="00573F0D" w:rsidRDefault="00573F0D" w:rsidP="00573F0D">
      <w:pPr>
        <w:pStyle w:val="Style13"/>
        <w:widowControl/>
        <w:tabs>
          <w:tab w:val="left" w:pos="3038"/>
        </w:tabs>
        <w:spacing w:before="67" w:line="240" w:lineRule="auto"/>
        <w:ind w:left="571" w:firstLine="0"/>
        <w:jc w:val="left"/>
        <w:rPr>
          <w:rStyle w:val="FontStyle66"/>
        </w:rPr>
      </w:pPr>
      <w:r>
        <w:rPr>
          <w:rStyle w:val="FontStyle66"/>
        </w:rPr>
        <w:t>-  результаты контрольного мероприятия.</w:t>
      </w:r>
    </w:p>
    <w:p w:rsidR="00573F0D" w:rsidRDefault="00573F0D" w:rsidP="00573F0D">
      <w:pPr>
        <w:pStyle w:val="Style13"/>
        <w:widowControl/>
        <w:spacing w:line="240" w:lineRule="auto"/>
        <w:ind w:firstLine="571"/>
        <w:rPr>
          <w:rStyle w:val="FontStyle66"/>
        </w:rPr>
      </w:pPr>
      <w:r>
        <w:rPr>
          <w:rStyle w:val="FontStyle66"/>
        </w:rPr>
        <w:t>Срок оформления акта включается в общий срок проведения контрольного мероприятия.</w:t>
      </w:r>
    </w:p>
    <w:p w:rsidR="00573F0D" w:rsidRDefault="00573F0D" w:rsidP="00573F0D">
      <w:pPr>
        <w:pStyle w:val="Style13"/>
        <w:widowControl/>
        <w:ind w:left="576" w:firstLine="0"/>
        <w:jc w:val="left"/>
        <w:rPr>
          <w:rStyle w:val="FontStyle66"/>
        </w:rPr>
      </w:pPr>
      <w:r>
        <w:rPr>
          <w:rStyle w:val="FontStyle66"/>
        </w:rPr>
        <w:t>Образец оформления акта приведен в приложении № 10 к Стандарту.</w:t>
      </w:r>
    </w:p>
    <w:p w:rsidR="00573F0D" w:rsidRDefault="00573F0D" w:rsidP="00573F0D">
      <w:pPr>
        <w:pStyle w:val="Style25"/>
        <w:widowControl/>
        <w:tabs>
          <w:tab w:val="left" w:pos="1277"/>
        </w:tabs>
        <w:ind w:firstLine="576"/>
        <w:jc w:val="both"/>
        <w:rPr>
          <w:rStyle w:val="FontStyle66"/>
        </w:rPr>
      </w:pPr>
      <w:r>
        <w:rPr>
          <w:rStyle w:val="FontStyle66"/>
        </w:rPr>
        <w:t>5.12.</w:t>
      </w:r>
      <w:r>
        <w:rPr>
          <w:rStyle w:val="FontStyle66"/>
        </w:rPr>
        <w:tab/>
        <w:t>При составлении акта должны соблюдаться следующие требования:</w:t>
      </w:r>
      <w:r>
        <w:rPr>
          <w:rStyle w:val="FontStyle66"/>
        </w:rPr>
        <w:br/>
        <w:t>объективность,   краткость   и   ясность   при   изложении результатов контрольного мероприятия;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t>-  четкость формулировок содержания выявленных нарушений и недостатков;</w:t>
      </w:r>
    </w:p>
    <w:p w:rsidR="00573F0D" w:rsidRDefault="00573F0D" w:rsidP="00573F0D">
      <w:pPr>
        <w:pStyle w:val="Style13"/>
        <w:widowControl/>
        <w:ind w:left="566" w:firstLine="0"/>
        <w:rPr>
          <w:rStyle w:val="FontStyle66"/>
        </w:rPr>
      </w:pPr>
      <w:r>
        <w:rPr>
          <w:rStyle w:val="FontStyle66"/>
        </w:rPr>
        <w:t>-  логическая и хронологическая последовательность излагаемого материала;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lastRenderedPageBreak/>
        <w:t>- изложение фактических данных на основе материалов соответствующих документов, проверенных участниками контрольного мероприятия, при наличии исчерпывающих ссылок на них.</w:t>
      </w:r>
    </w:p>
    <w:p w:rsidR="00573F0D" w:rsidRDefault="00573F0D" w:rsidP="00573F0D">
      <w:pPr>
        <w:pStyle w:val="Style13"/>
        <w:widowControl/>
        <w:ind w:right="5"/>
        <w:rPr>
          <w:rStyle w:val="FontStyle66"/>
        </w:rPr>
      </w:pPr>
      <w:r>
        <w:rPr>
          <w:rStyle w:val="FontStyle66"/>
        </w:rPr>
        <w:t>В акте последовательно излагаются результаты контрольного мероприятия по всем вопросам, указанным в программе проведения контрольного мероприятия. В случае если по вопросу контрольного мероприятия не выявлено нарушений и недостатков, в акте (заключении) делается соответствующая запись.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t>Не допускается включение в акт (заключение) различного рода предположений и сведений, не подтвержденных документами.</w:t>
      </w:r>
    </w:p>
    <w:p w:rsidR="00573F0D" w:rsidRDefault="00573F0D" w:rsidP="00702AC7">
      <w:pPr>
        <w:pStyle w:val="Style15"/>
        <w:widowControl/>
        <w:numPr>
          <w:ilvl w:val="0"/>
          <w:numId w:val="18"/>
        </w:numPr>
        <w:tabs>
          <w:tab w:val="left" w:pos="1272"/>
        </w:tabs>
        <w:spacing w:line="322" w:lineRule="exact"/>
        <w:rPr>
          <w:rStyle w:val="FontStyle66"/>
        </w:rPr>
      </w:pPr>
      <w:r>
        <w:rPr>
          <w:rStyle w:val="FontStyle66"/>
        </w:rPr>
        <w:t>В описании каждого нарушения, выявленного в ходе контрольного мероприятия, должны быть указаны:</w:t>
      </w:r>
    </w:p>
    <w:p w:rsidR="00573F0D" w:rsidRDefault="00573F0D" w:rsidP="00573F0D">
      <w:pPr>
        <w:pStyle w:val="Style13"/>
        <w:widowControl/>
        <w:ind w:left="571" w:firstLine="0"/>
        <w:jc w:val="left"/>
        <w:rPr>
          <w:rStyle w:val="FontStyle66"/>
        </w:rPr>
      </w:pPr>
      <w:r>
        <w:rPr>
          <w:rStyle w:val="FontStyle66"/>
        </w:rPr>
        <w:t>-  положения правовых актов, которые были нарушены;</w:t>
      </w:r>
    </w:p>
    <w:p w:rsidR="00573F0D" w:rsidRDefault="00573F0D" w:rsidP="00573F0D">
      <w:pPr>
        <w:pStyle w:val="Style13"/>
        <w:widowControl/>
        <w:ind w:left="571" w:firstLine="0"/>
        <w:jc w:val="left"/>
        <w:rPr>
          <w:rStyle w:val="FontStyle66"/>
        </w:rPr>
      </w:pPr>
      <w:r>
        <w:rPr>
          <w:rStyle w:val="FontStyle66"/>
        </w:rPr>
        <w:t>-  период выявленного нарушения;</w:t>
      </w:r>
    </w:p>
    <w:p w:rsidR="00573F0D" w:rsidRDefault="00573F0D" w:rsidP="00573F0D">
      <w:pPr>
        <w:pStyle w:val="Style13"/>
        <w:widowControl/>
        <w:ind w:left="571" w:firstLine="0"/>
        <w:jc w:val="left"/>
        <w:rPr>
          <w:rStyle w:val="FontStyle66"/>
        </w:rPr>
      </w:pPr>
      <w:r>
        <w:rPr>
          <w:rStyle w:val="FontStyle66"/>
        </w:rPr>
        <w:t>-  документально подтвержденная сумма нарушения;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t>- классификация средств бюджета и (или) имущественная принадлежность, виды средств (бюджетные, внебюджетные) по расходной и доходной части, соответственно;</w:t>
      </w:r>
    </w:p>
    <w:p w:rsidR="00573F0D" w:rsidRDefault="00573F0D" w:rsidP="00573F0D">
      <w:pPr>
        <w:pStyle w:val="Style13"/>
        <w:widowControl/>
        <w:ind w:left="571" w:firstLine="0"/>
        <w:jc w:val="left"/>
        <w:rPr>
          <w:rStyle w:val="FontStyle66"/>
        </w:rPr>
      </w:pPr>
      <w:r>
        <w:rPr>
          <w:rStyle w:val="FontStyle66"/>
        </w:rPr>
        <w:t>- возможные причины допущенных нарушений;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t>- при возможности установления, конкретные должностные лица, допустившие нарушение;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t>- принятые в ходе контрольного мероприятия меры по устранению выявленных нарушений и недостатков и их результаты.</w:t>
      </w:r>
    </w:p>
    <w:p w:rsidR="00573F0D" w:rsidRDefault="00573F0D" w:rsidP="00702AC7">
      <w:pPr>
        <w:pStyle w:val="Style15"/>
        <w:widowControl/>
        <w:numPr>
          <w:ilvl w:val="0"/>
          <w:numId w:val="19"/>
        </w:numPr>
        <w:tabs>
          <w:tab w:val="left" w:pos="1272"/>
        </w:tabs>
        <w:spacing w:line="276" w:lineRule="auto"/>
        <w:rPr>
          <w:rStyle w:val="FontStyle66"/>
        </w:rPr>
      </w:pPr>
      <w:r>
        <w:rPr>
          <w:rStyle w:val="FontStyle66"/>
        </w:rPr>
        <w:t>Степень полноты и качества представленной в акте (заключении) информации должны быть достаточными для обеспечения раскрытия вопросов, поставленных  в программе проведения контрольного мероприятия. Акт (заключение) должен быть написан доступным для понимания языком, с точным изложением фактов, объективно и достоверно отражать результаты контрольного мероприятия. В акте (заключении) не рекомендуется без необходимости отражать описание структуры проверяемой организации, плановые и отчетные данные, имеющиеся в отчетности. При изложении в акте выявленных нарушений должна обеспечиваться четкость, доступность, системность и обоснованность со ссылкой на подлинные документы, подтверждающие достоверность записей в акте (заключении).</w:t>
      </w:r>
    </w:p>
    <w:p w:rsidR="00573F0D" w:rsidRDefault="00573F0D" w:rsidP="00573F0D">
      <w:pPr>
        <w:pStyle w:val="Style13"/>
        <w:widowControl/>
        <w:spacing w:before="67"/>
        <w:ind w:right="14" w:firstLine="557"/>
        <w:rPr>
          <w:rStyle w:val="FontStyle66"/>
        </w:rPr>
      </w:pPr>
      <w:r>
        <w:rPr>
          <w:rStyle w:val="FontStyle66"/>
        </w:rPr>
        <w:t>По нарушениям, имеющим стоимостную оценку, в акте (заключении) указываются их суммы (как правило, в тыс</w:t>
      </w:r>
      <w:r w:rsidR="006E35D2">
        <w:rPr>
          <w:rStyle w:val="FontStyle66"/>
        </w:rPr>
        <w:t xml:space="preserve">. </w:t>
      </w:r>
      <w:r>
        <w:rPr>
          <w:rStyle w:val="FontStyle66"/>
        </w:rPr>
        <w:t>рублей с точностью до одного десятичного знака).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t>К акту (заключению) прилагаются таблицы, расчеты и иной справочно-цифровой материал, пронумерованный и подписанный составителем (</w:t>
      </w:r>
      <w:proofErr w:type="spellStart"/>
      <w:r>
        <w:rPr>
          <w:rStyle w:val="FontStyle66"/>
        </w:rPr>
        <w:t>ями</w:t>
      </w:r>
      <w:proofErr w:type="spellEnd"/>
      <w:r>
        <w:rPr>
          <w:rStyle w:val="FontStyle66"/>
        </w:rPr>
        <w:t>).</w:t>
      </w:r>
    </w:p>
    <w:p w:rsidR="00573F0D" w:rsidRDefault="00573F0D" w:rsidP="00573F0D">
      <w:pPr>
        <w:pStyle w:val="Style15"/>
        <w:widowControl/>
        <w:tabs>
          <w:tab w:val="left" w:pos="1272"/>
        </w:tabs>
        <w:ind w:firstLine="0"/>
        <w:rPr>
          <w:rStyle w:val="FontStyle66"/>
        </w:rPr>
      </w:pPr>
      <w:r>
        <w:rPr>
          <w:rStyle w:val="FontStyle66"/>
        </w:rPr>
        <w:t xml:space="preserve">         5.15. Готовый и оформленный на бумажном носителе акт (заключение) в количестве не менее чем в двух экземплярах передаётся для подписания руководителю </w:t>
      </w:r>
      <w:r>
        <w:rPr>
          <w:rStyle w:val="FontStyle66"/>
        </w:rPr>
        <w:lastRenderedPageBreak/>
        <w:t>объекта контроля (или иному уполномоченному должностному лицу) под расписку или с сопроводительным письмом.</w:t>
      </w:r>
    </w:p>
    <w:p w:rsidR="00573F0D" w:rsidRDefault="00573F0D" w:rsidP="00573F0D">
      <w:pPr>
        <w:pStyle w:val="Style13"/>
        <w:widowControl/>
        <w:ind w:right="24" w:firstLine="557"/>
        <w:rPr>
          <w:rStyle w:val="FontStyle66"/>
        </w:rPr>
      </w:pPr>
      <w:r>
        <w:rPr>
          <w:rStyle w:val="FontStyle66"/>
        </w:rPr>
        <w:t>Акт (заключение) может быть направлен по почте «заказным письмом с уведомлением».</w:t>
      </w:r>
    </w:p>
    <w:p w:rsidR="00573F0D" w:rsidRDefault="00573F0D" w:rsidP="00573F0D">
      <w:pPr>
        <w:pStyle w:val="Style15"/>
        <w:widowControl/>
        <w:tabs>
          <w:tab w:val="left" w:pos="1272"/>
        </w:tabs>
        <w:ind w:firstLine="0"/>
        <w:rPr>
          <w:rStyle w:val="FontStyle66"/>
        </w:rPr>
      </w:pPr>
      <w:r>
        <w:rPr>
          <w:rStyle w:val="FontStyle66"/>
        </w:rPr>
        <w:t xml:space="preserve">        5.16. Руководитель объекта контроля имеет право в течение  пяти рабочих дней со дня получения акта (заключения) на ознакомление представить свои пояснения и замечания на результаты контрольного мероприятия, которые прилагаются к акту (заключению) и в дальнейшем являются его неотъемлемой частью. В этом случае акт (заключение) подписывается с указанием на наличие пояснений и замечаний, которые должны быть представлены в КСО в письменном виде одновременно с экземпляром акта (заключения).</w:t>
      </w:r>
    </w:p>
    <w:p w:rsidR="00573F0D" w:rsidRDefault="00573F0D" w:rsidP="00702AC7">
      <w:pPr>
        <w:pStyle w:val="Style15"/>
        <w:widowControl/>
        <w:numPr>
          <w:ilvl w:val="0"/>
          <w:numId w:val="20"/>
        </w:numPr>
        <w:tabs>
          <w:tab w:val="left" w:pos="1272"/>
        </w:tabs>
        <w:spacing w:line="322" w:lineRule="exact"/>
        <w:rPr>
          <w:rStyle w:val="FontStyle66"/>
        </w:rPr>
      </w:pPr>
      <w:r>
        <w:rPr>
          <w:rStyle w:val="FontStyle66"/>
        </w:rPr>
        <w:t xml:space="preserve">В случае представления объектом контроля пояснений, замечаний </w:t>
      </w:r>
      <w:proofErr w:type="spellStart"/>
      <w:r w:rsidR="00F863CF">
        <w:rPr>
          <w:rStyle w:val="FontStyle66"/>
        </w:rPr>
        <w:t>аудитоом</w:t>
      </w:r>
      <w:proofErr w:type="spellEnd"/>
      <w:r>
        <w:rPr>
          <w:rStyle w:val="FontStyle66"/>
        </w:rPr>
        <w:t xml:space="preserve"> КСО составляется проект протокола их рассмотрения (ответов  на возражения). </w:t>
      </w:r>
    </w:p>
    <w:p w:rsidR="00573F0D" w:rsidRDefault="00573F0D" w:rsidP="00573F0D">
      <w:pPr>
        <w:pStyle w:val="Style15"/>
        <w:widowControl/>
        <w:tabs>
          <w:tab w:val="left" w:pos="1272"/>
        </w:tabs>
        <w:ind w:left="576" w:firstLine="0"/>
        <w:jc w:val="left"/>
        <w:rPr>
          <w:rStyle w:val="FontStyle66"/>
        </w:rPr>
      </w:pPr>
      <w:r>
        <w:rPr>
          <w:rStyle w:val="FontStyle66"/>
        </w:rPr>
        <w:t>Образец оформления протокола приведен в приложении № 11 к Стандарту.</w:t>
      </w:r>
    </w:p>
    <w:p w:rsidR="00573F0D" w:rsidRDefault="00573F0D" w:rsidP="00573F0D">
      <w:pPr>
        <w:pStyle w:val="Style15"/>
        <w:widowControl/>
        <w:tabs>
          <w:tab w:val="left" w:pos="1282"/>
        </w:tabs>
        <w:ind w:right="5" w:firstLine="0"/>
        <w:rPr>
          <w:rStyle w:val="FontStyle66"/>
        </w:rPr>
      </w:pPr>
      <w:r>
        <w:rPr>
          <w:rStyle w:val="FontStyle66"/>
        </w:rPr>
        <w:t xml:space="preserve">         5.18. Оформленный на бумажном носителе протокол в количестве двух экземпляров подписывается </w:t>
      </w:r>
      <w:r w:rsidR="00F863CF">
        <w:rPr>
          <w:rStyle w:val="FontStyle66"/>
        </w:rPr>
        <w:t>аудитором</w:t>
      </w:r>
      <w:r>
        <w:rPr>
          <w:rStyle w:val="FontStyle66"/>
        </w:rPr>
        <w:t xml:space="preserve"> КСО, один экземпляр направляется руководителю объекта контроля (или иному уполномоченному должностному лицу) с сопроводительным письмом.</w:t>
      </w:r>
    </w:p>
    <w:p w:rsidR="00573F0D" w:rsidRDefault="00573F0D" w:rsidP="00573F0D">
      <w:pPr>
        <w:pStyle w:val="Style13"/>
        <w:widowControl/>
        <w:ind w:firstLine="552"/>
        <w:rPr>
          <w:rStyle w:val="FontStyle66"/>
        </w:rPr>
      </w:pPr>
      <w:r>
        <w:rPr>
          <w:rStyle w:val="FontStyle66"/>
        </w:rPr>
        <w:t>Протокол рассмотрения пояснений и замечаний является неотъемлемой частью акта (заключения) по результатам контрольного мероприятия.</w:t>
      </w:r>
    </w:p>
    <w:p w:rsidR="00573F0D" w:rsidRDefault="00573F0D" w:rsidP="00573F0D">
      <w:pPr>
        <w:pStyle w:val="Style15"/>
        <w:widowControl/>
        <w:tabs>
          <w:tab w:val="left" w:pos="1411"/>
        </w:tabs>
        <w:ind w:firstLine="0"/>
        <w:rPr>
          <w:rStyle w:val="FontStyle66"/>
        </w:rPr>
      </w:pPr>
      <w:r>
        <w:rPr>
          <w:rStyle w:val="FontStyle66"/>
        </w:rPr>
        <w:t xml:space="preserve">         5.19. В ходе контрольного мероприятия при необходимости могут проводиться встречные проверки, материалы которых оформляются отдельными актами, включаются в акт основного контрольного мероприятия, в рамках которого были проведены встречные проверки, и являются неотъемлемой частью материалов контроля.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proofErr w:type="gramStart"/>
      <w:r>
        <w:rPr>
          <w:rStyle w:val="FontStyle66"/>
        </w:rPr>
        <w:t>Требования к оформлению и согласованию акта встречной проверки,  аналогичны установленным в п.п.5.11 - 5.18 настоящего Стандарта.</w:t>
      </w:r>
      <w:proofErr w:type="gramEnd"/>
    </w:p>
    <w:p w:rsidR="00573F0D" w:rsidRDefault="00573F0D" w:rsidP="00573F0D">
      <w:pPr>
        <w:pStyle w:val="Style15"/>
        <w:widowControl/>
        <w:tabs>
          <w:tab w:val="left" w:pos="1277"/>
        </w:tabs>
        <w:ind w:right="5" w:firstLine="0"/>
        <w:rPr>
          <w:rStyle w:val="FontStyle66"/>
        </w:rPr>
      </w:pPr>
      <w:r>
        <w:rPr>
          <w:rStyle w:val="FontStyle66"/>
        </w:rPr>
        <w:t>5.20. В случае</w:t>
      </w:r>
      <w:proofErr w:type="gramStart"/>
      <w:r>
        <w:rPr>
          <w:rStyle w:val="FontStyle66"/>
        </w:rPr>
        <w:t>,</w:t>
      </w:r>
      <w:proofErr w:type="gramEnd"/>
      <w:r>
        <w:rPr>
          <w:rStyle w:val="FontStyle66"/>
        </w:rPr>
        <w:t xml:space="preserve"> если контрольное мероприятие проводится на нескольких объектах, по каждому из них, как правило, составляется отдельный акт (заключение).  </w:t>
      </w:r>
      <w:proofErr w:type="gramStart"/>
      <w:r>
        <w:rPr>
          <w:rStyle w:val="FontStyle66"/>
        </w:rPr>
        <w:t>Требования к оформлению и согласованию таких актов (заключений) аналогичны установленным в п.п.5.11 - 5.18 настоящего Стандарта.</w:t>
      </w:r>
      <w:proofErr w:type="gramEnd"/>
    </w:p>
    <w:p w:rsidR="00F863CF" w:rsidRDefault="00F863CF" w:rsidP="00573F0D">
      <w:pPr>
        <w:pStyle w:val="Style15"/>
        <w:widowControl/>
        <w:tabs>
          <w:tab w:val="left" w:pos="1277"/>
        </w:tabs>
        <w:ind w:right="5" w:firstLine="0"/>
        <w:jc w:val="center"/>
        <w:rPr>
          <w:rStyle w:val="FontStyle66"/>
          <w:b/>
        </w:rPr>
      </w:pPr>
    </w:p>
    <w:p w:rsidR="00573F0D" w:rsidRDefault="00573F0D" w:rsidP="00573F0D">
      <w:pPr>
        <w:pStyle w:val="Style15"/>
        <w:widowControl/>
        <w:tabs>
          <w:tab w:val="left" w:pos="1277"/>
        </w:tabs>
        <w:ind w:right="5" w:firstLine="0"/>
        <w:jc w:val="center"/>
        <w:rPr>
          <w:rStyle w:val="FontStyle66"/>
          <w:b/>
        </w:rPr>
      </w:pPr>
      <w:r>
        <w:rPr>
          <w:rStyle w:val="FontStyle66"/>
          <w:b/>
        </w:rPr>
        <w:t>6. Заключительный этап контрольного мероприятия.</w:t>
      </w:r>
    </w:p>
    <w:p w:rsidR="00573F0D" w:rsidRDefault="00573F0D" w:rsidP="00573F0D">
      <w:pPr>
        <w:pStyle w:val="Style13"/>
        <w:widowControl/>
        <w:ind w:firstLine="142"/>
      </w:pPr>
      <w:r>
        <w:rPr>
          <w:sz w:val="26"/>
          <w:szCs w:val="26"/>
        </w:rPr>
        <w:t xml:space="preserve">        6.1. </w:t>
      </w:r>
      <w:proofErr w:type="gramStart"/>
      <w:r>
        <w:rPr>
          <w:sz w:val="26"/>
          <w:szCs w:val="26"/>
        </w:rPr>
        <w:t>Контрольно-счетный орган в целях обеспечения доступа к информации о своей деятельности размещает на официальном сайте органов местного самоуправления муниципального образования «</w:t>
      </w:r>
      <w:r w:rsidR="00F863CF">
        <w:rPr>
          <w:sz w:val="26"/>
          <w:szCs w:val="26"/>
        </w:rPr>
        <w:t>Балези</w:t>
      </w:r>
      <w:r>
        <w:rPr>
          <w:sz w:val="26"/>
          <w:szCs w:val="26"/>
        </w:rPr>
        <w:t xml:space="preserve">нский район» в информационно-телекоммуникационной сети «Интернет» (далее – сеть Интернет),  </w:t>
      </w:r>
      <w:r>
        <w:rPr>
          <w:sz w:val="26"/>
          <w:szCs w:val="26"/>
        </w:rPr>
        <w:lastRenderedPageBreak/>
        <w:t>являющимся источником официального опубликования нормативных правовых актов муниципального образования «</w:t>
      </w:r>
      <w:r w:rsidR="00F863CF">
        <w:rPr>
          <w:sz w:val="26"/>
          <w:szCs w:val="26"/>
        </w:rPr>
        <w:t>Балез</w:t>
      </w:r>
      <w:r>
        <w:rPr>
          <w:sz w:val="26"/>
          <w:szCs w:val="26"/>
        </w:rPr>
        <w:t>инский район», информацию о проведенных контрольных мероприятиях, о выявленных при их проведении нарушениях, о внесенных  представлениях, о принятых по ним решениях и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мерах</w:t>
      </w:r>
      <w:proofErr w:type="gramEnd"/>
      <w:r>
        <w:rPr>
          <w:sz w:val="26"/>
          <w:szCs w:val="26"/>
        </w:rPr>
        <w:t xml:space="preserve">. </w:t>
      </w:r>
    </w:p>
    <w:p w:rsidR="00573F0D" w:rsidRDefault="00573F0D" w:rsidP="00573F0D">
      <w:pPr>
        <w:pStyle w:val="Style15"/>
        <w:widowControl/>
        <w:tabs>
          <w:tab w:val="left" w:pos="1277"/>
        </w:tabs>
        <w:ind w:right="10" w:firstLine="0"/>
        <w:rPr>
          <w:sz w:val="26"/>
          <w:szCs w:val="26"/>
        </w:rPr>
      </w:pPr>
      <w:r>
        <w:rPr>
          <w:sz w:val="26"/>
          <w:szCs w:val="26"/>
        </w:rPr>
        <w:t xml:space="preserve">        6.2. Контрольно-счетный орган ежегодно подготавливает отчеты о проведенных контрольных мероприятиях, который направляется на рассмотрение в Совет депутатов муниципального образования «</w:t>
      </w:r>
      <w:r w:rsidR="00F863CF">
        <w:rPr>
          <w:sz w:val="26"/>
          <w:szCs w:val="26"/>
        </w:rPr>
        <w:t>Балез</w:t>
      </w:r>
      <w:r>
        <w:rPr>
          <w:sz w:val="26"/>
          <w:szCs w:val="26"/>
        </w:rPr>
        <w:t xml:space="preserve">инский район». </w:t>
      </w:r>
    </w:p>
    <w:p w:rsidR="00F863CF" w:rsidRDefault="00F863CF" w:rsidP="00573F0D">
      <w:pPr>
        <w:pStyle w:val="Style15"/>
        <w:widowControl/>
        <w:tabs>
          <w:tab w:val="left" w:pos="1277"/>
        </w:tabs>
        <w:ind w:right="10" w:firstLine="0"/>
        <w:rPr>
          <w:rStyle w:val="FontStyle66"/>
        </w:rPr>
      </w:pPr>
    </w:p>
    <w:p w:rsidR="00573F0D" w:rsidRDefault="00573F0D" w:rsidP="00573F0D">
      <w:pPr>
        <w:pStyle w:val="Style5"/>
        <w:widowControl/>
        <w:spacing w:before="67"/>
        <w:ind w:right="10"/>
        <w:jc w:val="center"/>
        <w:rPr>
          <w:rStyle w:val="FontStyle64"/>
        </w:rPr>
      </w:pPr>
      <w:r>
        <w:rPr>
          <w:rStyle w:val="FontStyle64"/>
        </w:rPr>
        <w:t>7. Учёт контрольных мероприятий. Порядок формирования дел</w:t>
      </w:r>
    </w:p>
    <w:p w:rsidR="00573F0D" w:rsidRDefault="00573F0D" w:rsidP="00573F0D">
      <w:pPr>
        <w:pStyle w:val="Style5"/>
        <w:widowControl/>
        <w:spacing w:before="19"/>
        <w:ind w:right="5"/>
        <w:jc w:val="center"/>
        <w:rPr>
          <w:rStyle w:val="FontStyle64"/>
        </w:rPr>
      </w:pPr>
      <w:r>
        <w:rPr>
          <w:rStyle w:val="FontStyle64"/>
        </w:rPr>
        <w:t>контрольных мероприятий</w:t>
      </w:r>
    </w:p>
    <w:p w:rsidR="00573F0D" w:rsidRDefault="00573F0D" w:rsidP="00573F0D">
      <w:pPr>
        <w:pStyle w:val="Style12"/>
        <w:widowControl/>
        <w:tabs>
          <w:tab w:val="left" w:pos="1440"/>
        </w:tabs>
        <w:ind w:firstLine="0"/>
      </w:pPr>
      <w:r>
        <w:rPr>
          <w:rStyle w:val="FontStyle66"/>
        </w:rPr>
        <w:t xml:space="preserve">         7.1. Информация о проведении контрольного мероприятия отражается в </w:t>
      </w:r>
      <w:r>
        <w:rPr>
          <w:sz w:val="26"/>
          <w:szCs w:val="26"/>
        </w:rPr>
        <w:t xml:space="preserve">Журнале регистрации актов, справок, заключений по результатам контрольных и экспертно-аналитических мероприятий. Форма Журнала и порядок его заполнения определяется </w:t>
      </w:r>
      <w:r w:rsidR="007B0164">
        <w:rPr>
          <w:sz w:val="26"/>
          <w:szCs w:val="26"/>
        </w:rPr>
        <w:t>аудитором</w:t>
      </w:r>
      <w:r>
        <w:rPr>
          <w:sz w:val="26"/>
          <w:szCs w:val="26"/>
        </w:rPr>
        <w:t xml:space="preserve"> КСО.</w:t>
      </w:r>
    </w:p>
    <w:p w:rsidR="00573F0D" w:rsidRPr="00573F0D" w:rsidRDefault="00573F0D" w:rsidP="00573F0D">
      <w:pPr>
        <w:spacing w:line="370" w:lineRule="exact"/>
        <w:ind w:right="10"/>
        <w:jc w:val="both"/>
        <w:rPr>
          <w:rStyle w:val="FontStyle66"/>
        </w:rPr>
      </w:pPr>
      <w:r w:rsidRPr="00573F0D">
        <w:rPr>
          <w:rFonts w:ascii="Times New Roman" w:hAnsi="Times New Roman" w:cs="Times New Roman"/>
          <w:sz w:val="26"/>
          <w:szCs w:val="26"/>
        </w:rPr>
        <w:t xml:space="preserve">Персональную ответственность за своевременность, полноту и достоверность сведений, внесенных в Журнал, несет </w:t>
      </w:r>
      <w:r w:rsidR="007B0164">
        <w:rPr>
          <w:rFonts w:ascii="Times New Roman" w:hAnsi="Times New Roman" w:cs="Times New Roman"/>
          <w:sz w:val="26"/>
          <w:szCs w:val="26"/>
        </w:rPr>
        <w:t>аудитор</w:t>
      </w:r>
      <w:r w:rsidRPr="00573F0D">
        <w:rPr>
          <w:rFonts w:ascii="Times New Roman" w:hAnsi="Times New Roman" w:cs="Times New Roman"/>
          <w:sz w:val="26"/>
          <w:szCs w:val="26"/>
        </w:rPr>
        <w:t xml:space="preserve">  КСО.</w:t>
      </w:r>
    </w:p>
    <w:p w:rsidR="00573F0D" w:rsidRDefault="00573F0D" w:rsidP="00702AC7">
      <w:pPr>
        <w:pStyle w:val="Style15"/>
        <w:widowControl/>
        <w:numPr>
          <w:ilvl w:val="0"/>
          <w:numId w:val="21"/>
        </w:numPr>
        <w:tabs>
          <w:tab w:val="left" w:pos="1056"/>
        </w:tabs>
        <w:spacing w:line="322" w:lineRule="exact"/>
        <w:rPr>
          <w:rStyle w:val="FontStyle66"/>
        </w:rPr>
      </w:pPr>
      <w:r>
        <w:rPr>
          <w:rStyle w:val="FontStyle66"/>
        </w:rPr>
        <w:t xml:space="preserve"> В ходе проведения контрольного мероприятия формируется рабочая документация, в состав которой включаются документы и материалы, послужившие основанием для результатов каждого этапа мероприятия. К рабочей документации относятся документы (их копии) и иные материалы, получаемые от должностных лиц объектов контроля и третьих лиц, а также документы (справки, расчеты, таблицы, графики, аналитические записки и т.п.), подготовленные участниками контрольного мероприятия самостоятельно на основе собранной информации.</w:t>
      </w:r>
    </w:p>
    <w:p w:rsidR="00573F0D" w:rsidRDefault="00573F0D" w:rsidP="00573F0D">
      <w:pPr>
        <w:pStyle w:val="Style13"/>
        <w:widowControl/>
        <w:ind w:right="24"/>
        <w:rPr>
          <w:rStyle w:val="FontStyle66"/>
        </w:rPr>
      </w:pPr>
      <w:r>
        <w:rPr>
          <w:rStyle w:val="FontStyle66"/>
        </w:rPr>
        <w:t>Указанные документы подлежат регистрации в порядке, определённом Инструкцией по делопроизводству.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t xml:space="preserve">Ответственным за формирование и оформление дела контрольного мероприятия является </w:t>
      </w:r>
      <w:r w:rsidR="007B0164">
        <w:rPr>
          <w:rStyle w:val="FontStyle66"/>
        </w:rPr>
        <w:t>аудитор</w:t>
      </w:r>
      <w:r>
        <w:rPr>
          <w:rStyle w:val="FontStyle66"/>
        </w:rPr>
        <w:t xml:space="preserve"> КСО.</w:t>
      </w:r>
    </w:p>
    <w:p w:rsidR="00573F0D" w:rsidRDefault="00573F0D" w:rsidP="00573F0D">
      <w:pPr>
        <w:pStyle w:val="Style13"/>
        <w:widowControl/>
        <w:ind w:left="557" w:firstLine="0"/>
        <w:jc w:val="left"/>
        <w:rPr>
          <w:rStyle w:val="FontStyle66"/>
        </w:rPr>
      </w:pPr>
      <w:r>
        <w:rPr>
          <w:rStyle w:val="FontStyle66"/>
        </w:rPr>
        <w:t>В том дела помещаются:</w:t>
      </w:r>
    </w:p>
    <w:p w:rsidR="00573F0D" w:rsidRDefault="00573F0D" w:rsidP="00573F0D">
      <w:pPr>
        <w:pStyle w:val="Style13"/>
        <w:widowControl/>
        <w:ind w:firstLine="571"/>
        <w:rPr>
          <w:rStyle w:val="FontStyle66"/>
        </w:rPr>
      </w:pPr>
      <w:r>
        <w:rPr>
          <w:rStyle w:val="FontStyle66"/>
        </w:rPr>
        <w:t>- основание для проведения контрольного мероприятия (запросы Главы муниципального образования «</w:t>
      </w:r>
      <w:r w:rsidR="007B0164">
        <w:rPr>
          <w:rStyle w:val="FontStyle66"/>
        </w:rPr>
        <w:t>Балез</w:t>
      </w:r>
      <w:r>
        <w:rPr>
          <w:rStyle w:val="FontStyle66"/>
        </w:rPr>
        <w:t>инский район»,  Совета депутатов  муниципального образования «</w:t>
      </w:r>
      <w:r w:rsidR="007B0164">
        <w:rPr>
          <w:rStyle w:val="FontStyle66"/>
        </w:rPr>
        <w:t>Балези</w:t>
      </w:r>
      <w:r>
        <w:rPr>
          <w:rStyle w:val="FontStyle66"/>
        </w:rPr>
        <w:t>нский район» и др.);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t>- программа контрольного мероприятия, перечень нормативных документов, используемых при проведении контрольного мероприятия;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t>- уведомление о проведении контрольного мероприятия с отметкой должностного лица объекта  контроля в его  получении;</w:t>
      </w:r>
    </w:p>
    <w:p w:rsidR="00573F0D" w:rsidRDefault="00573F0D" w:rsidP="00573F0D">
      <w:pPr>
        <w:pStyle w:val="Style13"/>
        <w:widowControl/>
        <w:rPr>
          <w:rStyle w:val="FontStyle66"/>
        </w:rPr>
      </w:pPr>
      <w:r>
        <w:rPr>
          <w:rStyle w:val="FontStyle66"/>
        </w:rPr>
        <w:t>- итоговые документы контрольных мероприятий:  а</w:t>
      </w:r>
      <w:proofErr w:type="gramStart"/>
      <w:r>
        <w:rPr>
          <w:rStyle w:val="FontStyle66"/>
        </w:rPr>
        <w:t>кт  с пр</w:t>
      </w:r>
      <w:proofErr w:type="gramEnd"/>
      <w:r>
        <w:rPr>
          <w:rStyle w:val="FontStyle66"/>
        </w:rPr>
        <w:t>иложениями, пояснения и замечания руководителя объекта контроля, протокол рассмотрения пояснений и замечаний;</w:t>
      </w:r>
    </w:p>
    <w:p w:rsidR="00573F0D" w:rsidRDefault="00573F0D" w:rsidP="00573F0D">
      <w:pPr>
        <w:pStyle w:val="Style13"/>
        <w:widowControl/>
        <w:spacing w:before="67"/>
        <w:rPr>
          <w:rStyle w:val="FontStyle66"/>
        </w:rPr>
      </w:pPr>
      <w:r>
        <w:rPr>
          <w:rStyle w:val="FontStyle66"/>
        </w:rPr>
        <w:lastRenderedPageBreak/>
        <w:t>-  копии документов и информаций о результатах контрольного мероприятия, направленных Главе муниципального образования «</w:t>
      </w:r>
      <w:r w:rsidR="007B0164">
        <w:rPr>
          <w:rStyle w:val="FontStyle66"/>
        </w:rPr>
        <w:t>Балез</w:t>
      </w:r>
      <w:r>
        <w:rPr>
          <w:rStyle w:val="FontStyle66"/>
        </w:rPr>
        <w:t>инский район», в Совет депутатов муниципального образования «</w:t>
      </w:r>
      <w:r w:rsidR="007B0164">
        <w:rPr>
          <w:rStyle w:val="FontStyle66"/>
        </w:rPr>
        <w:t>Балез</w:t>
      </w:r>
      <w:r>
        <w:rPr>
          <w:rStyle w:val="FontStyle66"/>
        </w:rPr>
        <w:t>инский район», в органы местного самоуправления муниципального образования «</w:t>
      </w:r>
      <w:r w:rsidR="007B0164">
        <w:rPr>
          <w:rStyle w:val="FontStyle66"/>
        </w:rPr>
        <w:t>Балез</w:t>
      </w:r>
      <w:r>
        <w:rPr>
          <w:rStyle w:val="FontStyle66"/>
        </w:rPr>
        <w:t>инский район», правоохранительные органы и др., а также ответы, полученные на указанные документы и информации;</w:t>
      </w:r>
    </w:p>
    <w:p w:rsidR="00573F0D" w:rsidRDefault="00573F0D" w:rsidP="00573F0D">
      <w:pPr>
        <w:pStyle w:val="Style13"/>
        <w:widowControl/>
        <w:ind w:firstLine="542"/>
        <w:rPr>
          <w:rStyle w:val="FontStyle66"/>
        </w:rPr>
      </w:pPr>
      <w:r>
        <w:rPr>
          <w:rStyle w:val="FontStyle66"/>
        </w:rPr>
        <w:t>- копии документов, подтверждающих факты нарушений и недостатков, выявленных в результате контрольного мероприятия, иные материалы.</w:t>
      </w:r>
    </w:p>
    <w:p w:rsidR="00573F0D" w:rsidRDefault="00573F0D" w:rsidP="00573F0D">
      <w:pPr>
        <w:pStyle w:val="Style13"/>
        <w:widowControl/>
        <w:ind w:firstLine="557"/>
        <w:rPr>
          <w:rStyle w:val="FontStyle66"/>
        </w:rPr>
      </w:pPr>
      <w:r>
        <w:rPr>
          <w:rStyle w:val="FontStyle66"/>
        </w:rPr>
        <w:t>7.3. Оформление, хранение и передача дел контрольных мероприятий в архив производится в порядке, установленном Инструкцией по делопроизводству.</w:t>
      </w:r>
    </w:p>
    <w:p w:rsidR="001B21DA" w:rsidRDefault="001B21DA" w:rsidP="000B2BE1">
      <w:pPr>
        <w:pStyle w:val="Style6"/>
        <w:widowControl/>
        <w:spacing w:before="67"/>
        <w:jc w:val="center"/>
        <w:rPr>
          <w:rStyle w:val="FontStyle37"/>
        </w:rPr>
      </w:pPr>
    </w:p>
    <w:sectPr w:rsidR="001B21DA" w:rsidSect="002540D2">
      <w:headerReference w:type="default" r:id="rId10"/>
      <w:pgSz w:w="11909" w:h="16834"/>
      <w:pgMar w:top="1134" w:right="737" w:bottom="1134" w:left="1418" w:header="720" w:footer="720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84C" w:rsidRDefault="0057084C" w:rsidP="00510F31">
      <w:pPr>
        <w:spacing w:after="0" w:line="240" w:lineRule="auto"/>
      </w:pPr>
      <w:r>
        <w:separator/>
      </w:r>
    </w:p>
  </w:endnote>
  <w:endnote w:type="continuationSeparator" w:id="0">
    <w:p w:rsidR="0057084C" w:rsidRDefault="0057084C" w:rsidP="0051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84C" w:rsidRDefault="0057084C" w:rsidP="00510F31">
      <w:pPr>
        <w:spacing w:after="0" w:line="240" w:lineRule="auto"/>
      </w:pPr>
      <w:r>
        <w:separator/>
      </w:r>
    </w:p>
  </w:footnote>
  <w:footnote w:type="continuationSeparator" w:id="0">
    <w:p w:rsidR="0057084C" w:rsidRDefault="0057084C" w:rsidP="00510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2767"/>
      <w:docPartObj>
        <w:docPartGallery w:val="Page Numbers (Top of Page)"/>
        <w:docPartUnique/>
      </w:docPartObj>
    </w:sdtPr>
    <w:sdtEndPr/>
    <w:sdtContent>
      <w:p w:rsidR="002540D2" w:rsidRDefault="0057084C">
        <w:pPr>
          <w:pStyle w:val="a3"/>
          <w:jc w:val="center"/>
        </w:pPr>
        <w:r>
          <w:fldChar w:fldCharType="begin"/>
        </w:r>
        <w:r>
          <w:instrText xml:space="preserve"> PAGE</w:instrText>
        </w:r>
        <w:r>
          <w:instrText xml:space="preserve">   \* MERGEFORMAT </w:instrText>
        </w:r>
        <w:r>
          <w:fldChar w:fldCharType="separate"/>
        </w:r>
        <w:r w:rsidR="00021A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7416" w:rsidRDefault="00AD74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4FC7"/>
    <w:multiLevelType w:val="singleLevel"/>
    <w:tmpl w:val="73888712"/>
    <w:lvl w:ilvl="0">
      <w:start w:val="2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">
    <w:nsid w:val="194179C1"/>
    <w:multiLevelType w:val="singleLevel"/>
    <w:tmpl w:val="5576210C"/>
    <w:lvl w:ilvl="0">
      <w:start w:val="4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">
    <w:nsid w:val="1B8163BB"/>
    <w:multiLevelType w:val="singleLevel"/>
    <w:tmpl w:val="7D0A8814"/>
    <w:lvl w:ilvl="0">
      <w:start w:val="7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">
    <w:nsid w:val="1C7E3C01"/>
    <w:multiLevelType w:val="singleLevel"/>
    <w:tmpl w:val="5FCA1F0E"/>
    <w:lvl w:ilvl="0">
      <w:start w:val="14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4">
    <w:nsid w:val="2142116C"/>
    <w:multiLevelType w:val="singleLevel"/>
    <w:tmpl w:val="1E1EDF6A"/>
    <w:lvl w:ilvl="0">
      <w:start w:val="10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5">
    <w:nsid w:val="2203027D"/>
    <w:multiLevelType w:val="singleLevel"/>
    <w:tmpl w:val="4A16A52C"/>
    <w:lvl w:ilvl="0">
      <w:start w:val="3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6">
    <w:nsid w:val="258C1E88"/>
    <w:multiLevelType w:val="hybridMultilevel"/>
    <w:tmpl w:val="32787F8A"/>
    <w:lvl w:ilvl="0" w:tplc="6F7A29B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5E320B5"/>
    <w:multiLevelType w:val="singleLevel"/>
    <w:tmpl w:val="F47CCB08"/>
    <w:lvl w:ilvl="0">
      <w:start w:val="2"/>
      <w:numFmt w:val="decimal"/>
      <w:lvlText w:val="7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8">
    <w:nsid w:val="27103F49"/>
    <w:multiLevelType w:val="singleLevel"/>
    <w:tmpl w:val="3386F026"/>
    <w:lvl w:ilvl="0">
      <w:start w:val="4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9">
    <w:nsid w:val="2A373056"/>
    <w:multiLevelType w:val="singleLevel"/>
    <w:tmpl w:val="08727A4C"/>
    <w:lvl w:ilvl="0">
      <w:start w:val="2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0">
    <w:nsid w:val="36202712"/>
    <w:multiLevelType w:val="singleLevel"/>
    <w:tmpl w:val="1542C78A"/>
    <w:lvl w:ilvl="0">
      <w:start w:val="5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1">
    <w:nsid w:val="38376818"/>
    <w:multiLevelType w:val="singleLevel"/>
    <w:tmpl w:val="6FC080FE"/>
    <w:lvl w:ilvl="0">
      <w:start w:val="2"/>
      <w:numFmt w:val="decimal"/>
      <w:lvlText w:val="2.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2">
    <w:nsid w:val="38973EE6"/>
    <w:multiLevelType w:val="singleLevel"/>
    <w:tmpl w:val="A3604BE2"/>
    <w:lvl w:ilvl="0">
      <w:start w:val="1"/>
      <w:numFmt w:val="decimal"/>
      <w:lvlText w:val="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3">
    <w:nsid w:val="40513113"/>
    <w:multiLevelType w:val="singleLevel"/>
    <w:tmpl w:val="E6DE90DC"/>
    <w:lvl w:ilvl="0">
      <w:start w:val="7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4">
    <w:nsid w:val="44216780"/>
    <w:multiLevelType w:val="singleLevel"/>
    <w:tmpl w:val="B332F856"/>
    <w:lvl w:ilvl="0">
      <w:start w:val="11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5">
    <w:nsid w:val="4A6E3198"/>
    <w:multiLevelType w:val="singleLevel"/>
    <w:tmpl w:val="88EC47F4"/>
    <w:lvl w:ilvl="0">
      <w:start w:val="2"/>
      <w:numFmt w:val="decimal"/>
      <w:lvlText w:val="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6">
    <w:nsid w:val="53246587"/>
    <w:multiLevelType w:val="singleLevel"/>
    <w:tmpl w:val="7FECDD94"/>
    <w:lvl w:ilvl="0">
      <w:start w:val="13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7">
    <w:nsid w:val="59683215"/>
    <w:multiLevelType w:val="singleLevel"/>
    <w:tmpl w:val="28829030"/>
    <w:lvl w:ilvl="0">
      <w:start w:val="17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8">
    <w:nsid w:val="6A783965"/>
    <w:multiLevelType w:val="singleLevel"/>
    <w:tmpl w:val="3A263A3C"/>
    <w:lvl w:ilvl="0">
      <w:start w:val="1"/>
      <w:numFmt w:val="decimal"/>
      <w:lvlText w:val="2.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9">
    <w:nsid w:val="744539A8"/>
    <w:multiLevelType w:val="singleLevel"/>
    <w:tmpl w:val="5D6A0052"/>
    <w:lvl w:ilvl="0">
      <w:start w:val="8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0">
    <w:nsid w:val="74DA2A59"/>
    <w:multiLevelType w:val="singleLevel"/>
    <w:tmpl w:val="9208C410"/>
    <w:lvl w:ilvl="0">
      <w:start w:val="1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  <w:lvlOverride w:ilvl="0">
      <w:startOverride w:val="1"/>
    </w:lvlOverride>
  </w:num>
  <w:num w:numId="3">
    <w:abstractNumId w:val="15"/>
    <w:lvlOverride w:ilvl="0">
      <w:startOverride w:val="2"/>
    </w:lvlOverride>
  </w:num>
  <w:num w:numId="4">
    <w:abstractNumId w:val="18"/>
    <w:lvlOverride w:ilvl="0">
      <w:startOverride w:val="1"/>
    </w:lvlOverride>
  </w:num>
  <w:num w:numId="5">
    <w:abstractNumId w:val="11"/>
    <w:lvlOverride w:ilvl="0">
      <w:startOverride w:val="2"/>
    </w:lvlOverride>
  </w:num>
  <w:num w:numId="6">
    <w:abstractNumId w:val="0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1"/>
    <w:lvlOverride w:ilvl="0">
      <w:startOverride w:val="4"/>
    </w:lvlOverride>
  </w:num>
  <w:num w:numId="9">
    <w:abstractNumId w:val="2"/>
    <w:lvlOverride w:ilvl="0">
      <w:startOverride w:val="7"/>
    </w:lvlOverride>
  </w:num>
  <w:num w:numId="10">
    <w:abstractNumId w:val="20"/>
    <w:lvlOverride w:ilvl="0">
      <w:startOverride w:val="1"/>
    </w:lvlOverride>
  </w:num>
  <w:num w:numId="11">
    <w:abstractNumId w:val="9"/>
    <w:lvlOverride w:ilvl="0">
      <w:startOverride w:val="2"/>
    </w:lvlOverride>
  </w:num>
  <w:num w:numId="12">
    <w:abstractNumId w:val="8"/>
    <w:lvlOverride w:ilvl="0">
      <w:startOverride w:val="4"/>
    </w:lvlOverride>
  </w:num>
  <w:num w:numId="13">
    <w:abstractNumId w:val="10"/>
    <w:lvlOverride w:ilvl="0">
      <w:startOverride w:val="5"/>
    </w:lvlOverride>
  </w:num>
  <w:num w:numId="14">
    <w:abstractNumId w:val="13"/>
    <w:lvlOverride w:ilvl="0">
      <w:startOverride w:val="7"/>
    </w:lvlOverride>
  </w:num>
  <w:num w:numId="15">
    <w:abstractNumId w:val="19"/>
    <w:lvlOverride w:ilvl="0">
      <w:startOverride w:val="8"/>
    </w:lvlOverride>
  </w:num>
  <w:num w:numId="16">
    <w:abstractNumId w:val="4"/>
    <w:lvlOverride w:ilvl="0">
      <w:startOverride w:val="10"/>
    </w:lvlOverride>
  </w:num>
  <w:num w:numId="17">
    <w:abstractNumId w:val="14"/>
    <w:lvlOverride w:ilvl="0">
      <w:startOverride w:val="11"/>
    </w:lvlOverride>
  </w:num>
  <w:num w:numId="18">
    <w:abstractNumId w:val="16"/>
    <w:lvlOverride w:ilvl="0">
      <w:startOverride w:val="13"/>
    </w:lvlOverride>
  </w:num>
  <w:num w:numId="19">
    <w:abstractNumId w:val="3"/>
    <w:lvlOverride w:ilvl="0">
      <w:startOverride w:val="14"/>
    </w:lvlOverride>
  </w:num>
  <w:num w:numId="20">
    <w:abstractNumId w:val="17"/>
    <w:lvlOverride w:ilvl="0">
      <w:startOverride w:val="17"/>
    </w:lvlOverride>
  </w:num>
  <w:num w:numId="21">
    <w:abstractNumId w:val="7"/>
    <w:lvlOverride w:ilvl="0">
      <w:startOverride w:val="2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6D7B"/>
    <w:rsid w:val="00021A95"/>
    <w:rsid w:val="0003120B"/>
    <w:rsid w:val="0009266A"/>
    <w:rsid w:val="000A774B"/>
    <w:rsid w:val="000B2BE1"/>
    <w:rsid w:val="000E71EC"/>
    <w:rsid w:val="000F2914"/>
    <w:rsid w:val="001330E2"/>
    <w:rsid w:val="001B21DA"/>
    <w:rsid w:val="001C0E71"/>
    <w:rsid w:val="001D751D"/>
    <w:rsid w:val="002540D2"/>
    <w:rsid w:val="00277DE5"/>
    <w:rsid w:val="002B1361"/>
    <w:rsid w:val="002E3801"/>
    <w:rsid w:val="002F202A"/>
    <w:rsid w:val="00386D7B"/>
    <w:rsid w:val="003A7B8F"/>
    <w:rsid w:val="00464905"/>
    <w:rsid w:val="004803AA"/>
    <w:rsid w:val="00487F28"/>
    <w:rsid w:val="00510F31"/>
    <w:rsid w:val="005111ED"/>
    <w:rsid w:val="005464AC"/>
    <w:rsid w:val="005662BF"/>
    <w:rsid w:val="0057084C"/>
    <w:rsid w:val="00573F0D"/>
    <w:rsid w:val="0058272F"/>
    <w:rsid w:val="005B2A65"/>
    <w:rsid w:val="005F308A"/>
    <w:rsid w:val="006712B2"/>
    <w:rsid w:val="0069638C"/>
    <w:rsid w:val="006E35D2"/>
    <w:rsid w:val="00702AC7"/>
    <w:rsid w:val="007060AF"/>
    <w:rsid w:val="007A0640"/>
    <w:rsid w:val="007A5557"/>
    <w:rsid w:val="007B0164"/>
    <w:rsid w:val="00836DA0"/>
    <w:rsid w:val="00871831"/>
    <w:rsid w:val="008F0593"/>
    <w:rsid w:val="008F3A5A"/>
    <w:rsid w:val="00942916"/>
    <w:rsid w:val="00944B85"/>
    <w:rsid w:val="009912F7"/>
    <w:rsid w:val="009A0FFA"/>
    <w:rsid w:val="009F2C2C"/>
    <w:rsid w:val="00A756FC"/>
    <w:rsid w:val="00AD7416"/>
    <w:rsid w:val="00B2220D"/>
    <w:rsid w:val="00B25CAB"/>
    <w:rsid w:val="00B44B98"/>
    <w:rsid w:val="00B95044"/>
    <w:rsid w:val="00C5715D"/>
    <w:rsid w:val="00CA2DD0"/>
    <w:rsid w:val="00CE11C5"/>
    <w:rsid w:val="00D129D8"/>
    <w:rsid w:val="00D24601"/>
    <w:rsid w:val="00DA0D31"/>
    <w:rsid w:val="00DA771F"/>
    <w:rsid w:val="00E8725A"/>
    <w:rsid w:val="00F54979"/>
    <w:rsid w:val="00F863CF"/>
    <w:rsid w:val="00FC0C15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D7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386D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8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D7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8" w:lineRule="exact"/>
      <w:ind w:firstLine="12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9" w:lineRule="exact"/>
      <w:ind w:firstLine="4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0F2914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0F291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69">
    <w:name w:val="Font Style69"/>
    <w:basedOn w:val="a0"/>
    <w:uiPriority w:val="99"/>
    <w:rsid w:val="000F2914"/>
    <w:rPr>
      <w:rFonts w:ascii="Times New Roman" w:hAnsi="Times New Roman" w:cs="Times New Roman" w:hint="default"/>
      <w:sz w:val="22"/>
      <w:szCs w:val="22"/>
    </w:rPr>
  </w:style>
  <w:style w:type="character" w:customStyle="1" w:styleId="FontStyle70">
    <w:name w:val="Font Style70"/>
    <w:basedOn w:val="a0"/>
    <w:uiPriority w:val="99"/>
    <w:rsid w:val="000F2914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gbps2">
    <w:name w:val="gbps2"/>
    <w:basedOn w:val="a0"/>
    <w:rsid w:val="002B1361"/>
  </w:style>
  <w:style w:type="paragraph" w:customStyle="1" w:styleId="Style6">
    <w:name w:val="Style6"/>
    <w:basedOn w:val="a"/>
    <w:uiPriority w:val="99"/>
    <w:rsid w:val="000B2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9" w:lineRule="exact"/>
      <w:ind w:firstLine="58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706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hanging="336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0B2BE1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0B2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0B2BE1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0B2BE1"/>
    <w:pPr>
      <w:spacing w:after="0" w:line="240" w:lineRule="auto"/>
    </w:pPr>
    <w:rPr>
      <w:rFonts w:ascii="Times New Roman" w:eastAsia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510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10F31"/>
  </w:style>
  <w:style w:type="paragraph" w:customStyle="1" w:styleId="Style7">
    <w:name w:val="Style7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D741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AD74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  <w:ind w:firstLine="432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  <w:ind w:firstLine="43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6">
    <w:name w:val="Font Style66"/>
    <w:basedOn w:val="a0"/>
    <w:uiPriority w:val="99"/>
    <w:rsid w:val="00AD7416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rsid w:val="00AD7416"/>
    <w:rPr>
      <w:rFonts w:cs="Times New Roman"/>
      <w:color w:val="000080"/>
      <w:u w:val="single"/>
    </w:rPr>
  </w:style>
  <w:style w:type="character" w:customStyle="1" w:styleId="FontStyle41">
    <w:name w:val="Font Style41"/>
    <w:basedOn w:val="a0"/>
    <w:uiPriority w:val="99"/>
    <w:rsid w:val="00AD7416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AD7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BC202096C9FB3A06A4D1CFED190D96C6D87840741CB858DEFA06C99A628C14AD8T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86671-CBD9-4F04-BB57-8231B293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16</Pages>
  <Words>5116</Words>
  <Characters>29165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REV</cp:lastModifiedBy>
  <cp:revision>37</cp:revision>
  <cp:lastPrinted>2017-08-21T07:58:00Z</cp:lastPrinted>
  <dcterms:created xsi:type="dcterms:W3CDTF">2017-03-20T12:56:00Z</dcterms:created>
  <dcterms:modified xsi:type="dcterms:W3CDTF">2019-04-15T07:51:00Z</dcterms:modified>
</cp:coreProperties>
</file>