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7B" w:rsidRPr="00476F7B" w:rsidRDefault="00476F7B" w:rsidP="005B1735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>Информация об устранении нарушений по  результатам внешней проверки годового отчета об исполнении бюджета муниципального образования «</w:t>
      </w:r>
      <w:r w:rsidR="00ED69A5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790036">
        <w:rPr>
          <w:rFonts w:ascii="Times New Roman" w:hAnsi="Times New Roman" w:cs="Times New Roman"/>
          <w:sz w:val="28"/>
          <w:szCs w:val="28"/>
        </w:rPr>
        <w:t>Балезинск</w:t>
      </w:r>
      <w:r w:rsidR="00504719">
        <w:rPr>
          <w:rFonts w:ascii="Times New Roman" w:hAnsi="Times New Roman" w:cs="Times New Roman"/>
          <w:sz w:val="28"/>
          <w:szCs w:val="28"/>
        </w:rPr>
        <w:t>ий район</w:t>
      </w:r>
      <w:r w:rsidR="00ED69A5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504719">
        <w:rPr>
          <w:rFonts w:ascii="Times New Roman" w:hAnsi="Times New Roman" w:cs="Times New Roman"/>
          <w:sz w:val="28"/>
          <w:szCs w:val="28"/>
        </w:rPr>
        <w:t>»</w:t>
      </w:r>
      <w:r w:rsidR="005B1735">
        <w:rPr>
          <w:rFonts w:ascii="Times New Roman" w:hAnsi="Times New Roman" w:cs="Times New Roman"/>
          <w:sz w:val="28"/>
          <w:szCs w:val="28"/>
        </w:rPr>
        <w:t xml:space="preserve"> </w:t>
      </w:r>
      <w:r w:rsidRPr="00476F7B">
        <w:rPr>
          <w:rFonts w:ascii="Times New Roman" w:hAnsi="Times New Roman" w:cs="Times New Roman"/>
          <w:sz w:val="28"/>
          <w:szCs w:val="28"/>
        </w:rPr>
        <w:t>за 202</w:t>
      </w:r>
      <w:r w:rsidR="00D90728">
        <w:rPr>
          <w:rFonts w:ascii="Times New Roman" w:hAnsi="Times New Roman" w:cs="Times New Roman"/>
          <w:sz w:val="28"/>
          <w:szCs w:val="28"/>
        </w:rPr>
        <w:t>3</w:t>
      </w:r>
      <w:r w:rsidRPr="00476F7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77BB9" w:rsidRPr="00476F7B" w:rsidRDefault="00476F7B" w:rsidP="00476F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F7B"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муниципального образования «</w:t>
      </w:r>
      <w:r w:rsidR="00ED69A5" w:rsidRPr="00ED69A5">
        <w:rPr>
          <w:rFonts w:ascii="Times New Roman" w:hAnsi="Times New Roman" w:cs="Times New Roman"/>
          <w:sz w:val="28"/>
          <w:szCs w:val="28"/>
        </w:rPr>
        <w:t>Муниципальный округ Балезинский район Удмуртской Республики</w:t>
      </w:r>
      <w:r w:rsidRPr="00476F7B">
        <w:rPr>
          <w:rFonts w:ascii="Times New Roman" w:hAnsi="Times New Roman" w:cs="Times New Roman"/>
          <w:sz w:val="28"/>
          <w:szCs w:val="28"/>
        </w:rPr>
        <w:t>» 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90728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476F7B">
        <w:rPr>
          <w:rFonts w:ascii="Times New Roman" w:hAnsi="Times New Roman" w:cs="Times New Roman"/>
          <w:sz w:val="28"/>
          <w:szCs w:val="28"/>
        </w:rPr>
        <w:t xml:space="preserve">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</w:t>
      </w:r>
      <w:r w:rsidR="00ED69A5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476F7B">
        <w:rPr>
          <w:rFonts w:ascii="Times New Roman" w:hAnsi="Times New Roman" w:cs="Times New Roman"/>
          <w:sz w:val="28"/>
          <w:szCs w:val="28"/>
        </w:rPr>
        <w:t>» № 191</w:t>
      </w:r>
      <w:r w:rsidR="00ED69A5">
        <w:rPr>
          <w:rFonts w:ascii="Times New Roman" w:hAnsi="Times New Roman" w:cs="Times New Roman"/>
          <w:sz w:val="28"/>
          <w:szCs w:val="28"/>
        </w:rPr>
        <w:t xml:space="preserve"> </w:t>
      </w:r>
      <w:r w:rsidRPr="00476F7B">
        <w:rPr>
          <w:rFonts w:ascii="Times New Roman" w:hAnsi="Times New Roman" w:cs="Times New Roman"/>
          <w:sz w:val="28"/>
          <w:szCs w:val="28"/>
        </w:rPr>
        <w:t>н, утвержденную приказом Министерства финансов РФ от 28. 12.2010 года.</w:t>
      </w:r>
      <w:proofErr w:type="gramEnd"/>
    </w:p>
    <w:sectPr w:rsidR="00977BB9" w:rsidRPr="0047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4719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1735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0036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0728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D69A5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2021-07-26T10:38:00Z</dcterms:created>
  <dcterms:modified xsi:type="dcterms:W3CDTF">2024-09-11T10:10:00Z</dcterms:modified>
</cp:coreProperties>
</file>