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9" w:rsidRPr="00184D19" w:rsidRDefault="00184D19" w:rsidP="00184D19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-539115</wp:posOffset>
            </wp:positionV>
            <wp:extent cx="885825" cy="809625"/>
            <wp:effectExtent l="19050" t="0" r="9525" b="0"/>
            <wp:wrapTight wrapText="bothSides">
              <wp:wrapPolygon edited="0">
                <wp:start x="-465" y="0"/>
                <wp:lineTo x="-465" y="21346"/>
                <wp:lineTo x="21832" y="21346"/>
                <wp:lineTo x="21832" y="0"/>
                <wp:lineTo x="-4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D19" w:rsidRDefault="00184D19" w:rsidP="00184D19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84D19" w:rsidRPr="00184D19" w:rsidRDefault="00184D19" w:rsidP="00184D19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sz w:val="24"/>
          <w:szCs w:val="24"/>
        </w:rPr>
      </w:pPr>
    </w:p>
    <w:p w:rsidR="00184D19" w:rsidRDefault="00184D19" w:rsidP="00184D19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b/>
          <w:sz w:val="24"/>
          <w:szCs w:val="24"/>
        </w:rPr>
      </w:pPr>
      <w:r w:rsidRPr="00DF03A6">
        <w:rPr>
          <w:b/>
          <w:sz w:val="24"/>
          <w:szCs w:val="24"/>
        </w:rPr>
        <w:t>РЕШЕНИЕ СОВЕТ  ДЕПУТАТОВ</w:t>
      </w:r>
      <w:r>
        <w:rPr>
          <w:b/>
          <w:sz w:val="24"/>
          <w:szCs w:val="24"/>
        </w:rPr>
        <w:t xml:space="preserve"> </w:t>
      </w:r>
      <w:r w:rsidRPr="00DF03A6">
        <w:rPr>
          <w:b/>
          <w:sz w:val="24"/>
          <w:szCs w:val="24"/>
        </w:rPr>
        <w:t>МУНИЦИПАЛЬНОГО ОБРАЗОВАНИЯ «АНДРЕЙШУРСКОЕ»</w:t>
      </w:r>
    </w:p>
    <w:p w:rsidR="00184D19" w:rsidRPr="00AF5D0F" w:rsidRDefault="00184D19" w:rsidP="00184D19">
      <w:pPr>
        <w:jc w:val="center"/>
        <w:rPr>
          <w:rFonts w:ascii="Times New Roman" w:hAnsi="Times New Roman" w:cs="Times New Roman"/>
          <w:b/>
        </w:rPr>
      </w:pPr>
      <w:r w:rsidRPr="00AF5D0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АНДРЕЙШУР</w:t>
      </w:r>
      <w:r w:rsidRPr="00AF5D0F">
        <w:rPr>
          <w:rFonts w:ascii="Times New Roman" w:hAnsi="Times New Roman" w:cs="Times New Roman"/>
          <w:b/>
        </w:rPr>
        <w:t>» МУНИЦИПАЛ КЫЛДЫТЭТЫСЬ ДЕПУТАТ КЕНЕШ</w:t>
      </w:r>
    </w:p>
    <w:p w:rsidR="00184D19" w:rsidRDefault="00184D19" w:rsidP="00184D19">
      <w:pPr>
        <w:pStyle w:val="a5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 внесении  изменений в решение Совета депутатов МО « Андрейшурское» </w:t>
      </w:r>
    </w:p>
    <w:p w:rsidR="00184D19" w:rsidRDefault="00184D19" w:rsidP="00184D19">
      <w:pPr>
        <w:pStyle w:val="a5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от 16 ноября 2012 года № 9-3   «О земельном налоге на территории муниципального образования «Андрейшурское»</w:t>
      </w:r>
    </w:p>
    <w:p w:rsidR="00184D19" w:rsidRDefault="00184D19" w:rsidP="00184D19">
      <w:pPr>
        <w:pStyle w:val="a5"/>
        <w:ind w:right="175"/>
        <w:rPr>
          <w:sz w:val="24"/>
          <w:szCs w:val="24"/>
        </w:rPr>
      </w:pPr>
    </w:p>
    <w:p w:rsidR="00184D19" w:rsidRDefault="00184D19" w:rsidP="00184D19">
      <w:pPr>
        <w:pStyle w:val="a5"/>
        <w:rPr>
          <w:sz w:val="24"/>
          <w:szCs w:val="24"/>
        </w:rPr>
      </w:pPr>
    </w:p>
    <w:p w:rsidR="00184D19" w:rsidRPr="00184D19" w:rsidRDefault="00184D19" w:rsidP="00184D1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19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Федерального  закона от 02.12.2013г. № 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статьи 15 и 57 Федерального закона от  06.10.2003 г. № 131-ФЗ  «Об общих принципах организации местного самоуправления в Российской Федерации», руководствуясь статьей 7 Устава</w:t>
      </w:r>
      <w:proofErr w:type="gramEnd"/>
      <w:r w:rsidRPr="00184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Андрейшурское</w:t>
      </w:r>
      <w:r w:rsidRPr="00184D19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Андрейшурское</w:t>
      </w:r>
      <w:r w:rsidRPr="00184D19">
        <w:rPr>
          <w:rFonts w:ascii="Times New Roman" w:hAnsi="Times New Roman" w:cs="Times New Roman"/>
          <w:sz w:val="24"/>
          <w:szCs w:val="24"/>
        </w:rPr>
        <w:t>»  РЕШАЕТ:</w:t>
      </w:r>
    </w:p>
    <w:p w:rsidR="00184D19" w:rsidRPr="00184D19" w:rsidRDefault="00184D19" w:rsidP="00184D19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1.  Для налогоплательщиков – физических лиц – уплачивающих налог на основании налогового уведомления установить   срок уплаты земельного налога до                          01 октября года,  следующего за истекшим налоговым периодом.</w:t>
      </w:r>
    </w:p>
    <w:p w:rsidR="00184D19" w:rsidRPr="00184D19" w:rsidRDefault="00184D19" w:rsidP="00184D19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84D19" w:rsidRPr="00184D19" w:rsidRDefault="00184D19" w:rsidP="00184D19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2.    Настоящее решение вступает в силу 1 января 2015 года, но не ранее чем по истечении одного месяца со дня его официального опубликования</w:t>
      </w:r>
    </w:p>
    <w:p w:rsidR="00184D19" w:rsidRPr="00184D19" w:rsidRDefault="00184D19" w:rsidP="00184D19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4D19" w:rsidRPr="00184D19" w:rsidRDefault="00184D19" w:rsidP="00184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D19" w:rsidRDefault="00184D19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67E96" w:rsidRDefault="00184D19" w:rsidP="00184D19">
      <w:pPr>
        <w:spacing w:after="0"/>
        <w:jc w:val="both"/>
      </w:pPr>
      <w:r w:rsidRPr="00184D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Андрейшурское</w:t>
      </w:r>
      <w:r w:rsidRPr="00184D19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И.Г.Туканова</w:t>
      </w:r>
      <w:proofErr w:type="spellEnd"/>
      <w:r w:rsidRPr="00184D19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    </w:t>
      </w:r>
    </w:p>
    <w:p w:rsidR="00F67E96" w:rsidRDefault="00F67E96" w:rsidP="00184D19">
      <w:pPr>
        <w:spacing w:after="0"/>
        <w:jc w:val="both"/>
      </w:pPr>
    </w:p>
    <w:p w:rsidR="00F67E96" w:rsidRDefault="00F67E96" w:rsidP="00184D19">
      <w:pPr>
        <w:spacing w:after="0"/>
        <w:jc w:val="both"/>
      </w:pPr>
    </w:p>
    <w:p w:rsidR="00F67E96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67E96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67E96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67E96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67E96" w:rsidRPr="008E2338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Андрейшур</w:t>
      </w:r>
      <w:proofErr w:type="spellEnd"/>
    </w:p>
    <w:p w:rsidR="00F67E96" w:rsidRPr="008E2338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</w:t>
      </w:r>
      <w:r w:rsidRPr="008E2338">
        <w:rPr>
          <w:rFonts w:ascii="Times New Roman" w:hAnsi="Times New Roman" w:cs="Times New Roman"/>
        </w:rPr>
        <w:t>2014 г.</w:t>
      </w:r>
    </w:p>
    <w:p w:rsidR="00F67E96" w:rsidRPr="00F62894" w:rsidRDefault="00F67E96" w:rsidP="00F67E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26-2</w:t>
      </w:r>
    </w:p>
    <w:p w:rsidR="005743C0" w:rsidRPr="00184D19" w:rsidRDefault="00184D19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</w:p>
    <w:sectPr w:rsidR="005743C0" w:rsidRPr="00184D19" w:rsidSect="0018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19"/>
    <w:rsid w:val="00184D19"/>
    <w:rsid w:val="00186E26"/>
    <w:rsid w:val="005743C0"/>
    <w:rsid w:val="00F6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184D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184D1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4D19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84D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2014-11-18T09:55:00Z</dcterms:created>
  <dcterms:modified xsi:type="dcterms:W3CDTF">2014-11-20T11:37:00Z</dcterms:modified>
</cp:coreProperties>
</file>