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1AA" w:rsidRPr="000231AA" w:rsidRDefault="000231AA" w:rsidP="000231AA">
      <w:pPr>
        <w:pBdr>
          <w:bottom w:val="single" w:sz="6" w:space="9" w:color="E4E7E9"/>
        </w:pBdr>
        <w:spacing w:before="150" w:after="150" w:line="240" w:lineRule="auto"/>
        <w:ind w:left="-567" w:right="-284"/>
        <w:jc w:val="center"/>
        <w:outlineLvl w:val="0"/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</w:pPr>
      <w:r w:rsidRPr="000231AA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 xml:space="preserve">Доклад об осуществлении ведомственного </w:t>
      </w:r>
      <w:proofErr w:type="gramStart"/>
      <w:r w:rsidRPr="000231AA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>контроля за</w:t>
      </w:r>
      <w:proofErr w:type="gramEnd"/>
      <w:r w:rsidRPr="000231AA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 xml:space="preserve"> соблюдением трудового законодательства и иных нормативных</w:t>
      </w:r>
      <w:r w:rsidR="00EC0E9D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 xml:space="preserve"> правовых </w:t>
      </w:r>
      <w:r w:rsidRPr="000231AA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 xml:space="preserve"> актов, содержащих нормы трудового права, и об эффективности такого контроля на территории муниципального образования «</w:t>
      </w:r>
      <w:proofErr w:type="spellStart"/>
      <w:r w:rsidR="00EC0E9D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>Балезинское</w:t>
      </w:r>
      <w:proofErr w:type="spellEnd"/>
      <w:r w:rsidRPr="000231AA">
        <w:rPr>
          <w:rFonts w:eastAsia="Times New Roman" w:cs="Times New Roman"/>
          <w:b/>
          <w:bCs/>
          <w:smallCaps w:val="0"/>
          <w:color w:val="3D3D3D"/>
          <w:kern w:val="36"/>
          <w:szCs w:val="28"/>
          <w:lang w:eastAsia="ru-RU"/>
        </w:rPr>
        <w:t>»</w:t>
      </w:r>
    </w:p>
    <w:p w:rsidR="000231AA" w:rsidRPr="000231AA" w:rsidRDefault="00EC0E9D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proofErr w:type="gramStart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Настоящий доклад подготовлен в соответствии с требованиями пункта 5 статьи 18 Закона Удмуртской Республики от 03.12.2014 года № 73-РЗ «О порядке и условиях осуществления в Удмуртской Республике ведомственного контроля за соблюдением трудового законодательства и иных нормативных правовых актов, содержащих нормы трудового права» и постановлением Правительства Удмуртской Республики от 17.08.2015года № 413 «Об утверждении порядка подготовки сводного доклада об осуществлении ведомственного контроля</w:t>
      </w:r>
      <w:proofErr w:type="gramEnd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за соблюдением трудового законодательства и иных нормативных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правовых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актов, содержащих нормы трудового права, и об эффективности такого контроля на территории Удмуртской Республики».</w:t>
      </w:r>
    </w:p>
    <w:p w:rsidR="000231AA" w:rsidRPr="000231AA" w:rsidRDefault="007A65E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>1. Состояние нормативного правового регулирования трудовых отношений и иных непосредственно связанных с ними отношений</w:t>
      </w:r>
    </w:p>
    <w:p w:rsidR="000231AA" w:rsidRPr="000231AA" w:rsidRDefault="007A65E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Ведомственный </w:t>
      </w:r>
      <w:proofErr w:type="gramStart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контроль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за</w:t>
      </w:r>
      <w:proofErr w:type="gramEnd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соблюдени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ем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трудового законодательства и иных нормативных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правовых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актов, содержащих нормы трудового права на территории муниципального образования «</w:t>
      </w:r>
      <w:proofErr w:type="spellStart"/>
      <w:r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» проводился в соответствии со следующими нормативными правовыми актами: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- Трудовым кодексом Российской Федерации;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- Законом Удмуртской Республики от 03.12.2014 года № 73-РЗ «О порядке и условиях осуществления в Удмуртской Республике ведомственного </w:t>
      </w:r>
      <w:proofErr w:type="gramStart"/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контроля за</w:t>
      </w:r>
      <w:proofErr w:type="gramEnd"/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соблюдением трудового законодательства и иных нормативных правовых актов, содержащих нормы трудового права» (далее Закон № 73-РЗ);</w:t>
      </w:r>
    </w:p>
    <w:p w:rsidR="000231AA" w:rsidRPr="000231AA" w:rsidRDefault="007A65E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Для осуществления ведомственного контроля в подведомственн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ой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организаци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и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Администрации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МО «</w:t>
      </w:r>
      <w:proofErr w:type="spellStart"/>
      <w:r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»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приняты постановления Администрации </w:t>
      </w:r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t>МО «</w:t>
      </w:r>
      <w:proofErr w:type="spellStart"/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t>»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:</w:t>
      </w:r>
    </w:p>
    <w:p w:rsidR="000231AA" w:rsidRPr="000231AA" w:rsidRDefault="007A65E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-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постановление Администрации МО «</w:t>
      </w:r>
      <w:proofErr w:type="spellStart"/>
      <w:r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>
        <w:rPr>
          <w:rFonts w:eastAsia="Times New Roman" w:cs="Times New Roman"/>
          <w:smallCaps w:val="0"/>
          <w:color w:val="052635"/>
          <w:szCs w:val="28"/>
          <w:lang w:eastAsia="ru-RU"/>
        </w:rPr>
        <w:t>» от 17.12.2015 года № 149-п «Об утверждении Плана проведения плановых проверок подведомственных предприятий на 2016 год»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;</w:t>
      </w:r>
    </w:p>
    <w:p w:rsidR="007A65E2" w:rsidRDefault="007A65E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-</w:t>
      </w:r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t>постановление Администрации МО «</w:t>
      </w:r>
      <w:proofErr w:type="spellStart"/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t>»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от 03.02.2016 года № 18-п «Об утверждении состава комиссии для проведения  плановой проверки соблюдения трудового законодательства и иных нормативных правовых актов, содержащих нормы трудового права, предприятием, подведомственным Администрации МО «</w:t>
      </w:r>
      <w:proofErr w:type="spellStart"/>
      <w:r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>
        <w:rPr>
          <w:rFonts w:eastAsia="Times New Roman" w:cs="Times New Roman"/>
          <w:smallCaps w:val="0"/>
          <w:color w:val="052635"/>
          <w:szCs w:val="28"/>
          <w:lang w:eastAsia="ru-RU"/>
        </w:rPr>
        <w:t>».</w:t>
      </w:r>
    </w:p>
    <w:p w:rsidR="000231AA" w:rsidRDefault="007A65E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7A65E2">
        <w:rPr>
          <w:rFonts w:eastAsia="Times New Roman" w:cs="Times New Roman"/>
          <w:smallCaps w:val="0"/>
          <w:color w:val="052635"/>
          <w:szCs w:val="28"/>
          <w:lang w:eastAsia="ru-RU"/>
        </w:rPr>
        <w:lastRenderedPageBreak/>
        <w:t xml:space="preserve"> </w:t>
      </w:r>
      <w:r w:rsidR="007D05EE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План проверок на  2016г. был разработан в соответствии с требованиями пунк</w:t>
      </w:r>
      <w:r w:rsidR="007D05EE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тов 6,7 статьи 4 </w:t>
      </w:r>
      <w:r w:rsidR="007D05EE" w:rsidRPr="007D05EE">
        <w:rPr>
          <w:rFonts w:eastAsia="Times New Roman" w:cs="Times New Roman"/>
          <w:smallCaps w:val="0"/>
          <w:color w:val="052635"/>
          <w:szCs w:val="28"/>
          <w:lang w:eastAsia="ru-RU"/>
        </w:rPr>
        <w:t>Закона Удмуртской Республики от 03.12.2014 года № 73-РЗ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.</w:t>
      </w:r>
    </w:p>
    <w:p w:rsidR="00271FFF" w:rsidRPr="000231AA" w:rsidRDefault="00271FFF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Pr="00271FF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В нормативных правовых документах, учитывая соблюдение всех требований </w:t>
      </w:r>
      <w:proofErr w:type="gramStart"/>
      <w:r w:rsidRPr="00271FFF">
        <w:rPr>
          <w:rFonts w:eastAsia="Times New Roman" w:cs="Times New Roman"/>
          <w:smallCaps w:val="0"/>
          <w:color w:val="052635"/>
          <w:szCs w:val="28"/>
          <w:lang w:eastAsia="ru-RU"/>
        </w:rPr>
        <w:t>законодательства</w:t>
      </w:r>
      <w:proofErr w:type="gramEnd"/>
      <w:r w:rsidRPr="00271FF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отсутствуют признаки </w:t>
      </w:r>
      <w:proofErr w:type="spellStart"/>
      <w:r w:rsidRPr="00271FFF">
        <w:rPr>
          <w:rFonts w:eastAsia="Times New Roman" w:cs="Times New Roman"/>
          <w:smallCaps w:val="0"/>
          <w:color w:val="052635"/>
          <w:szCs w:val="28"/>
          <w:lang w:eastAsia="ru-RU"/>
        </w:rPr>
        <w:t>коррупциогенности</w:t>
      </w:r>
      <w:proofErr w:type="spellEnd"/>
      <w:r w:rsidRPr="00271FFF">
        <w:rPr>
          <w:rFonts w:eastAsia="Times New Roman" w:cs="Times New Roman"/>
          <w:smallCaps w:val="0"/>
          <w:color w:val="052635"/>
          <w:szCs w:val="28"/>
          <w:lang w:eastAsia="ru-RU"/>
        </w:rPr>
        <w:t>.</w:t>
      </w:r>
    </w:p>
    <w:p w:rsidR="000231AA" w:rsidRPr="005274F1" w:rsidRDefault="007D05EE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szCs w:val="28"/>
          <w:lang w:eastAsia="ru-RU"/>
        </w:rPr>
      </w:pPr>
      <w:r w:rsidRPr="005274F1">
        <w:rPr>
          <w:rFonts w:eastAsia="Times New Roman" w:cs="Times New Roman"/>
          <w:smallCaps w:val="0"/>
          <w:szCs w:val="28"/>
          <w:lang w:eastAsia="ru-RU"/>
        </w:rPr>
        <w:t xml:space="preserve">     </w:t>
      </w:r>
      <w:r w:rsidR="000231AA" w:rsidRPr="005274F1">
        <w:rPr>
          <w:rFonts w:eastAsia="Times New Roman" w:cs="Times New Roman"/>
          <w:smallCaps w:val="0"/>
          <w:szCs w:val="28"/>
          <w:lang w:eastAsia="ru-RU"/>
        </w:rPr>
        <w:t xml:space="preserve">Принятые нормативные правовые акты по осуществлению ведомственного контроля находятся в свободном доступе в сети «Интернет» на официальном сайте </w:t>
      </w:r>
      <w:proofErr w:type="spellStart"/>
      <w:r w:rsidR="005274F1" w:rsidRPr="005274F1">
        <w:rPr>
          <w:rFonts w:eastAsia="Times New Roman" w:cs="Times New Roman"/>
          <w:smallCaps w:val="0"/>
          <w:szCs w:val="28"/>
          <w:lang w:eastAsia="ru-RU"/>
        </w:rPr>
        <w:t>Балезинского</w:t>
      </w:r>
      <w:proofErr w:type="spellEnd"/>
      <w:r w:rsidR="005274F1" w:rsidRPr="005274F1">
        <w:rPr>
          <w:rFonts w:eastAsia="Times New Roman" w:cs="Times New Roman"/>
          <w:smallCaps w:val="0"/>
          <w:szCs w:val="28"/>
          <w:lang w:eastAsia="ru-RU"/>
        </w:rPr>
        <w:t xml:space="preserve"> района</w:t>
      </w:r>
      <w:r w:rsidR="000231AA" w:rsidRPr="005274F1">
        <w:rPr>
          <w:rFonts w:eastAsia="Times New Roman" w:cs="Times New Roman"/>
          <w:smallCaps w:val="0"/>
          <w:szCs w:val="28"/>
          <w:lang w:eastAsia="ru-RU"/>
        </w:rPr>
        <w:t>,</w:t>
      </w:r>
      <w:r w:rsidR="005274F1" w:rsidRPr="005274F1">
        <w:rPr>
          <w:rFonts w:eastAsia="Times New Roman" w:cs="Times New Roman"/>
          <w:smallCaps w:val="0"/>
          <w:szCs w:val="28"/>
          <w:lang w:eastAsia="ru-RU"/>
        </w:rPr>
        <w:t xml:space="preserve"> в разделе муниципальные поселения - МО «</w:t>
      </w:r>
      <w:proofErr w:type="spellStart"/>
      <w:r w:rsidR="005274F1" w:rsidRPr="005274F1">
        <w:rPr>
          <w:rFonts w:eastAsia="Times New Roman" w:cs="Times New Roman"/>
          <w:smallCaps w:val="0"/>
          <w:szCs w:val="28"/>
          <w:lang w:eastAsia="ru-RU"/>
        </w:rPr>
        <w:t>Балезинское</w:t>
      </w:r>
      <w:proofErr w:type="spellEnd"/>
      <w:r w:rsidR="005274F1" w:rsidRPr="005274F1">
        <w:rPr>
          <w:rFonts w:eastAsia="Times New Roman" w:cs="Times New Roman"/>
          <w:smallCaps w:val="0"/>
          <w:szCs w:val="28"/>
          <w:lang w:eastAsia="ru-RU"/>
        </w:rPr>
        <w:t>» - ведомственный контроль</w:t>
      </w:r>
      <w:r w:rsidR="000231AA" w:rsidRPr="005274F1">
        <w:rPr>
          <w:rFonts w:eastAsia="Times New Roman" w:cs="Times New Roman"/>
          <w:smallCaps w:val="0"/>
          <w:szCs w:val="28"/>
          <w:lang w:eastAsia="ru-RU"/>
        </w:rPr>
        <w:t xml:space="preserve">». </w:t>
      </w:r>
    </w:p>
    <w:p w:rsidR="000231AA" w:rsidRPr="000231AA" w:rsidRDefault="00C323A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>2. Организация и проведение ведомственного контроля</w:t>
      </w:r>
    </w:p>
    <w:p w:rsidR="009F7C22" w:rsidRDefault="009F7C2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В соответствии с </w:t>
      </w:r>
      <w:r w:rsidRPr="009F7C22">
        <w:rPr>
          <w:rFonts w:eastAsia="Times New Roman" w:cs="Times New Roman"/>
          <w:smallCaps w:val="0"/>
          <w:color w:val="052635"/>
          <w:szCs w:val="28"/>
          <w:lang w:eastAsia="ru-RU"/>
        </w:rPr>
        <w:t>Закон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ом</w:t>
      </w:r>
      <w:r w:rsidRPr="009F7C22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Удмуртской Республики от 03.12.2014 года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№ 73-РЗ, Постановлением Администрации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МО «</w:t>
      </w:r>
      <w:proofErr w:type="spellStart"/>
      <w:r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» </w:t>
      </w:r>
      <w:r w:rsidRPr="009F7C22">
        <w:rPr>
          <w:rFonts w:eastAsia="Times New Roman" w:cs="Times New Roman"/>
          <w:smallCaps w:val="0"/>
          <w:color w:val="052635"/>
          <w:szCs w:val="28"/>
          <w:lang w:eastAsia="ru-RU"/>
        </w:rPr>
        <w:t>от 03.02.2016 года № 18-п  утвержден состав комиссии для проведения  плановой проверки соблюдения трудового законодательства и иных нормативных правовых актов, содержащих нормы трудового права, предприятием, подведомственным Администрации МО «</w:t>
      </w:r>
      <w:proofErr w:type="spellStart"/>
      <w:r w:rsidRPr="009F7C22"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 w:rsidRPr="009F7C22">
        <w:rPr>
          <w:rFonts w:eastAsia="Times New Roman" w:cs="Times New Roman"/>
          <w:smallCaps w:val="0"/>
          <w:color w:val="052635"/>
          <w:szCs w:val="28"/>
          <w:lang w:eastAsia="ru-RU"/>
        </w:rPr>
        <w:t>»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(далее комиссия).</w:t>
      </w:r>
    </w:p>
    <w:p w:rsidR="000231AA" w:rsidRPr="000231AA" w:rsidRDefault="009F7C2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На территории муниципального образования «</w:t>
      </w:r>
      <w:proofErr w:type="spellStart"/>
      <w:r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» находится 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одно,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подведомственн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ое Администрации МО «</w:t>
      </w:r>
      <w:proofErr w:type="spellStart"/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Балезинское</w:t>
      </w:r>
      <w:proofErr w:type="spellEnd"/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», предприятие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.</w:t>
      </w:r>
    </w:p>
    <w:p w:rsidR="000231AA" w:rsidRPr="000231AA" w:rsidRDefault="009F7C2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В 201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6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году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комиссией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в соответствии с Планом проведения плановых проверок, проведен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а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1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планов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ая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проверк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а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соблюдения трудового законодательства и иных нормативных правовых актов, содержащих нормы трудового права в муниципальн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ом унитарном предприятии</w:t>
      </w:r>
      <w:r w:rsidR="0033407D">
        <w:rPr>
          <w:rFonts w:eastAsia="Times New Roman" w:cs="Times New Roman"/>
          <w:smallCaps w:val="0"/>
          <w:color w:val="052635"/>
          <w:szCs w:val="28"/>
          <w:lang w:eastAsia="ru-RU"/>
        </w:rPr>
        <w:t>, что составило 100% исполнения плана.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</w:p>
    <w:p w:rsidR="000231AA" w:rsidRPr="000231AA" w:rsidRDefault="0033407D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Внеплановых проверок в течени</w:t>
      </w:r>
      <w:proofErr w:type="gramStart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и</w:t>
      </w:r>
      <w:proofErr w:type="gramEnd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201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6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года по вопросам соблюдения трудового законодательства не проводилось.</w:t>
      </w:r>
    </w:p>
    <w:p w:rsidR="000231AA" w:rsidRPr="000231AA" w:rsidRDefault="0033407D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В ходе проверк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и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были рассмотрены локальные нормативные акты предприят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ия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по вопросам: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- </w:t>
      </w:r>
      <w:r w:rsidR="007B05D3">
        <w:rPr>
          <w:rFonts w:eastAsia="Times New Roman" w:cs="Times New Roman"/>
          <w:smallCaps w:val="0"/>
          <w:color w:val="052635"/>
          <w:szCs w:val="28"/>
          <w:lang w:eastAsia="ru-RU"/>
        </w:rPr>
        <w:t>трудового распорядка, дисциплины труда</w:t>
      </w: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;</w:t>
      </w:r>
    </w:p>
    <w:p w:rsidR="000231AA" w:rsidRPr="000231AA" w:rsidRDefault="007B05D3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>- оплаты труда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;</w:t>
      </w:r>
    </w:p>
    <w:p w:rsidR="00807C5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- </w:t>
      </w:r>
      <w:r w:rsidR="007B05D3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соответствия  наименований должностей </w:t>
      </w:r>
      <w:r w:rsidR="00807C5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действующему законодательству;</w:t>
      </w:r>
    </w:p>
    <w:p w:rsidR="000231AA" w:rsidRPr="000231AA" w:rsidRDefault="007B05D3" w:rsidP="00807C5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-</w:t>
      </w:r>
      <w:r w:rsidR="00807C5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проверки заполнения форм первичной учетной документации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;</w:t>
      </w:r>
      <w:r w:rsidR="00807C5A" w:rsidRPr="00807C5A">
        <w:rPr>
          <w:rFonts w:ascii="BalticaC-Bold" w:hAnsi="BalticaC-Bold" w:cs="BalticaC-Bold"/>
          <w:b/>
          <w:bCs/>
          <w:sz w:val="21"/>
          <w:szCs w:val="21"/>
        </w:rPr>
        <w:t xml:space="preserve"> 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- </w:t>
      </w:r>
      <w:r w:rsidR="00CB078F">
        <w:rPr>
          <w:rFonts w:eastAsia="Times New Roman" w:cs="Times New Roman"/>
          <w:smallCaps w:val="0"/>
          <w:color w:val="052635"/>
          <w:szCs w:val="28"/>
          <w:lang w:eastAsia="ru-RU"/>
        </w:rPr>
        <w:t>заполнения трудовых книжек</w:t>
      </w: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;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- обеспечение безопасных условий и охраны труда.</w:t>
      </w:r>
    </w:p>
    <w:p w:rsidR="000231AA" w:rsidRPr="000231AA" w:rsidRDefault="00217408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lastRenderedPageBreak/>
        <w:t xml:space="preserve">     </w:t>
      </w:r>
      <w:r w:rsidR="000231AA" w:rsidRPr="000231AA"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>3. Действия органов, осуществляющих ведомственный контроль, по пресечению нарушений трудового законодательства и (или) устранению последствий таких нарушений</w:t>
      </w:r>
    </w:p>
    <w:p w:rsidR="00344615" w:rsidRDefault="003B13C3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proofErr w:type="gramStart"/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В пределах </w:t>
      </w:r>
      <w:r w:rsidR="005A126D">
        <w:rPr>
          <w:rFonts w:eastAsia="Times New Roman" w:cs="Times New Roman"/>
          <w:smallCaps w:val="0"/>
          <w:color w:val="052635"/>
          <w:szCs w:val="28"/>
          <w:lang w:eastAsia="ru-RU"/>
        </w:rPr>
        <w:t>полномочий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,</w:t>
      </w:r>
      <w:r w:rsidR="005A126D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предусмотренных  действующим законодательством,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 w:rsidR="005A126D">
        <w:rPr>
          <w:rFonts w:eastAsia="Times New Roman" w:cs="Times New Roman"/>
          <w:smallCaps w:val="0"/>
          <w:color w:val="052635"/>
          <w:szCs w:val="28"/>
          <w:lang w:eastAsia="ru-RU"/>
        </w:rPr>
        <w:t>должностные лица органа, осуществлявшего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ведомственн</w:t>
      </w:r>
      <w:r w:rsidR="005A126D">
        <w:rPr>
          <w:rFonts w:eastAsia="Times New Roman" w:cs="Times New Roman"/>
          <w:smallCaps w:val="0"/>
          <w:color w:val="052635"/>
          <w:szCs w:val="28"/>
          <w:lang w:eastAsia="ru-RU"/>
        </w:rPr>
        <w:t>ый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контрол</w:t>
      </w:r>
      <w:r w:rsidR="005A126D">
        <w:rPr>
          <w:rFonts w:eastAsia="Times New Roman" w:cs="Times New Roman"/>
          <w:smallCaps w:val="0"/>
          <w:color w:val="052635"/>
          <w:szCs w:val="28"/>
          <w:lang w:eastAsia="ru-RU"/>
        </w:rPr>
        <w:t>ь, проводившие проверку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,</w:t>
      </w:r>
      <w:r w:rsidR="006F221C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обязаны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выносить предписания </w:t>
      </w:r>
      <w:r w:rsidR="00344615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подведомственной организации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об устранении нарушений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с указанием сроков их устранения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,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</w:t>
      </w:r>
      <w:r w:rsidR="00344615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ринимать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меры по контролю за   устранением выявленных нарушений,</w:t>
      </w:r>
      <w:r w:rsidR="005A126D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их предупреждению, а также меры по привлечению лиц, допус</w:t>
      </w:r>
      <w:r w:rsidR="00344615">
        <w:rPr>
          <w:rFonts w:eastAsia="Times New Roman" w:cs="Times New Roman"/>
          <w:smallCaps w:val="0"/>
          <w:color w:val="052635"/>
          <w:szCs w:val="28"/>
          <w:lang w:eastAsia="ru-RU"/>
        </w:rPr>
        <w:t>тивших нарушения к ответственности.</w:t>
      </w:r>
      <w:proofErr w:type="gramEnd"/>
    </w:p>
    <w:p w:rsidR="000231AA" w:rsidRPr="000231AA" w:rsidRDefault="00344615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По итогам проведенн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ой комиссией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в 201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6 году провер</w:t>
      </w:r>
      <w:r w:rsidR="00455C47">
        <w:rPr>
          <w:rFonts w:eastAsia="Times New Roman" w:cs="Times New Roman"/>
          <w:smallCaps w:val="0"/>
          <w:color w:val="052635"/>
          <w:szCs w:val="28"/>
          <w:lang w:eastAsia="ru-RU"/>
        </w:rPr>
        <w:t>ки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выявлено 19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нарушений трудового законодательства.</w:t>
      </w:r>
    </w:p>
    <w:p w:rsidR="00344615" w:rsidRDefault="00344615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По выявленным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нарушениям  руководителю муниципального унитарного предприятия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выдан акт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проверки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соблюдения трудового законодательства и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иных нормативных правовых актов, содержащих  нормы трудового права, в акте указан срок  устранения выявленных</w:t>
      </w:r>
      <w:r w:rsidRPr="00685C97">
        <w:rPr>
          <w:rFonts w:eastAsia="Times New Roman" w:cs="Times New Roman"/>
          <w:smallCaps w:val="0"/>
          <w:color w:val="FF0000"/>
          <w:szCs w:val="28"/>
          <w:lang w:eastAsia="ru-RU"/>
        </w:rPr>
        <w:t xml:space="preserve">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нарушений.</w:t>
      </w:r>
    </w:p>
    <w:p w:rsidR="00685C97" w:rsidRDefault="00685C97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Из общего количества выявленных нарушений устранено в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месячный срок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19 нарушений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(т.е.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100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% от общего количества выявленных нарушений). </w:t>
      </w:r>
    </w:p>
    <w:p w:rsidR="000231AA" w:rsidRDefault="00685C97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>4. Анализ и оценка эффективности ведомственного контроля</w:t>
      </w:r>
    </w:p>
    <w:p w:rsidR="0005354F" w:rsidRDefault="0005354F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 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>Выполнение утвержденного Плана проведения проверок на 201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6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год составило 100% (запланирован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а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–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1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провер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ка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>, выполнен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а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–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1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провер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ка</w:t>
      </w:r>
      <w:r w:rsidRPr="0005354F">
        <w:rPr>
          <w:rFonts w:eastAsia="Times New Roman" w:cs="Times New Roman"/>
          <w:smallCaps w:val="0"/>
          <w:color w:val="052635"/>
          <w:szCs w:val="28"/>
          <w:lang w:eastAsia="ru-RU"/>
        </w:rPr>
        <w:t>).</w:t>
      </w:r>
    </w:p>
    <w:p w:rsidR="000231AA" w:rsidRDefault="007B588E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Эффективность и результативность ведомственного контроля достигается за счет принятия комплекса мер, предусмотренных действующим законодательством, направленных на предупреждение и пресечение нарушений, её следует считать реализованным на 100%.</w:t>
      </w:r>
    </w:p>
    <w:p w:rsidR="004505F9" w:rsidRPr="004505F9" w:rsidRDefault="004505F9" w:rsidP="004505F9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4505F9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Ведомственный контроль в подведомственном предприятии  проводился впервые, основание</w:t>
      </w:r>
      <w:r w:rsidR="001323CD">
        <w:rPr>
          <w:rFonts w:eastAsia="Times New Roman" w:cs="Times New Roman"/>
          <w:smallCaps w:val="0"/>
          <w:color w:val="052635"/>
          <w:szCs w:val="28"/>
          <w:lang w:eastAsia="ru-RU"/>
        </w:rPr>
        <w:t>м</w:t>
      </w:r>
      <w:r w:rsidRPr="004505F9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плановой проверки явилось истечение трех лет со дня государственной регистрации подведомственного предприятия в  качестве юридического лица.</w:t>
      </w:r>
    </w:p>
    <w:p w:rsidR="000231AA" w:rsidRPr="000231AA" w:rsidRDefault="004505F9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7B588E"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b/>
          <w:bCs/>
          <w:smallCaps w:val="0"/>
          <w:color w:val="052635"/>
          <w:szCs w:val="28"/>
          <w:lang w:eastAsia="ru-RU"/>
        </w:rPr>
        <w:t>5. Выводы и предложения по результатам ведомственного контроля</w:t>
      </w:r>
    </w:p>
    <w:p w:rsidR="000231AA" w:rsidRPr="000231AA" w:rsidRDefault="007B588E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Причинами нарушений трудового законодательства в подведомственн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ом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предприяти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и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являются: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- низкий уровень знаний </w:t>
      </w:r>
      <w:r w:rsidR="008852D9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работников </w:t>
      </w: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по вопросам трудового законодательства;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lastRenderedPageBreak/>
        <w:t>- несоответствие локальных актов, принимаемых руководител</w:t>
      </w:r>
      <w:r w:rsidR="001323CD">
        <w:rPr>
          <w:rFonts w:eastAsia="Times New Roman" w:cs="Times New Roman"/>
          <w:smallCaps w:val="0"/>
          <w:color w:val="052635"/>
          <w:szCs w:val="28"/>
          <w:lang w:eastAsia="ru-RU"/>
        </w:rPr>
        <w:t>ем</w:t>
      </w: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, трудовому законодательству;</w:t>
      </w:r>
    </w:p>
    <w:p w:rsidR="000231AA" w:rsidRPr="000231AA" w:rsidRDefault="000231AA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- ненадлежащий контроль со стороны руководител</w:t>
      </w:r>
      <w:r w:rsidR="008852D9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я </w:t>
      </w: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предприяти</w:t>
      </w:r>
      <w:r w:rsidR="008852D9">
        <w:rPr>
          <w:rFonts w:eastAsia="Times New Roman" w:cs="Times New Roman"/>
          <w:smallCaps w:val="0"/>
          <w:color w:val="052635"/>
          <w:szCs w:val="28"/>
          <w:lang w:eastAsia="ru-RU"/>
        </w:rPr>
        <w:t>я</w:t>
      </w:r>
      <w:r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за данным направлением работы</w:t>
      </w:r>
      <w:r w:rsidR="008852D9">
        <w:rPr>
          <w:rFonts w:eastAsia="Times New Roman" w:cs="Times New Roman"/>
          <w:smallCaps w:val="0"/>
          <w:color w:val="052635"/>
          <w:szCs w:val="28"/>
          <w:lang w:eastAsia="ru-RU"/>
        </w:rPr>
        <w:t>.</w:t>
      </w:r>
    </w:p>
    <w:p w:rsidR="004249D2" w:rsidRDefault="008852D9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  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Руководител</w:t>
      </w:r>
      <w:r w:rsidR="00B319EA">
        <w:rPr>
          <w:rFonts w:eastAsia="Times New Roman" w:cs="Times New Roman"/>
          <w:smallCaps w:val="0"/>
          <w:color w:val="052635"/>
          <w:szCs w:val="28"/>
          <w:lang w:eastAsia="ru-RU"/>
        </w:rPr>
        <w:t>ю</w:t>
      </w:r>
      <w:r w:rsidR="00804873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подведомственного предприятия предложено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 w:rsidR="004249D2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осуществлять надлежащий </w:t>
      </w:r>
      <w:proofErr w:type="gramStart"/>
      <w:r w:rsidR="004249D2">
        <w:rPr>
          <w:rFonts w:eastAsia="Times New Roman" w:cs="Times New Roman"/>
          <w:smallCaps w:val="0"/>
          <w:color w:val="052635"/>
          <w:szCs w:val="28"/>
          <w:lang w:eastAsia="ru-RU"/>
        </w:rPr>
        <w:t>контроль за</w:t>
      </w:r>
      <w:proofErr w:type="gramEnd"/>
      <w:r w:rsidR="004249D2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соблюдением норм трудового законодательства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>и иных нормативных правовых актов, содержащих нормы трудового права</w:t>
      </w:r>
      <w:r w:rsidR="004249D2">
        <w:rPr>
          <w:rFonts w:eastAsia="Times New Roman" w:cs="Times New Roman"/>
          <w:smallCaps w:val="0"/>
          <w:color w:val="052635"/>
          <w:szCs w:val="28"/>
          <w:lang w:eastAsia="ru-RU"/>
        </w:rPr>
        <w:t>.</w:t>
      </w:r>
    </w:p>
    <w:p w:rsidR="004249D2" w:rsidRDefault="004249D2" w:rsidP="000231AA">
      <w:pPr>
        <w:spacing w:before="100" w:beforeAutospacing="1" w:after="100" w:afterAutospacing="1" w:line="240" w:lineRule="auto"/>
        <w:ind w:left="-567" w:right="-284"/>
        <w:jc w:val="both"/>
        <w:rPr>
          <w:rFonts w:eastAsia="Times New Roman" w:cs="Times New Roman"/>
          <w:smallCaps w:val="0"/>
          <w:color w:val="052635"/>
          <w:szCs w:val="28"/>
          <w:lang w:eastAsia="ru-RU"/>
        </w:rPr>
      </w:pPr>
      <w:r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 w:rsidR="000231AA" w:rsidRPr="000231AA">
        <w:rPr>
          <w:rFonts w:eastAsia="Times New Roman" w:cs="Times New Roman"/>
          <w:smallCaps w:val="0"/>
          <w:color w:val="052635"/>
          <w:szCs w:val="28"/>
          <w:lang w:eastAsia="ru-RU"/>
        </w:rPr>
        <w:t xml:space="preserve"> </w:t>
      </w:r>
      <w:r>
        <w:rPr>
          <w:rFonts w:eastAsia="Times New Roman" w:cs="Times New Roman"/>
          <w:smallCaps w:val="0"/>
          <w:color w:val="052635"/>
          <w:szCs w:val="28"/>
          <w:lang w:eastAsia="ru-RU"/>
        </w:rPr>
        <w:t>Плановой проверки подведомственного предпри</w:t>
      </w:r>
      <w:bookmarkStart w:id="0" w:name="_GoBack"/>
      <w:bookmarkEnd w:id="0"/>
      <w:r>
        <w:rPr>
          <w:rFonts w:eastAsia="Times New Roman" w:cs="Times New Roman"/>
          <w:smallCaps w:val="0"/>
          <w:color w:val="052635"/>
          <w:szCs w:val="28"/>
          <w:lang w:eastAsia="ru-RU"/>
        </w:rPr>
        <w:t>ятия на  2017 год не запланировано.</w:t>
      </w:r>
    </w:p>
    <w:p w:rsidR="003A49E6" w:rsidRPr="000231AA" w:rsidRDefault="003A49E6" w:rsidP="000231AA">
      <w:pPr>
        <w:ind w:left="-567" w:right="-284"/>
        <w:jc w:val="both"/>
        <w:rPr>
          <w:rFonts w:cs="Times New Roman"/>
          <w:szCs w:val="28"/>
        </w:rPr>
      </w:pPr>
    </w:p>
    <w:sectPr w:rsidR="003A49E6" w:rsidRPr="0002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1AA"/>
    <w:rsid w:val="000231AA"/>
    <w:rsid w:val="0005354F"/>
    <w:rsid w:val="001323CD"/>
    <w:rsid w:val="00217408"/>
    <w:rsid w:val="00271FFF"/>
    <w:rsid w:val="0029466A"/>
    <w:rsid w:val="0033407D"/>
    <w:rsid w:val="00344615"/>
    <w:rsid w:val="003A49E6"/>
    <w:rsid w:val="003B13C3"/>
    <w:rsid w:val="004249D2"/>
    <w:rsid w:val="004270CD"/>
    <w:rsid w:val="004505F9"/>
    <w:rsid w:val="00455C47"/>
    <w:rsid w:val="0052148B"/>
    <w:rsid w:val="005274F1"/>
    <w:rsid w:val="005A126D"/>
    <w:rsid w:val="005A631D"/>
    <w:rsid w:val="00600361"/>
    <w:rsid w:val="00685C97"/>
    <w:rsid w:val="006F221C"/>
    <w:rsid w:val="007A65E2"/>
    <w:rsid w:val="007B05D3"/>
    <w:rsid w:val="007B588E"/>
    <w:rsid w:val="007D05EE"/>
    <w:rsid w:val="00804873"/>
    <w:rsid w:val="00807C5A"/>
    <w:rsid w:val="008852D9"/>
    <w:rsid w:val="009F7C22"/>
    <w:rsid w:val="00B319EA"/>
    <w:rsid w:val="00C323A2"/>
    <w:rsid w:val="00CB078F"/>
    <w:rsid w:val="00D20B4F"/>
    <w:rsid w:val="00E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B"/>
  </w:style>
  <w:style w:type="paragraph" w:styleId="2">
    <w:name w:val="heading 2"/>
    <w:basedOn w:val="a"/>
    <w:next w:val="a"/>
    <w:link w:val="20"/>
    <w:unhideWhenUsed/>
    <w:qFormat/>
    <w:rsid w:val="0052148B"/>
    <w:pPr>
      <w:keepNext/>
      <w:spacing w:after="0" w:line="240" w:lineRule="auto"/>
      <w:ind w:left="284"/>
      <w:jc w:val="center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48B"/>
    <w:rPr>
      <w:rFonts w:eastAsia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5214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mallCap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48B"/>
  </w:style>
  <w:style w:type="paragraph" w:styleId="2">
    <w:name w:val="heading 2"/>
    <w:basedOn w:val="a"/>
    <w:next w:val="a"/>
    <w:link w:val="20"/>
    <w:unhideWhenUsed/>
    <w:qFormat/>
    <w:rsid w:val="0052148B"/>
    <w:pPr>
      <w:keepNext/>
      <w:spacing w:after="0" w:line="240" w:lineRule="auto"/>
      <w:ind w:left="284"/>
      <w:jc w:val="center"/>
      <w:outlineLvl w:val="1"/>
    </w:pPr>
    <w:rPr>
      <w:rFonts w:eastAsia="Times New Roman" w:cs="Times New Roman"/>
      <w:b/>
      <w:sz w:val="3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2148B"/>
    <w:rPr>
      <w:rFonts w:eastAsia="Times New Roman" w:cs="Times New Roman"/>
      <w:b/>
      <w:sz w:val="32"/>
      <w:szCs w:val="20"/>
    </w:rPr>
  </w:style>
  <w:style w:type="paragraph" w:styleId="a3">
    <w:name w:val="No Spacing"/>
    <w:uiPriority w:val="1"/>
    <w:qFormat/>
    <w:rsid w:val="0052148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2148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9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2017-03-16T10:04:00Z</cp:lastPrinted>
  <dcterms:created xsi:type="dcterms:W3CDTF">2017-02-14T07:40:00Z</dcterms:created>
  <dcterms:modified xsi:type="dcterms:W3CDTF">2017-03-16T10:10:00Z</dcterms:modified>
</cp:coreProperties>
</file>