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56" w:rsidRDefault="006C1256" w:rsidP="00976DEA">
      <w:pPr>
        <w:pStyle w:val="a3"/>
      </w:pPr>
      <w:r>
        <w:object w:dxaOrig="1522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65.25pt" o:ole="" fillcolor="window">
            <v:imagedata r:id="rId6" o:title=""/>
          </v:shape>
          <o:OLEObject Type="Embed" ProgID="Word.Picture.8" ShapeID="_x0000_i1025" DrawAspect="Content" ObjectID="_1496748818" r:id="rId7"/>
        </w:object>
      </w:r>
    </w:p>
    <w:p w:rsidR="006C1256" w:rsidRPr="00514656" w:rsidRDefault="006C1256" w:rsidP="00976DEA">
      <w:pPr>
        <w:pStyle w:val="a3"/>
      </w:pPr>
    </w:p>
    <w:p w:rsidR="006C1256" w:rsidRPr="00976DEA" w:rsidRDefault="006C1256" w:rsidP="00976DEA">
      <w:pPr>
        <w:spacing w:line="240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>АДМИНИСТРАЦИЯ МУНИЦИПАЛЬНОГО ОБРАЗОВАНИЯ «ЭРКЕШЕВСКОЕ»</w:t>
      </w:r>
    </w:p>
    <w:p w:rsidR="006C1256" w:rsidRPr="00976DEA" w:rsidRDefault="006C1256" w:rsidP="00976D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>«МАРКОГУРТ»  МУНИЦИПАЛ КЫЛДЫТЭТЛЭН АДМИНИСТРАЦИЕЗ</w:t>
      </w:r>
    </w:p>
    <w:p w:rsidR="006C1256" w:rsidRPr="00976DEA" w:rsidRDefault="006C1256" w:rsidP="00976DEA">
      <w:pPr>
        <w:pStyle w:val="a3"/>
        <w:spacing w:line="240" w:lineRule="auto"/>
        <w:rPr>
          <w:sz w:val="24"/>
          <w:szCs w:val="24"/>
        </w:rPr>
      </w:pPr>
    </w:p>
    <w:p w:rsidR="006C1256" w:rsidRPr="00976DEA" w:rsidRDefault="006C1256" w:rsidP="00976DEA">
      <w:pPr>
        <w:pStyle w:val="a3"/>
        <w:spacing w:line="240" w:lineRule="auto"/>
        <w:rPr>
          <w:b w:val="0"/>
          <w:bCs w:val="0"/>
          <w:sz w:val="24"/>
          <w:szCs w:val="24"/>
        </w:rPr>
      </w:pPr>
      <w:proofErr w:type="gramStart"/>
      <w:r w:rsidRPr="00976DEA">
        <w:rPr>
          <w:b w:val="0"/>
          <w:bCs w:val="0"/>
          <w:sz w:val="24"/>
          <w:szCs w:val="24"/>
        </w:rPr>
        <w:t>П</w:t>
      </w:r>
      <w:proofErr w:type="gramEnd"/>
      <w:r w:rsidRPr="00976DEA">
        <w:rPr>
          <w:b w:val="0"/>
          <w:bCs w:val="0"/>
          <w:sz w:val="24"/>
          <w:szCs w:val="24"/>
        </w:rPr>
        <w:t xml:space="preserve"> О С Т А Н О В Л Е Н И Е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48"/>
        <w:gridCol w:w="4829"/>
      </w:tblGrid>
      <w:tr w:rsidR="006C1256" w:rsidRPr="00976DEA" w:rsidTr="00557DA1">
        <w:tc>
          <w:tcPr>
            <w:tcW w:w="5012" w:type="dxa"/>
          </w:tcPr>
          <w:p w:rsidR="006C1256" w:rsidRPr="00976DEA" w:rsidRDefault="006C1256" w:rsidP="00845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D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76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F10"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="00845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февраля 2013</w:t>
            </w:r>
            <w:r w:rsidRPr="00976D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76DE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013" w:type="dxa"/>
          </w:tcPr>
          <w:p w:rsidR="006C1256" w:rsidRPr="00976DEA" w:rsidRDefault="006C1256" w:rsidP="00845F1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45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76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76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Об утверждении положения                                                                                                                                                                    о жилищно-бытовой  комиссии 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>Руководствуясь Жилищным кодексом Российской Федерации от 29.12.2004 № 188-ФЗ, Федеральным законом от 06.10.2003 № 131-ФЗ «Об общих принципах организации местного самоуправления в Российской Федерации»</w:t>
      </w:r>
    </w:p>
    <w:p w:rsidR="006C1256" w:rsidRDefault="006C1256" w:rsidP="00976D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>ПОСТАНОВЛЯЮ:</w:t>
      </w:r>
    </w:p>
    <w:p w:rsidR="006C1256" w:rsidRPr="00976DEA" w:rsidRDefault="006C1256" w:rsidP="00976D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1.Утвердить  положения о жилищно-бытовой комиссии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proofErr w:type="spellEnd"/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  района (приложение № 1).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>2.Утвердить состав жилищно-бытовой комиссии (приложение № 2).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Л.А.Акбаева</w:t>
      </w:r>
      <w:proofErr w:type="spellEnd"/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C1256" w:rsidRPr="00976DEA" w:rsidRDefault="006C1256" w:rsidP="00B86A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 1 к постановлению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а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                                                                                       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</w:p>
    <w:p w:rsidR="006C1256" w:rsidRPr="00976DEA" w:rsidRDefault="006C1256" w:rsidP="00B86A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845F10">
        <w:rPr>
          <w:rFonts w:ascii="Times New Roman" w:hAnsi="Times New Roman" w:cs="Times New Roman"/>
          <w:sz w:val="24"/>
          <w:szCs w:val="24"/>
          <w:lang w:val="ru-RU"/>
        </w:rPr>
        <w:t>07.02.2013г.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845F10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C1256" w:rsidRPr="00976DEA" w:rsidRDefault="006C1256" w:rsidP="00B86A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</w:p>
    <w:p w:rsidR="006C1256" w:rsidRPr="00976DEA" w:rsidRDefault="006C1256" w:rsidP="00B86A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о жилищно-бытовой комиссии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6C1256" w:rsidRPr="00976DEA" w:rsidRDefault="006C1256" w:rsidP="00B86A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>1.1. Настоящее Положение разработано в соответствии с Жилищным кодексом Российской Федерации, иными нормативными правовыми актами, устанавливающими правоотношения в области реализации прав граждан на жилище, его безопасности и неприкосновенности.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1.2. Жилищно-бытовая комиссия при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далее по тексту – Комиссия) является коллегиальным органом местного самоуправления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, наделенным полномочиями: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    по признанию граждан, нуждающимися в жилых помещениях, предоставляемых по договорам социального найма из состава муниципального жилищного фонда;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-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    по признанию граждан малоимущими, с целью постановки на учет в качестве нуждающихся в жилых помещениях, предоставляемых по договорам социального найма;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    по обмену жилых помещений из состава муниципального жилищного фонда;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-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    по проверке жилищно-бытовых условий лиц, проживающих на территории </w:t>
      </w:r>
      <w:r>
        <w:rPr>
          <w:rFonts w:ascii="Times New Roman" w:hAnsi="Times New Roman" w:cs="Times New Roman"/>
          <w:sz w:val="24"/>
          <w:szCs w:val="24"/>
          <w:lang w:val="ru-RU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»;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-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    по решению вопроса о предоставлении жилых помещений по договорам социального найма, лицам, признанным в установленном </w:t>
      </w:r>
      <w:proofErr w:type="gramStart"/>
      <w:r w:rsidRPr="00976DEA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proofErr w:type="gramEnd"/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 нуждающимися в жилых помещениях, предоставляемых по договорам социального найма.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>1.3. Настоящее Положение является нормативным документом, устанавливающим порядок работы Комиссии, её компетенцию, права и обязанности членов Комиссии.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>1.4. Комиссия состоит из председателя,  секретаря и членов Комиссии.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>1.5. В состав Комиссии включаются: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    депутаты Совета </w:t>
      </w:r>
      <w:r>
        <w:rPr>
          <w:rFonts w:ascii="Times New Roman" w:hAnsi="Times New Roman" w:cs="Times New Roman"/>
          <w:sz w:val="24"/>
          <w:szCs w:val="24"/>
          <w:lang w:val="ru-RU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-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    представители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proofErr w:type="spellEnd"/>
      <w:r w:rsidRPr="00976D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>1.6. Все члены Комиссии работают на непостоянной основе без отрыва от основной работы.</w:t>
      </w:r>
    </w:p>
    <w:p w:rsidR="006C1256" w:rsidRPr="00976DEA" w:rsidRDefault="006C1256" w:rsidP="00B86A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>2. Основные задачи, функции и права Комиссии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 2.1. Основной задачей Комиссии является обеспечение реализации жилищных прав граждан в соответствии с жилищным законодательством, отнесенных к компетенции </w:t>
      </w:r>
      <w:r>
        <w:rPr>
          <w:rFonts w:ascii="Times New Roman" w:hAnsi="Times New Roman" w:cs="Times New Roman"/>
          <w:sz w:val="24"/>
          <w:szCs w:val="24"/>
          <w:lang w:val="ru-RU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lastRenderedPageBreak/>
        <w:t>2.2. К компетенции Комиссии относится рассмотрение заявлений и документов, представляемых гражданами и организациями, по следующим вопросам: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а) признание граждан, нуждающимися в жилых </w:t>
      </w:r>
      <w:proofErr w:type="gramStart"/>
      <w:r w:rsidRPr="00976DEA">
        <w:rPr>
          <w:rFonts w:ascii="Times New Roman" w:hAnsi="Times New Roman" w:cs="Times New Roman"/>
          <w:sz w:val="24"/>
          <w:szCs w:val="24"/>
          <w:lang w:val="ru-RU"/>
        </w:rPr>
        <w:t>помещениях</w:t>
      </w:r>
      <w:proofErr w:type="gramEnd"/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предоставляемых по договорам социального найма из состава муниципального жилищного фонда;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б) решение вопроса о предоставлении гражданам, состоящим на учете в качестве нуждающихся в жилых помещениях, предоставляемых по договорам социального найма, жилых помещений;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в) обмен жилых помещений, предоставленных по договорам социального найма, между нанимателями жилых помещений;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г) проверка жилищно-бытовых условий граждан, нуждающихся в предоставлении жилых помещений, предоставляемых по договорам социального найма;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д) признание граждан </w:t>
      </w:r>
      <w:proofErr w:type="gramStart"/>
      <w:r w:rsidRPr="00976DEA">
        <w:rPr>
          <w:rFonts w:ascii="Times New Roman" w:hAnsi="Times New Roman" w:cs="Times New Roman"/>
          <w:sz w:val="24"/>
          <w:szCs w:val="24"/>
          <w:lang w:val="ru-RU"/>
        </w:rPr>
        <w:t>малоимущими</w:t>
      </w:r>
      <w:proofErr w:type="gramEnd"/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 с целью постановки на учет в качестве нуждающихся в жилых помещениях;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е) включение жилого помещения в специализированный жилищный фонд с отнесением такого помещения к определенному виду специализированных жилых помещений, исключение жилого помещения из указанного фонда, а также предоставление гражданам жилых помещений специализированного жилищного фонда;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  <w:proofErr w:type="gramStart"/>
      <w:r w:rsidRPr="00976DEA">
        <w:rPr>
          <w:rFonts w:ascii="Times New Roman" w:hAnsi="Times New Roman" w:cs="Times New Roman"/>
          <w:sz w:val="24"/>
          <w:szCs w:val="24"/>
          <w:lang w:val="ru-RU"/>
        </w:rPr>
        <w:t>ж)  проводит  оценку соответствия помещения требованиям,     установленным   в п. 12 ч. 2 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 Постановлением Правительства Российской Федерации от 28.01.2006  № 47;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з)  включение граждан в федеральные, областные и муниципальные программы, связанные с предоставлением гражданам, нуждающимся в улучшении жилищных условий, безвозмездных субсидий на строительство и приобретение жилья.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>2.3. Комиссия имеет право: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76DEA">
        <w:rPr>
          <w:rFonts w:ascii="Times New Roman" w:hAnsi="Times New Roman" w:cs="Times New Roman"/>
          <w:sz w:val="24"/>
          <w:szCs w:val="24"/>
          <w:lang w:val="ru-RU"/>
        </w:rPr>
        <w:t>а) рассматривать на своих заседаниях вопросы, отнесенные к ее компетенции;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б) запрашивать в установленном порядке у органов государственной и муниципальной власти, учреждений и организаций, документы, информацию, справочные материалы, необходимые для работы Комиссии;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в) создавать рабочие группы для проверки сведений, содержащихся в документах, предъявляемых гражданами;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г) подготавливать Главе </w:t>
      </w:r>
      <w:r>
        <w:rPr>
          <w:rFonts w:ascii="Times New Roman" w:hAnsi="Times New Roman" w:cs="Times New Roman"/>
          <w:sz w:val="24"/>
          <w:szCs w:val="24"/>
          <w:lang w:val="ru-RU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proofErr w:type="spellEnd"/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предложения по вопросам, отнесенным к компетенции Комиссии;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д) осуществлять иные действия, вытекающие из задач и полномочий Комиссии.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>2.4. Председатель Комиссии.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редседателем Комиссии по статусу является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глава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proofErr w:type="spellEnd"/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>2.5. Председатель Комиссии выполняет следующие функции: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76DEA">
        <w:rPr>
          <w:rFonts w:ascii="Times New Roman" w:hAnsi="Times New Roman" w:cs="Times New Roman"/>
          <w:sz w:val="24"/>
          <w:szCs w:val="24"/>
          <w:lang w:val="ru-RU"/>
        </w:rPr>
        <w:t>а) руководит деятельностью Комиссии;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б) председательствует на заседаниях Комиссии;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в) распределяет обязанности между секретарем и членами Комиссии;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г) принимает решение о порядке рассмотрения вопросов, отнесенным к компетенции Комиссии, утверждает повестку заседания Комиссии, время и место его проведения;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д) принимает решение о переносе заседания Комиссии в случае необходимости проведения дополнительных проверок по представленным гражданами документам либо по иным уважительным причинам.</w:t>
      </w:r>
      <w:proofErr w:type="gramEnd"/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lastRenderedPageBreak/>
        <w:t>2.6. Секретарь Комиссии выполняет следующие функции: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>а) обеспечивает организационную и техническую подготовку заседаний Комиссии;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б) составляет повестку заседания Комиссии;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в) уведомляет членов Комиссии о дате, времени и месте проведения заседания Комиссии;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г) ведет протокол заседания Комиссии;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д) готовит и предоставляет информацию и документацию необходимую для работы Комиссии.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>2.7. Члены Комиссии обязаны: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>а) принимать участие в заседаниях Комиссии;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б) строго руководствоваться действующим законодательством и настоящим Положением, при принятии решений;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в) соблюдать конфиденциальность при рассмотрении представленных на заседание Комиссии информации и документов.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>2.8. Члены Комиссии имеют право: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>а) знакомиться со всеми представленными на Комиссию материалами и документами;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б) высказывать свое особое мнение с занесением его в протокол заседания Комиссии;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в) ставить вопрос о представлении дополнительной информации и документов для рассмотрения вопросов, вынесенных на заседание Комиссии;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г) при необходимости требовать проведения проверки представленных гражданами документов, подтверждающих их право состоять на учете нуждающихся в жилых помещениях, предоставляемых по договорам социального найма.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д) участвовать в проверке жилищно-бытовых условий граждан, нуждающихся в предоставлении жилых помещений, предоставляемых по договорам социального найма.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>3. Регламент работы Комиссии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>3.1. Заседания Комиссии проводятся по мере необходимости решения вопросов, относящихся к компетенции Комиссии.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3.2. При принятии председателем Комиссии решения о проведении заседания, члены Комиссии оповещаются о дате, времени и месте его проведения не позднее, чем за два дня до установленной даты.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3.3. Заседание Комиссии считается правомочным, если на нем присутствует не менее двух третей членов от списочного состава.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3.4. На заседаниях Комиссии может присутствовать глава Волжского сельского поселения.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3.5. По решению Председателя Комиссии на заседания могут приглашаться иные должностные лица местного самоуправления, надзорных органов и другие категории граждан. Приглашенные лица принимают участие в заседании Комиссии с правом совещательного голоса.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3.6. Председательствующий на заседании Комиссии: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76DEA">
        <w:rPr>
          <w:rFonts w:ascii="Times New Roman" w:hAnsi="Times New Roman" w:cs="Times New Roman"/>
          <w:sz w:val="24"/>
          <w:szCs w:val="24"/>
          <w:lang w:val="ru-RU"/>
        </w:rPr>
        <w:t>а) открывает и закрывает заседание;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б) ведет заседания, следит за соблюдением настоящего Положения;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в) оглашает материалы, поступившие на рассмотрение Комиссии;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г) предоставляет слово членам Комиссии и другим лицам, присутствующим на заседании;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д) выносит на голосование проекты решений;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е) объявляет результаты голосования.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ж) выполняет иные функции при ведении заседания в соответствии со своими полномочиями.</w:t>
      </w:r>
      <w:proofErr w:type="gramEnd"/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>3.7. Решение Комиссии считается принятым, если за него проголосовало не менее 50 % членов Комиссии, присутствующих на заседании.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>3.8. Процедура голосования может проходить, как открыто, так и тайно.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>3.9. При тайном голосовании подсчет голосов ведет счетная комиссия, назначаемая открытым голосованием из числа членов Комиссии.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>3.10. В случае если при подсчете голосов установлено, что количество проголосовавших «за» положительное решение вопроса или «против» равное, то принимается то решение, за которое проголосовал Председатель Комиссии.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>3.11. В случае если голосование проводилось тайно, и при подсчете голосов установлено, что количество проголосовавших равное, то открытым голосованием принимается решение об утверждении либо отклонении результатов тайного голосования.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>3.12. Решения Комиссии являются неотъемлемой частью Протокола заседания Комиссии, вносятся в него и подписывается председательствующим на заседании, секретарем заседания, ведущим протокол заседания и всеми членами Комиссии, присутствующими на заседании.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  В случае необходимости, решение Комиссии может быть оформлено в виде Выписки из Протокола заседания, которая подписывается Председателем Комиссии и секретарем Комиссии.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3.13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>. Все документы, относящиеся к работе Комиссии, разрабатываются и хранятся в администрации Волжского сельского поселения с соблюдением правил, регламентирующих обращение с документами, содержащими конфиденциальную информацию.</w:t>
      </w:r>
    </w:p>
    <w:p w:rsidR="006C1256" w:rsidRPr="00976DEA" w:rsidRDefault="006C1256" w:rsidP="00192A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>4. Конфиденциальность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 4.1. Вся информация, получаемая в ходе заседания Комиссии, является конфиденциальной и не подлежит разглашению третьим лицам.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>4.2. Разглашение конфиденциальной информации, полученной в ходе заседания Комиссии, преследуется в соответствии с действующим законодательством в области защиты прав граждан на неприкосновенность частной жизни, личную и семейную тайну, защиту своей чести и доброго имени, и защиту персональных данных.</w:t>
      </w:r>
    </w:p>
    <w:p w:rsidR="006C1256" w:rsidRPr="00976DEA" w:rsidRDefault="006C1256" w:rsidP="00192A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>5.Заключительные положения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 5.1. Настоящее Положение не имеет обратной силы и распространяет свое действие на правоотношения в области жилищного законодательства, возникшие в </w:t>
      </w:r>
      <w:r>
        <w:rPr>
          <w:rFonts w:ascii="Times New Roman" w:hAnsi="Times New Roman" w:cs="Times New Roman"/>
          <w:sz w:val="24"/>
          <w:szCs w:val="24"/>
          <w:lang w:val="ru-RU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 после утверждения настоящего Положения.</w:t>
      </w:r>
    </w:p>
    <w:p w:rsidR="006C1256" w:rsidRPr="00976DEA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5.2.    Предложения по внесению изменений и дополнений в настоящее Положение вносятся соответствующим постановлением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6C1256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C1256" w:rsidRDefault="006C1256" w:rsidP="00976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45F10" w:rsidRDefault="00845F10" w:rsidP="00192A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45F10" w:rsidRDefault="00845F10" w:rsidP="00192A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C1256" w:rsidRPr="00976DEA" w:rsidRDefault="006C1256" w:rsidP="00192A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 2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 к постановлению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а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</w:p>
    <w:p w:rsidR="006C1256" w:rsidRDefault="006C1256" w:rsidP="00192A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845F10">
        <w:rPr>
          <w:rFonts w:ascii="Times New Roman" w:hAnsi="Times New Roman" w:cs="Times New Roman"/>
          <w:sz w:val="24"/>
          <w:szCs w:val="24"/>
          <w:lang w:val="ru-RU"/>
        </w:rPr>
        <w:t>07.02.2013г.</w:t>
      </w:r>
      <w:r w:rsidRPr="00976DEA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845F10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6C1256" w:rsidRDefault="006C1256" w:rsidP="00192A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 жилищно-бытовой комиссии:</w:t>
      </w:r>
    </w:p>
    <w:p w:rsidR="006C1256" w:rsidRDefault="006C1256" w:rsidP="00192A0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 – Глава МО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Акбаева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Л.А.</w:t>
      </w:r>
    </w:p>
    <w:p w:rsidR="006C1256" w:rsidRDefault="006C1256" w:rsidP="00192A0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Секретарь комиссии – старший специалист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Русских Е.Н.</w:t>
      </w:r>
    </w:p>
    <w:p w:rsidR="006C1256" w:rsidRDefault="006C1256" w:rsidP="00192A0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Члены комиссии:</w:t>
      </w:r>
    </w:p>
    <w:p w:rsidR="006C1256" w:rsidRDefault="006C1256" w:rsidP="00D6502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Депутат Совета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Калинина О.В.</w:t>
      </w:r>
    </w:p>
    <w:p w:rsidR="006C1256" w:rsidRDefault="006C1256" w:rsidP="00D6502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депутат Совета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Семенова Г.А.</w:t>
      </w:r>
    </w:p>
    <w:p w:rsidR="006C1256" w:rsidRPr="00976DEA" w:rsidRDefault="006C1256" w:rsidP="00D6502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C1256" w:rsidRPr="00976DEA" w:rsidSect="0028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E3AA8"/>
    <w:multiLevelType w:val="hybridMultilevel"/>
    <w:tmpl w:val="05583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1D0"/>
    <w:rsid w:val="000571D0"/>
    <w:rsid w:val="001914E9"/>
    <w:rsid w:val="00192A00"/>
    <w:rsid w:val="00287C5C"/>
    <w:rsid w:val="00514656"/>
    <w:rsid w:val="00557DA1"/>
    <w:rsid w:val="006C1256"/>
    <w:rsid w:val="00745C10"/>
    <w:rsid w:val="00845F10"/>
    <w:rsid w:val="008F011C"/>
    <w:rsid w:val="00976DEA"/>
    <w:rsid w:val="00B86A76"/>
    <w:rsid w:val="00B93AB1"/>
    <w:rsid w:val="00D6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5C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76DEA"/>
    <w:pPr>
      <w:spacing w:after="0" w:line="360" w:lineRule="auto"/>
      <w:jc w:val="center"/>
    </w:pPr>
    <w:rPr>
      <w:rFonts w:cs="Times New Roman"/>
      <w:b/>
      <w:bCs/>
      <w:sz w:val="27"/>
      <w:szCs w:val="27"/>
      <w:lang w:val="ru-RU" w:eastAsia="ru-RU"/>
    </w:rPr>
  </w:style>
  <w:style w:type="character" w:customStyle="1" w:styleId="a4">
    <w:name w:val="Основной текст Знак"/>
    <w:link w:val="a3"/>
    <w:uiPriority w:val="99"/>
    <w:semiHidden/>
    <w:rsid w:val="00E71BC4"/>
    <w:rPr>
      <w:rFonts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2194</Words>
  <Characters>12506</Characters>
  <Application>Microsoft Office Word</Application>
  <DocSecurity>0</DocSecurity>
  <Lines>104</Lines>
  <Paragraphs>29</Paragraphs>
  <ScaleCrop>false</ScaleCrop>
  <Company/>
  <LinksUpToDate>false</LinksUpToDate>
  <CharactersWithSpaces>14671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2015-06-25T09:46:00Z</dcterms:created>
  <dcterms:modified xsi:type="dcterms:W3CDTF">2015-06-25T10:47:00Z</dcterms:modified>
</cp:coreProperties>
</file>