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РОССИЙСКАЯ ФЕДЕРАЦИЯ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ФЕДЕРАЛЬНЫЙ ЗАКОН</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ОБ ЭНЕРГОСБЕРЕЖЕНИИ И О ПОВЫШЕНИИ ЭНЕРГЕТИЧЕСКОЙ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ЭФФЕКТИВНОСТИ И О ВНЕСЕНИИ ИЗМЕНЕНИЙ В ОТДЕЛЬНЫЕ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ЗАКОНОДАТЕЛЬНЫЕ АКТЫ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Принят</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Государственной Думой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ноября 2009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Одобрен</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Советом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18 ноября 2009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1. ОБЩИЕ ПОЛОЖЕНИЯ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 Предмет регулирования и цель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Настоящий Федеральный закон регулирует отношения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 Основные понятия, используемые в настоящем Федеральном законе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 настоящем Федеральном законе используются следующие основные понятия: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 </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класс энергетической эффективности - характеристика продукции, отражающая ее энергетическую эффективность;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 </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12) застройщик - лицо, признаваемое застройщиком в соответствии с законодательством о градостроительной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 Законодательство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 Принципы правового регулирования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Правовое регулирование в области энергосбережения и повышения энергетической эффективности основывается на следующих принципах: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эффективное и рациональное использование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поддержка и стимулирование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системность и комплексность проведения мероприятий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планирование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использование энергетических ресурсов с учетом ресурсных, производственно-технологических, экологических и социальных условий.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5. Сфера действия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Действие настоящего Федерального закона распространяется на деятельность, связанную с использованием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 </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2. ПОЛНОМОЧИЯ ОРГАНОВ ГОСУДАРСТВЕННОЙ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РОССИЙСКОЙ ФЕДЕРАЦИИ, ОРГАНОВ ГОСУДАРСТВЕННОЙ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СУБЪЕКТОВ РОССИЙСКОЙ ФЕДЕРАЦИИ, ОРГАНОВ МЕСТНОГО</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САМОУПРАВЛЕНИЯ В ОБЛАСТИ ЭНЕРГОСБЕРЕЖЕНИЯ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формирование и осуществление государственной политики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разработка и реализация федеральных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определение товаров, которые должны содержать информацию об энергетической эффективности, и правил нанесения такой информации;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 </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5) установление правил определения классов энергетической эффективности товаров, многоквартирных домов;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определение требований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7.1) 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7.2) установление формы декларации о потреблении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7.3) установление порядка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порядка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установление требований энергетической эффективности товаров, работ, услуг, для обеспечения государственных или муниципальных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 </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установление требований к региональным, муниципальным программам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14.2) подготовка ежегодного государственного доклада о состоянии энергосбережения и повышении энергетической эффективности 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разработка и реализация региональных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Полномочия, предусмотренные пунктом 5 части 1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8. Полномочия органов местного самоуправления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К полномочиям органов местного самоуправления в области энергосбережения и повышения энергетической эффективности относятся: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 разработка и реализация муниципальных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3. ГОСУДАРСТВЕННОЕ РЕГУЛИРОВАНИЕ В ОБЛАСТИ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9. Государственное регулирование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Государственное регулирование в области энергосбережения и повышения энергетической эффективности осуществляется путем установления: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требований к обороту отдельных товаров, функциональное назначение которых предполагает использование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обязанности по учету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требований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обязанности по представлению декларации о потреблении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требований к проведению энергетического обследования и его результатам;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требований энергетической эффективности товаров, работ, услуг для обеспечения государственных или муниципальных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требований к региональным, муниципальным программам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10.1) требований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11) основ функционирования государственной информационной системы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12) обязанности распространения информации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14) порядка исполнения обязанностей, предусмотренных настоящим Федеральным законом;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10. Обеспечение энергетической эффективности при обороте товаров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бытовых энергопотребляющих устройств с 1 января 2011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иных товаров с даты, установленной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11. Обеспечение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Требования энергетической эффективности зданий, строений, сооружений должны включать в себя: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показатели, характеризующие удельную величину расхода энергетических ресурсов в здании, строении, сооружении;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w:t>
      </w:r>
      <w:r w:rsidRPr="00D67CC9">
        <w:rPr>
          <w:rFonts w:ascii="Times New Roman" w:eastAsia="Times New Roman" w:hAnsi="Times New Roman" w:cs="Times New Roman"/>
          <w:i/>
          <w:iCs/>
          <w:color w:val="000000"/>
          <w:sz w:val="24"/>
          <w:szCs w:val="24"/>
          <w:lang w:eastAsia="ru-RU"/>
        </w:rPr>
        <w:lastRenderedPageBreak/>
        <w:t>реконструкции, капитального ремонта зданий, строений, сооружений, так и в процессе их эксплуатации.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Требования энергетической эффективности не распространяются на следующие здания, строения, сооружения: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культовые здания, строения, сооружения;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временные постройки, срок службы которых составляет менее чем два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объекты индивидуального жилищного строительства, садовые дома;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строения, сооружения вспомогательного использования;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отдельно стоящие здания, строения, сооружения, общая площадь которых составляет менее чем пятьдесят квадратных метров;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7) иные определенные Правительством Российской Федерации здания, строения, сооружения.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w:t>
      </w:r>
      <w:r w:rsidRPr="00D67CC9">
        <w:rPr>
          <w:rFonts w:ascii="Times New Roman" w:eastAsia="Times New Roman" w:hAnsi="Times New Roman" w:cs="Times New Roman"/>
          <w:i/>
          <w:iCs/>
          <w:color w:val="000000"/>
          <w:sz w:val="24"/>
          <w:szCs w:val="24"/>
          <w:lang w:eastAsia="ru-RU"/>
        </w:rPr>
        <w:lastRenderedPageBreak/>
        <w:t>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w:t>
      </w:r>
      <w:r w:rsidRPr="00D67CC9">
        <w:rPr>
          <w:rFonts w:ascii="Times New Roman" w:eastAsia="Times New Roman" w:hAnsi="Times New Roman" w:cs="Times New Roman"/>
          <w:i/>
          <w:iCs/>
          <w:color w:val="000000"/>
          <w:sz w:val="24"/>
          <w:szCs w:val="24"/>
          <w:lang w:eastAsia="ru-RU"/>
        </w:rPr>
        <w:lastRenderedPageBreak/>
        <w:t>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необязательность таких мероприятий для проведения их лицами, которым данный перечень мероприятий адресован;</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w:t>
      </w:r>
      <w:r w:rsidRPr="00D67CC9">
        <w:rPr>
          <w:rFonts w:ascii="Times New Roman" w:eastAsia="Times New Roman" w:hAnsi="Times New Roman" w:cs="Times New Roman"/>
          <w:i/>
          <w:iCs/>
          <w:color w:val="000000"/>
          <w:sz w:val="24"/>
          <w:szCs w:val="24"/>
          <w:lang w:eastAsia="ru-RU"/>
        </w:rPr>
        <w:lastRenderedPageBreak/>
        <w:t>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w:t>
      </w:r>
      <w:r w:rsidRPr="00D67CC9">
        <w:rPr>
          <w:rFonts w:ascii="Times New Roman" w:eastAsia="Times New Roman" w:hAnsi="Times New Roman" w:cs="Times New Roman"/>
          <w:i/>
          <w:iCs/>
          <w:color w:val="000000"/>
          <w:sz w:val="24"/>
          <w:szCs w:val="24"/>
          <w:lang w:eastAsia="ru-RU"/>
        </w:rPr>
        <w:lastRenderedPageBreak/>
        <w:t>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указанной программой, должны быть реализованы в течение трех лет.</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w:t>
      </w:r>
      <w:r w:rsidRPr="00D67CC9">
        <w:rPr>
          <w:rFonts w:ascii="Times New Roman" w:eastAsia="Times New Roman" w:hAnsi="Times New Roman" w:cs="Times New Roman"/>
          <w:i/>
          <w:iCs/>
          <w:color w:val="000000"/>
          <w:sz w:val="24"/>
          <w:szCs w:val="24"/>
          <w:lang w:eastAsia="ru-RU"/>
        </w:rPr>
        <w:lastRenderedPageBreak/>
        <w:t>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5.2. 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w:t>
      </w:r>
      <w:r w:rsidRPr="00D67CC9">
        <w:rPr>
          <w:rFonts w:ascii="Times New Roman" w:eastAsia="Times New Roman" w:hAnsi="Times New Roman" w:cs="Times New Roman"/>
          <w:i/>
          <w:iCs/>
          <w:color w:val="000000"/>
          <w:sz w:val="24"/>
          <w:szCs w:val="24"/>
          <w:lang w:eastAsia="ru-RU"/>
        </w:rPr>
        <w:lastRenderedPageBreak/>
        <w:t>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частях 3 - 7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частях 3 - 7 настоящей статьи, приборами учета.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w:t>
      </w:r>
      <w:r w:rsidRPr="00D67CC9">
        <w:rPr>
          <w:rFonts w:ascii="Times New Roman" w:eastAsia="Times New Roman" w:hAnsi="Times New Roman" w:cs="Times New Roman"/>
          <w:i/>
          <w:iCs/>
          <w:color w:val="000000"/>
          <w:sz w:val="24"/>
          <w:szCs w:val="24"/>
          <w:lang w:eastAsia="ru-RU"/>
        </w:rPr>
        <w:lastRenderedPageBreak/>
        <w:t>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5 - 6.1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а для Республики Крым и города федерального значения </w:t>
      </w:r>
      <w:r w:rsidRPr="00D67CC9">
        <w:rPr>
          <w:rFonts w:ascii="Times New Roman" w:eastAsia="Times New Roman" w:hAnsi="Times New Roman" w:cs="Times New Roman"/>
          <w:i/>
          <w:iCs/>
          <w:color w:val="000000"/>
          <w:sz w:val="24"/>
          <w:szCs w:val="24"/>
          <w:lang w:eastAsia="ru-RU"/>
        </w:rPr>
        <w:lastRenderedPageBreak/>
        <w:t>Севастополя не позднее 1 января 2019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частях 5.1 и 6.1 настоящей статьи, предложения об оснащении таких объектов приборами учета природного газа. В отношении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частями 3 и 4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w:t>
      </w:r>
      <w:r w:rsidRPr="00D67CC9">
        <w:rPr>
          <w:rFonts w:ascii="Times New Roman" w:eastAsia="Times New Roman" w:hAnsi="Times New Roman" w:cs="Times New Roman"/>
          <w:i/>
          <w:iCs/>
          <w:color w:val="000000"/>
          <w:sz w:val="24"/>
          <w:szCs w:val="24"/>
          <w:lang w:eastAsia="ru-RU"/>
        </w:rPr>
        <w:lastRenderedPageBreak/>
        <w:t xml:space="preserve">электрической энергии), до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частями 5.1 и 6.1 настоящей статьи, в части оснащения их приборами учета используемого природного газа)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3 - 6.1 и 8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частями 5 - 6.1 и 8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w:t>
      </w:r>
      <w:r w:rsidRPr="00D67CC9">
        <w:rPr>
          <w:rFonts w:ascii="Times New Roman" w:eastAsia="Times New Roman" w:hAnsi="Times New Roman" w:cs="Times New Roman"/>
          <w:i/>
          <w:iCs/>
          <w:color w:val="000000"/>
          <w:sz w:val="24"/>
          <w:szCs w:val="24"/>
          <w:lang w:eastAsia="ru-RU"/>
        </w:rPr>
        <w:lastRenderedPageBreak/>
        <w:t>воды, электрической энергии), после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частями 5.1 и 6.1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законом от 26 марта 2003 года N 35-ФЗ "Об электроэнергетике".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14. Повышение энергетической эффективности экономики субъектов Российской Федерации и экономики муниципальных образований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Региональные, муниципальные программы в области энергосбережения и повышения энергетической эффективности должны содержать: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Значения целевых показателей в области энергосбережения и повышения энергетической эффективности должны отражать: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повышение эффективности использования энергетических ресурсов в жилищном фонде;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повышение эффективности использования энергетических ресурсов в системах коммунальной инфраструктуры;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сокращение потерь энергетических ресурсов при их передаче, в том числе в системах коммунальной инфраструктуры;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повышение уровня оснащенности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w:t>
      </w:r>
      <w:r w:rsidRPr="00D67CC9">
        <w:rPr>
          <w:rFonts w:ascii="Times New Roman" w:eastAsia="Times New Roman" w:hAnsi="Times New Roman" w:cs="Times New Roman"/>
          <w:i/>
          <w:iCs/>
          <w:color w:val="000000"/>
          <w:sz w:val="24"/>
          <w:szCs w:val="24"/>
          <w:lang w:eastAsia="ru-RU"/>
        </w:rPr>
        <w:lastRenderedPageBreak/>
        <w:t>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методикой расчета значений таких показателей, утвержденной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энергосбережению и повышению энергетической эффективности жилищного фонда;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энергосбережению и повышению энергетической эффективности систем коммунальной инфраструктуры;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8.1) информационному обеспечению указанных в пунктах 1 - 8 и 9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иным определенным органом государственной власти субъекта Российской Федерации, органом местного самоуправления вопросам.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w:t>
      </w:r>
      <w:r w:rsidRPr="00D67CC9">
        <w:rPr>
          <w:rFonts w:ascii="Times New Roman" w:eastAsia="Times New Roman" w:hAnsi="Times New Roman" w:cs="Times New Roman"/>
          <w:i/>
          <w:iCs/>
          <w:color w:val="000000"/>
          <w:sz w:val="24"/>
          <w:szCs w:val="24"/>
          <w:lang w:eastAsia="ru-RU"/>
        </w:rPr>
        <w:lastRenderedPageBreak/>
        <w:t>существующих или строящихся либо планируемых для строительства и осуществляющих производство тепловой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4. ЭНЕРГЕТИЧЕСКОЕ ОБСЛЕДОВАНИЕ. ДЕКЛАРИРОВАНИЕ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ПОТРЕБЛЕНИЯ ЭНЕРГЕТИЧЕСКИХ РЕСУРСОВ. САМОРЕГУЛИРУЕМЫЕ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ОРГАНИЗАЦИИ В ОБЛАСТИ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15. Энергетическое обследование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Основными целями энергетического обследования являются: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получение объективных данных об объеме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определение показателей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определение потенциала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разработка перечня мероприятий по энергосбережению и повышению энергетической эффективности и проведение их стоимостной оценки.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Утратил силу. - Федеральный закон от 28.12.2013 N 399-ФЗ.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закона от 1 декабря 2007 года N 315-ФЗ "О саморегулируемых организациях" (далее - Федеральный закон "О саморегулируемых организациях").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Энергетическое обследование проводится в добровольном порядке.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5.1. 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w:t>
      </w:r>
      <w:r w:rsidRPr="00D67CC9">
        <w:rPr>
          <w:rFonts w:ascii="Times New Roman" w:eastAsia="Times New Roman" w:hAnsi="Times New Roman" w:cs="Times New Roman"/>
          <w:i/>
          <w:iCs/>
          <w:color w:val="000000"/>
          <w:sz w:val="24"/>
          <w:szCs w:val="24"/>
          <w:lang w:eastAsia="ru-RU"/>
        </w:rPr>
        <w:lastRenderedPageBreak/>
        <w:t>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Энергетический паспорт, составленный по результатам энергетического обследования, должен содержать информацию: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об оснащенности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об объеме используемых энергетических ресурсов и о его изменении;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о показателях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4) о величине потерь переданных энергетических ресурсов (для организаций, осуществляющих передачу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о потенциале энергосбережения, в том числе об оценке возможной экономии энергетических ресурсов в натуральном выражении;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о перечне мероприятий по энергосбережению и повышению энергетической эффективности и их стоимостной оценке.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8 - 9. Утратили силу с 1 июля 2014 года. - Федеральный закон от 28.12.2013 N 399-ФЗ.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16. Декларирование потребления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органом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Порядок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18. Требования к саморегулируемым организациям в области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частью 3 настоящей статьи.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2.1. 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2.2. В случае, если заявление о внесении в государственный реестр саморегулируемых организаций в области энергетического обследования и указанные в части 2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w:t>
      </w:r>
      <w:r w:rsidRPr="00D67CC9">
        <w:rPr>
          <w:rFonts w:ascii="Times New Roman" w:eastAsia="Times New Roman" w:hAnsi="Times New Roman" w:cs="Times New Roman"/>
          <w:i/>
          <w:iCs/>
          <w:color w:val="000000"/>
          <w:sz w:val="24"/>
          <w:szCs w:val="24"/>
          <w:lang w:eastAsia="ru-RU"/>
        </w:rPr>
        <w:lastRenderedPageBreak/>
        <w:t>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наличие указанных в части 4 настоящей статьи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Саморегулируемая организация в области энергетического обследования обязана разработать и утвердить следующие документы: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5.1. Документы, указанные в пункте 2 части 4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w:t>
      </w:r>
      <w:r w:rsidRPr="00D67CC9">
        <w:rPr>
          <w:rFonts w:ascii="Times New Roman" w:eastAsia="Times New Roman" w:hAnsi="Times New Roman" w:cs="Times New Roman"/>
          <w:i/>
          <w:iCs/>
          <w:color w:val="000000"/>
          <w:sz w:val="24"/>
          <w:szCs w:val="24"/>
          <w:lang w:eastAsia="ru-RU"/>
        </w:rPr>
        <w:lastRenderedPageBreak/>
        <w:t>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физическое лицо при условии наличия у него знаний в указанной области.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w:t>
      </w:r>
      <w:r w:rsidRPr="00D67CC9">
        <w:rPr>
          <w:rFonts w:ascii="Times New Roman" w:eastAsia="Times New Roman" w:hAnsi="Times New Roman" w:cs="Times New Roman"/>
          <w:i/>
          <w:iCs/>
          <w:color w:val="000000"/>
          <w:sz w:val="24"/>
          <w:szCs w:val="24"/>
          <w:lang w:eastAsia="ru-RU"/>
        </w:rPr>
        <w:lastRenderedPageBreak/>
        <w:t>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частью 3 настоящей статьи,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5. ЭНЕРГОСЕРВИСНЫЕ ДОГОВОРЫ (КОНТРАКТЫ) И ДОГОВОРЫ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КУПЛИ-ПРОДАЖИ, ПОСТАВКИ, ПЕРЕДАЧИ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ВКЛЮЧАЮЩИЕ В СЕБЯ УСЛОВИЯ ЭНЕРГОСЕРВИСНЫХ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ДОГОВОРОВ (КОНТРАКТОВ)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19. Энергосервисный договор (контракт)</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Энергосервисный договор (контракт) должен содержать: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иные обязательные условия энергосервисных договоров (контрактов), установленные законодательством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Энергосервисный договор (контракт) может содержать: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w:t>
      </w:r>
      <w:r w:rsidRPr="00D67CC9">
        <w:rPr>
          <w:rFonts w:ascii="Times New Roman" w:eastAsia="Times New Roman" w:hAnsi="Times New Roman" w:cs="Times New Roman"/>
          <w:i/>
          <w:iCs/>
          <w:color w:val="000000"/>
          <w:sz w:val="24"/>
          <w:szCs w:val="24"/>
          <w:lang w:eastAsia="ru-RU"/>
        </w:rPr>
        <w:lastRenderedPageBreak/>
        <w:t>содержания зданий, строений, сооружений) и иные согласованные при заключении энергосервисного договора (контракта) условия;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условие об обязанности исполнителя по установке и вводу в эксплуатацию приборов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иные определенные соглашением сторон условия.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w:t>
      </w:r>
      <w:r w:rsidRPr="00D67CC9">
        <w:rPr>
          <w:rFonts w:ascii="Times New Roman" w:eastAsia="Times New Roman" w:hAnsi="Times New Roman" w:cs="Times New Roman"/>
          <w:i/>
          <w:iCs/>
          <w:color w:val="000000"/>
          <w:sz w:val="24"/>
          <w:szCs w:val="24"/>
          <w:lang w:eastAsia="ru-RU"/>
        </w:rPr>
        <w:lastRenderedPageBreak/>
        <w:t>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частями 1 и 2 статьи 19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6. ИНФОРМАЦИОННОЕ ОБЕСПЕЧЕНИЕ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22. Информационное обеспечение мероприятий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создания государственной информационной системы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организации выставок объектов и технологий, имеющих высокую энергетическую эффективность;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выполнения иных действий в соответствии с законодательством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Образовательные программы могут включать в себя учебные курсы по основам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23. Государственная информационная система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w:t>
      </w:r>
      <w:r w:rsidRPr="00D67CC9">
        <w:rPr>
          <w:rFonts w:ascii="Times New Roman" w:eastAsia="Times New Roman" w:hAnsi="Times New Roman" w:cs="Times New Roman"/>
          <w:i/>
          <w:iCs/>
          <w:color w:val="000000"/>
          <w:sz w:val="24"/>
          <w:szCs w:val="24"/>
          <w:lang w:eastAsia="ru-RU"/>
        </w:rPr>
        <w:lastRenderedPageBreak/>
        <w:t>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утратил силу. - Федеральный закон от 19.07.2018 N 221-ФЗ;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об объеме предоставления государственной поддержки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о нарушениях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7. ЭНЕРГОСБЕРЕЖЕНИЕ И ПОВЫШЕНИЕ ЭНЕРГЕТИЧЕСКОЙ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ЭФФЕКТИВНОСТИ В ОРГАНИЗАЦИЯХ С УЧАСТИЕМ ГОСУДАРСТВА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ИЛИ МУНИЦИПАЛЬНОГО ОБРАЗОВАНИЯ И В ОРГАНИЗАЦИЯХ,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ОСУЩЕСТВЛЯЮЩИХ РЕГУЛИРУЕМЫЕ ВИДЫ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24. Обеспечение энергосбережения и повышения энергетической эффективности государственными (муниципальными) учреждениями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Государственное (муниципальное) учреждение обязано обеспечить снижение в сопоставимых условиях: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объема потребляемой им воды в соответствии с требованиями, установленными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о суммарном объеме потребляемых казенными, бюджетными, автономными учреждениями энергетических ресурсов, предусмотренных пунктом 1 части 1 настоящей статьи, с учетом требований о снижении их потребления в сопоставимых условиях в соответствии с пунктом 1 части 1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пунктом 1 части 1 настоящей статьи объема;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пунктом 2 части 1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пунктом 2 части 1 настоящей статьи объема.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2.1. При выполнении государственным (муниципальным) учреждением требований части 1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пунктами 1 и 2 части 1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статьей 23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Экономия средств, достигнутая за счет дополнительного снижения потребления казенным учреждением указанных в части 1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частей 1 и 2 настоящей статьи устанавливается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иные положения согласно требованиям частей 2 - 4 настоящей статьи.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перечень обязательных мероприятий по энергосбережению и повышению энергетической эффективности и сроки их проведения;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w:t>
      </w:r>
      <w:r w:rsidRPr="00D67CC9">
        <w:rPr>
          <w:rFonts w:ascii="Times New Roman" w:eastAsia="Times New Roman" w:hAnsi="Times New Roman" w:cs="Times New Roman"/>
          <w:i/>
          <w:iCs/>
          <w:color w:val="000000"/>
          <w:sz w:val="24"/>
          <w:szCs w:val="24"/>
          <w:lang w:eastAsia="ru-RU"/>
        </w:rPr>
        <w:lastRenderedPageBreak/>
        <w:t>совокупного размера необходимой валовой выручки за весь период, на который установлены долгосрочные тарифы.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w:t>
      </w:r>
      <w:r w:rsidRPr="00D67CC9">
        <w:rPr>
          <w:rFonts w:ascii="Times New Roman" w:eastAsia="Times New Roman" w:hAnsi="Times New Roman" w:cs="Times New Roman"/>
          <w:i/>
          <w:iCs/>
          <w:color w:val="000000"/>
          <w:sz w:val="24"/>
          <w:szCs w:val="24"/>
          <w:lang w:eastAsia="ru-RU"/>
        </w:rPr>
        <w:lastRenderedPageBreak/>
        <w:t>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 указание на виды и категории товаров, работ, услуг, на которые распространяются такие требования;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требования к значению классов энергетической эффективности товаров;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требования к характеристикам, параметрам товаров, работ, услуг, влияющим на объем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иные показатели, отражающие энергетическую эффективность товаров, работ, услуг.</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Глава 8. ГОСУДАРСТВЕННАЯ ПОДДЕРЖКА В ОБЛАСТИ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27. Направления и формы государственной поддержки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содействие в осуществлении инвестиционной деятельности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пропаганда использования энергосервисных договоров (контрактов);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содействие в разработке и использовании объектов, технологий, имеющих высокую энергетическую эффективность;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содействие в строительстве многоквартирных домов, имеющих высокий класс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иные предусмотренные законодательством об энергосбережении и о повышении энергетической эффективности направления.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w:t>
      </w:r>
      <w:r w:rsidRPr="00D67CC9">
        <w:rPr>
          <w:rFonts w:ascii="Times New Roman" w:eastAsia="Times New Roman" w:hAnsi="Times New Roman" w:cs="Times New Roman"/>
          <w:i/>
          <w:iCs/>
          <w:color w:val="000000"/>
          <w:sz w:val="24"/>
          <w:szCs w:val="24"/>
          <w:lang w:eastAsia="ru-RU"/>
        </w:rPr>
        <w:lastRenderedPageBreak/>
        <w:t>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9. ГОСУДАРСТВЕННЫЙ КОНТРОЛЬ (НАДЗОР) ЗА СОБЛЮДЕНИЕМ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ТРЕБОВАНИЙ ЗАКОНОДАТЕЛЬСТВА ОБ ЭНЕРГОСБЕРЕЖЕНИИ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И ОТВЕТСТВЕННОСТЬ ЗА ИХ НАРУШЕНИЕ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29. Ответственность за нарушение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Глава 10. ЗАКЛЮЧИТЕЛЬНЫЕ ПОЛОЖЕНИЯ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30. О внесении изменений в Закон Российской Федерации "О защите прав потребителей"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пункт 2 статьи 10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дополнить новым абзацем седьмым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абзацы седьмой - тринадцатый считать соответственно абзацами восьмым - четырнадцатым.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Внести в Федеральный закон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w:t>
      </w:r>
      <w:r w:rsidRPr="00D67CC9">
        <w:rPr>
          <w:rFonts w:ascii="Times New Roman" w:eastAsia="Times New Roman" w:hAnsi="Times New Roman" w:cs="Times New Roman"/>
          <w:i/>
          <w:iCs/>
          <w:color w:val="000000"/>
          <w:sz w:val="24"/>
          <w:szCs w:val="24"/>
          <w:lang w:eastAsia="ru-RU"/>
        </w:rPr>
        <w:lastRenderedPageBreak/>
        <w:t>1, ст. 37; N 49, ст. 5125; N 52, ст. 5597; 2006, N 1, ст. 10; 2007, N 43, ст. 5084; N 45, ст. 5427; 2008, N 52, ст. 6236)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в статье 2:</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дополнить частями четырнадцатой и пятнадцатой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абзац пятый статьи 3 изложить в следующей редакции: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в статье 4:</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часть первую дополнить абзацем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 дополнить новой частью четвертой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w:t>
      </w:r>
      <w:r w:rsidRPr="00D67CC9">
        <w:rPr>
          <w:rFonts w:ascii="Times New Roman" w:eastAsia="Times New Roman" w:hAnsi="Times New Roman" w:cs="Times New Roman"/>
          <w:i/>
          <w:iCs/>
          <w:color w:val="000000"/>
          <w:sz w:val="24"/>
          <w:szCs w:val="24"/>
          <w:lang w:eastAsia="ru-RU"/>
        </w:rPr>
        <w:lastRenderedPageBreak/>
        <w:t>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д) часть четвертую считать частью пятой;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 части первой статьи 5:</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дополнить новым абзацем двенадцатым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абзацы двенадцатый - двадцать девятый считать соответственно абзацами тринадцатым - тридцатым.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32. Утратила силу с 1 января 2013 года. - Федеральный закон от 06.12.2011 N 402-ФЗ.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33. О внесении изменений в Бюджетный кодекс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Пункт 3 статьи 72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34. О внесении изменений в часть первую Налогового кодекса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статью 67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в пункте 1:</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подпункт 1 дополнить словами "и (или) повышение энергетической эффективности производства товаров, выполнения работ, оказания услуг";</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дополнить подпунктом 5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 подпункте 1 пункта 2 слова "в подпункте 1" заменить словами "в подпунктах 1 и 5".</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пункт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дополнить подпунктом 65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утратил силу с 1 августа 2011 года. - Федеральный закон от 18.07.2011 N 242-ФЗ.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36. О внесении изменения в часть вторую Налогового кодекса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Пункт 1 статьи 259.3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37. О внесении изменений в Кодекс Российской Федерации об административных правонарушениях</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часть 1 статьи 4.5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статью 9.12 признать утратившей силу;</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главу 9 дополнить статьей 9.16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9.16. Нарушение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Несоблюдение сроков проведения обязательного энергетического обследования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пяти тысяч рублей; на юридических лиц - десяти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w:t>
      </w:r>
      <w:r w:rsidRPr="00D67CC9">
        <w:rPr>
          <w:rFonts w:ascii="Times New Roman" w:eastAsia="Times New Roman" w:hAnsi="Times New Roman" w:cs="Times New Roman"/>
          <w:i/>
          <w:iCs/>
          <w:color w:val="000000"/>
          <w:sz w:val="24"/>
          <w:szCs w:val="24"/>
          <w:lang w:eastAsia="ru-RU"/>
        </w:rPr>
        <w:lastRenderedPageBreak/>
        <w:t>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часть 2 статьи 23.1 после цифр "9.9, 9.11," дополнить словами "частями 1 и 2 статьи 9.16, статьями";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в части 1 статьи 23.48 слова "статьями 9.15," заменить словами "статьей 9.15, частями 6 и 12 статьи 9.16, статьями";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часть 1 статьи 23.49 после слов "правонарушениях, предусмотренных" дополнить словами "частями 1 и 2 статьи 9.16,";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 часть 1.1 статьи 23.51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 часть 1 статьи 23.55 после слов "статьями 7.21 - 7.23" дополнить словами ", частями 4 и 5 статьи 9.16";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10) в части 1 статьи 23.56 слова "и 9.5" заменить словами ", 9.5, частью 3 статьи 9.16";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11) 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12) главу 23 дополнить статьей 23.71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Рассматривать дела об административных правонарушениях от имени органа, указанного в части 1 настоящей статьи, вправе: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руководитель указанного органа и его заместители;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руководители структурных подразделений указанного органа и их заместители.".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38. О внесении изменений в Федеральный закон "О техническом регулировании"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статью 46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пункт 1 дополнить абзацем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"обеспечения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2) дополнить пунктом 6.1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пункт 7 дополнить абзацем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39. О внесении изменений в Федеральный закон "Об электроэнергетике"</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статью 23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пункт 1 дополнить абзацами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w:t>
      </w:r>
      <w:r w:rsidRPr="00D67CC9">
        <w:rPr>
          <w:rFonts w:ascii="Times New Roman" w:eastAsia="Times New Roman" w:hAnsi="Times New Roman" w:cs="Times New Roman"/>
          <w:i/>
          <w:iCs/>
          <w:color w:val="000000"/>
          <w:sz w:val="24"/>
          <w:szCs w:val="24"/>
          <w:lang w:eastAsia="ru-RU"/>
        </w:rPr>
        <w:lastRenderedPageBreak/>
        <w:t>(общероссийской)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дополнить пунктом 2.1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w:t>
      </w:r>
      <w:r w:rsidRPr="00D67CC9">
        <w:rPr>
          <w:rFonts w:ascii="Times New Roman" w:eastAsia="Times New Roman" w:hAnsi="Times New Roman" w:cs="Times New Roman"/>
          <w:i/>
          <w:iCs/>
          <w:color w:val="000000"/>
          <w:sz w:val="24"/>
          <w:szCs w:val="24"/>
          <w:lang w:eastAsia="ru-RU"/>
        </w:rPr>
        <w:lastRenderedPageBreak/>
        <w:t>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40. О внесении изменения в Федеральный закон "Об общих принципах организации местного самоуправления 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Часть 1 статьи 17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41. О внесении изменений в Жилищный кодекс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Внести в Жилищный кодекс Российской Федерации (Собрание законодательства Российской Федерации, 2005, N 1, ст. 14; 2007, N 43, ст. 5084; 2008, N 30, ст. 3616)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пункт 8.1 статьи 13 изложить в следующей редакции: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в статье 20:</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часть 1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часть 2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статью 39 дополнить частью 4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Статья 42. О внесении изменений в Градостроительный кодекс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Внести в Градостроительный кодекс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часть 12 статьи 48 дополнить пунктом 11.1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часть 18 статьи 51 после цифр "8 - 10" дополнить словами "и 11.1";</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в статье 55:</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в части 3:</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дополнить частью 3.1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 часть 5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 часть 7 после цифр "8 - 10" дополнить словами "и 11.1";</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в части 5 статьи 56: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а) пункт 3 после цифр "8 - 10" дополнить словами "и 11.1";</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б) дополнить пунктом 9.1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"9.1) заключение органа государственного строительного надзора;";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в) дополнить пунктом 9.2 следующего содержания: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43. Утратила силу с 1 января 2018 года. - Федеральный закон от 29.12.2014 N 458-ФЗ.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44. Утратила силу с 1 января 2014 года. - Федеральный закон от 05.04.2013 N 44-ФЗ.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45. Утратила силу. - Федеральный закон от 25.12.2012 N 270-ФЗ.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46. Утратила силу с 1 августа 2011 года. - Федеральный закон от 18.07.2011 N 242-ФЗ.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47. О признании утратившими силу отдельных законодательных актов (положений законодательных актов)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Признать утратившими силу:</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Федеральный закон от 3 апреля 1996 года N 28-ФЗ "Об энергосбережении" (Собрание законодательства Российской Федерации, 1996, N 15, ст. 1551);</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48. Заключительные положения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здания, строения, сооружения, введенные в эксплуатацию до вступления в силу таких требований;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Положения пункта 11.1 части 12 статьи 48, пункта 1 части 2 статьи 54, пунктов 6 и 9 части 3, части 3.1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статьи 25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7. До 1 июля 2014 года федеральным органом исполнительной власти по вопросам проведения энергетических обследований должны быть утверждены:</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методика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3) требования к проведению энергетического обследования и его результатам;</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4) порядок представления информации об энергосбережении и о повышении энергетической эффективности в соответствии с частью 1.2 статьи 16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49. Вступление в силу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Настоящий Федеральный закон вступает в силу со дня его официального опубликования, за исключением статей 34, 36 и 37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Статьи 34 и 36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3. Статья 37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Статья 50. Обеспечение реализации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 целях реализации настоящего Федерального закона Правительству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до 1 января 2010 года разработать и принять нормативные правовые акты, указанные в частях 2 и 4 статьи 10, части 2 статьи 14, части 2 статьи 26 настоящего Федерального закона, в абзаце седьмом пункта 1 статьи 23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части 10 статьи 13 настоящего Федерального закона и абзаце седьмом пункта 1 статьи 23 Федерального закона от 26 марта 2003 года N 35-ФЗ "Об электроэнергетике" (в редакции настоящего Федерального закона);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Президент</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Д.МЕДВЕДЕВ</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Москва, Кремль</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23 ноября 2009 года</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N 261-ФЗ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Судебная практика и законодательство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&lt;Письмо&gt; ФНС России от 30.05.2017 N БС-4-21/10228@ "О направлении письма Минфина России о порядке применения налоговой льготы, предусмотренной пунктом 21 статьи 381 Налогового кодекса Российской Федерации" (вместе с &lt;Письмом&gt; Минфина России от 29.05.2017 N 03-05-04-01/32877)</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Федеральным законом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предусмотрено определение класса энергетической эффективности товаров, многоквартирных домов, определение требований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Приказ Ростехнадзора от 18.05.2017 N 167 "Об утверждении Методических рекомендаций по осуществлению федерального государственного строительного надзора при строительстве и реконструкции гидротехнических сооружений объектов электроэнергетики"</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10. 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11. Федеральный закон от 30 марта 1999 г. N 52-ФЗ "О санитарно-эпидемиологическом благополучии населения".</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&lt;Письмо&gt; ФНС России от 06.04.2017 N БС-4-21/6430 "О направлении письма Минфина России о порядке применения налоговой льготы по налогу на имущество организаций по пункту 21 статьи 381 Налогового кодекса Российской Федерации" (вместе с &lt;Письмом&gt; Минфина России от 05.04.2017 N 03-05-04-01/19875)</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 соответствии с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к полномочиям органов государственной власти Российской Федерации в области энергосбережения и повышения энергетической эффективности относятся, в частности, установление правил определения классов энергетической эффективности товаров, многоквартирных домов; определение требований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Приказ ФАНО России от 15.02.2017 N 3н О внесении изменений в Порядок предоставления из федерального бюджета федеральным государственным бюджетным и автономным учреждениям, в отношении которых Федеральное агентство научных организаций осуществляет функции и полномочия учредителя, субсидий на иные цели, не связанные с финансовым обеспечением выполнения государственного задания на оказание (выполнение) государственных услуг (работ), утвержденный приказом Федерального агентства научных организаций от 15 апреля 2016 г. N 17н</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Осуществление расходов на проведение энергетического обследования и получение энергетического паспорта объектов в соответствии с Федеральным законом от 23 ноября 2009 г. N 261-ФЗ "Об энергосбережении и о повышении энергетической эффективности и о внесении изменений в отдельные акты Российской Федерации" (Собрание законодательства Российской Федерации, 2009, N 48, ст. 5711; 2010, N 19, ст. 2291; N 31, ст. 4160, ст. 4206; 2011, N 29, ст. 4288, ст. 4291, N 30, ст. 4590; N 49, ст. 7061; N 50, ст. 7344, ст. 7359; N 51, ст. 7447; 2012, N 26, ст. 3446; N 29, ст. 3989; N 53, ст. 7595; 2013, N 14, ст. 1652; N 23, ст. 2871; N 27, ст. 3477; N 52, ст. 6961, ст. 6964, ст. 6966; 2014, N 40, ст. 5322; N 45, ст. 6149, ст. 6154; 2015, N 1, ст. 11, ст. 19; N 27, ст. 3967; N 29, ст. 4359; 2016, N 27, ст. 4202)</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&lt;Письмо&gt; ФНС России от 03.02.2017 N БС-4-21/1991 "О направлении разъяснений Минфина России о порядке применения пункта 21 статьи 381 Налогового кодекса Российской Федерации" (вместе с &lt;Письмом&gt; Минфина России от 02.02.2017 N 03-05-04-01/5599)</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В соответствии с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к полномочиям органов государственной власти Российской Федерации в области энергосбережения и повышения энергетической эффективности относятся, в частности, установление правил определения классов энергетической эффективности товаров, многоквартирных домов; определение требований энергетической эффективности зданий, строений, сооружений.</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Постановление Правительства РФ от 13.08.2006 N 491 (ред. от 29.06.2020)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Постановление Правительства РФ от 26.12.2016 N 1498 (ред. от 29.06.2020) "О вопросах предоставления коммунальных услуг и содержания общего имущества в многоквартирном доме"</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 </w:t>
      </w:r>
      <w:r w:rsidRPr="00D67CC9">
        <w:rPr>
          <w:rFonts w:ascii="Times New Roman" w:eastAsia="Times New Roman" w:hAnsi="Times New Roman" w:cs="Times New Roman"/>
          <w:i/>
          <w:iCs/>
          <w:color w:val="000000"/>
          <w:sz w:val="24"/>
          <w:szCs w:val="24"/>
          <w:lang w:eastAsia="ru-RU"/>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&lt;Письмо&gt; Минстроя России от 29.11.2016 N 40222-АЧ/04 "Об отдельных вопросах, возникающих в связи с применением приказа Минстроя России от 6 июня 2016 г. N 399/пр "Об утверждении Правил определения класса энергетической эффективности многоквартирных домов" (вместе с "Информацией об отдельных вопросах, возникающих в связи с применением приказа Минстроя России от 6 июня 2016 г. N 399/пр "Об утверждении Правил определения класса энергетической эффективности многоквартирных домов")</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1. В части обязательности применения положений Правил определения класса энергетической эффективности многоквартирных домов, утвержденных приказом Минстроя России от 6 июня 2016 г. N 399/пр (далее - Правила), в отношении многоквартирных домов, построенных и введенных в эксплуатацию до вступления в силу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N 261-ФЗ).</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Решение Судебной коллегии по административным делам Верховного Суда РФ от 18.12.2015 N АКПИ15-1233</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Гражданин К.Р. обратился в Верховный Суд Российской Федерации с административным исковым заявлением о признании недействующими Требований, ссылаясь на то, что оспариваемый нормативный правовой акт противоречит Гражданскому кодексу Российской Федерации, Жилищному кодексу Российской Федерации, Федеральному закону от 27 июля 2010 г. N 190-ФЗ "О теплоснабжении", Федеральному закону от 7 декабря 2011 г. N 416-ФЗ "О водоснабжении и водоотведении", Федеральному закону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другим нормативным правовым актам, нарушает права административного истца как гражданина и директора управляющей компании, ограничивая в свободе договора и свободе осуществления предпринимательской деятельности в сфере управления многоквартирными домами.</w:t>
      </w: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t>Решение Судебной коллегии по административным делам Верховного Суда РФ от 16.09.2015 N АКПИ15-743</w:t>
      </w:r>
    </w:p>
    <w:p w:rsidR="00D67CC9" w:rsidRPr="00D67CC9" w:rsidRDefault="00D67CC9" w:rsidP="00D67CC9">
      <w:pPr>
        <w:rPr>
          <w:rFonts w:ascii="Times New Roman" w:eastAsia="Times New Roman" w:hAnsi="Times New Roman" w:cs="Times New Roman"/>
          <w:i/>
          <w:iCs/>
          <w:color w:val="000000"/>
          <w:sz w:val="24"/>
          <w:szCs w:val="24"/>
          <w:lang w:eastAsia="ru-RU"/>
        </w:rPr>
      </w:pPr>
      <w:r w:rsidRPr="00D67CC9">
        <w:rPr>
          <w:rFonts w:ascii="Times New Roman" w:eastAsia="Times New Roman" w:hAnsi="Times New Roman" w:cs="Times New Roman"/>
          <w:i/>
          <w:iCs/>
          <w:color w:val="000000"/>
          <w:sz w:val="24"/>
          <w:szCs w:val="24"/>
          <w:lang w:eastAsia="ru-RU"/>
        </w:rPr>
        <w:lastRenderedPageBreak/>
        <w:t>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регулируя отношения по энергосбережению и повышению энергетической эффективности, предусмотрел обязательность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и электрической энергии (часть 5 статьи 13). Что касается установки индивидуального прибора учета, то такой обязанности для граждан - потребителей коммунальной услуги по отоплению названный Федеральный закон не устанавливает.</w:t>
      </w:r>
    </w:p>
    <w:p w:rsidR="009837FD" w:rsidRPr="00D67CC9" w:rsidRDefault="009837FD" w:rsidP="00D67CC9">
      <w:bookmarkStart w:id="0" w:name="_GoBack"/>
      <w:bookmarkEnd w:id="0"/>
    </w:p>
    <w:sectPr w:rsidR="009837FD" w:rsidRPr="00D67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F0"/>
    <w:rsid w:val="000011F1"/>
    <w:rsid w:val="00002932"/>
    <w:rsid w:val="00004091"/>
    <w:rsid w:val="00005FFF"/>
    <w:rsid w:val="0001433A"/>
    <w:rsid w:val="00015451"/>
    <w:rsid w:val="00015C0F"/>
    <w:rsid w:val="00017A68"/>
    <w:rsid w:val="000206ED"/>
    <w:rsid w:val="00024B62"/>
    <w:rsid w:val="000252AD"/>
    <w:rsid w:val="0003139E"/>
    <w:rsid w:val="0003469E"/>
    <w:rsid w:val="0003605D"/>
    <w:rsid w:val="000363A2"/>
    <w:rsid w:val="000378A3"/>
    <w:rsid w:val="000427B5"/>
    <w:rsid w:val="00043B68"/>
    <w:rsid w:val="00043D86"/>
    <w:rsid w:val="00046347"/>
    <w:rsid w:val="00051B6C"/>
    <w:rsid w:val="0005249E"/>
    <w:rsid w:val="00055F51"/>
    <w:rsid w:val="00061C60"/>
    <w:rsid w:val="0006262B"/>
    <w:rsid w:val="00063532"/>
    <w:rsid w:val="00064621"/>
    <w:rsid w:val="00065749"/>
    <w:rsid w:val="00070994"/>
    <w:rsid w:val="00070EC7"/>
    <w:rsid w:val="00071253"/>
    <w:rsid w:val="000755A1"/>
    <w:rsid w:val="00076317"/>
    <w:rsid w:val="00077DB4"/>
    <w:rsid w:val="0008035A"/>
    <w:rsid w:val="00081A9D"/>
    <w:rsid w:val="00084F61"/>
    <w:rsid w:val="00087825"/>
    <w:rsid w:val="00090D12"/>
    <w:rsid w:val="00093568"/>
    <w:rsid w:val="000942E2"/>
    <w:rsid w:val="000A1A63"/>
    <w:rsid w:val="000A2FD6"/>
    <w:rsid w:val="000A365F"/>
    <w:rsid w:val="000A42CA"/>
    <w:rsid w:val="000A5EA6"/>
    <w:rsid w:val="000A6B35"/>
    <w:rsid w:val="000A6FD9"/>
    <w:rsid w:val="000A719F"/>
    <w:rsid w:val="000B149D"/>
    <w:rsid w:val="000B1FFE"/>
    <w:rsid w:val="000B2B51"/>
    <w:rsid w:val="000B6645"/>
    <w:rsid w:val="000C098F"/>
    <w:rsid w:val="000C17EA"/>
    <w:rsid w:val="000C1F0F"/>
    <w:rsid w:val="000C6D17"/>
    <w:rsid w:val="000D0A10"/>
    <w:rsid w:val="000D3BB1"/>
    <w:rsid w:val="000D77CA"/>
    <w:rsid w:val="000E08D6"/>
    <w:rsid w:val="000E24E0"/>
    <w:rsid w:val="000E2905"/>
    <w:rsid w:val="000E5F92"/>
    <w:rsid w:val="000E68DF"/>
    <w:rsid w:val="000F0F6B"/>
    <w:rsid w:val="000F1508"/>
    <w:rsid w:val="000F4833"/>
    <w:rsid w:val="000F5822"/>
    <w:rsid w:val="000F5FB1"/>
    <w:rsid w:val="000F79D6"/>
    <w:rsid w:val="001012AC"/>
    <w:rsid w:val="00101DDB"/>
    <w:rsid w:val="001023FF"/>
    <w:rsid w:val="001028B2"/>
    <w:rsid w:val="001028DA"/>
    <w:rsid w:val="00103377"/>
    <w:rsid w:val="00103512"/>
    <w:rsid w:val="00105177"/>
    <w:rsid w:val="00110724"/>
    <w:rsid w:val="001108DB"/>
    <w:rsid w:val="001166F9"/>
    <w:rsid w:val="00121AC6"/>
    <w:rsid w:val="0012457F"/>
    <w:rsid w:val="00124706"/>
    <w:rsid w:val="00124F2F"/>
    <w:rsid w:val="00126C56"/>
    <w:rsid w:val="001324D9"/>
    <w:rsid w:val="0013422F"/>
    <w:rsid w:val="001419EC"/>
    <w:rsid w:val="00143D8C"/>
    <w:rsid w:val="00145100"/>
    <w:rsid w:val="001501A5"/>
    <w:rsid w:val="001510EC"/>
    <w:rsid w:val="00153534"/>
    <w:rsid w:val="001544F9"/>
    <w:rsid w:val="00157EDB"/>
    <w:rsid w:val="00160266"/>
    <w:rsid w:val="00164F16"/>
    <w:rsid w:val="001675E3"/>
    <w:rsid w:val="001717B5"/>
    <w:rsid w:val="00171AB9"/>
    <w:rsid w:val="00171CA1"/>
    <w:rsid w:val="00172567"/>
    <w:rsid w:val="001766C5"/>
    <w:rsid w:val="00181839"/>
    <w:rsid w:val="00182C57"/>
    <w:rsid w:val="001846E5"/>
    <w:rsid w:val="00190B9B"/>
    <w:rsid w:val="0019152E"/>
    <w:rsid w:val="00192FBD"/>
    <w:rsid w:val="00193DC3"/>
    <w:rsid w:val="00194CAC"/>
    <w:rsid w:val="00196D88"/>
    <w:rsid w:val="001A0FC5"/>
    <w:rsid w:val="001A3E91"/>
    <w:rsid w:val="001A6C4D"/>
    <w:rsid w:val="001A7026"/>
    <w:rsid w:val="001A79EB"/>
    <w:rsid w:val="001B3ED2"/>
    <w:rsid w:val="001B533C"/>
    <w:rsid w:val="001B5DBB"/>
    <w:rsid w:val="001B614B"/>
    <w:rsid w:val="001B671A"/>
    <w:rsid w:val="001B7B9E"/>
    <w:rsid w:val="001B7FA2"/>
    <w:rsid w:val="001C0285"/>
    <w:rsid w:val="001C0374"/>
    <w:rsid w:val="001C5083"/>
    <w:rsid w:val="001C7188"/>
    <w:rsid w:val="001D1401"/>
    <w:rsid w:val="001D641A"/>
    <w:rsid w:val="001D68B6"/>
    <w:rsid w:val="001D7ADE"/>
    <w:rsid w:val="001E261A"/>
    <w:rsid w:val="001E2646"/>
    <w:rsid w:val="001E2CE6"/>
    <w:rsid w:val="001E39EF"/>
    <w:rsid w:val="001E4A6C"/>
    <w:rsid w:val="001E698D"/>
    <w:rsid w:val="001E6D1B"/>
    <w:rsid w:val="001F0A8E"/>
    <w:rsid w:val="001F15D7"/>
    <w:rsid w:val="001F3FD9"/>
    <w:rsid w:val="001F50B3"/>
    <w:rsid w:val="001F5B45"/>
    <w:rsid w:val="001F6904"/>
    <w:rsid w:val="00200574"/>
    <w:rsid w:val="002022FD"/>
    <w:rsid w:val="0020514B"/>
    <w:rsid w:val="00206BF6"/>
    <w:rsid w:val="0021391F"/>
    <w:rsid w:val="00215B06"/>
    <w:rsid w:val="00222338"/>
    <w:rsid w:val="00227589"/>
    <w:rsid w:val="0023010A"/>
    <w:rsid w:val="00230C6A"/>
    <w:rsid w:val="00231BDA"/>
    <w:rsid w:val="00232FD9"/>
    <w:rsid w:val="00233ECD"/>
    <w:rsid w:val="002403C3"/>
    <w:rsid w:val="00243D0F"/>
    <w:rsid w:val="002453CC"/>
    <w:rsid w:val="00246A09"/>
    <w:rsid w:val="00251453"/>
    <w:rsid w:val="00251ED3"/>
    <w:rsid w:val="00252434"/>
    <w:rsid w:val="00254EB6"/>
    <w:rsid w:val="00255F30"/>
    <w:rsid w:val="00262CCC"/>
    <w:rsid w:val="00264697"/>
    <w:rsid w:val="00264F30"/>
    <w:rsid w:val="00270A2D"/>
    <w:rsid w:val="00270B97"/>
    <w:rsid w:val="002729A7"/>
    <w:rsid w:val="00273861"/>
    <w:rsid w:val="002760FA"/>
    <w:rsid w:val="0027782F"/>
    <w:rsid w:val="00280C10"/>
    <w:rsid w:val="0028301E"/>
    <w:rsid w:val="00284879"/>
    <w:rsid w:val="00284B58"/>
    <w:rsid w:val="0028598D"/>
    <w:rsid w:val="002919B6"/>
    <w:rsid w:val="00291F04"/>
    <w:rsid w:val="002928F2"/>
    <w:rsid w:val="00292F77"/>
    <w:rsid w:val="0029432A"/>
    <w:rsid w:val="002970B0"/>
    <w:rsid w:val="002A18C0"/>
    <w:rsid w:val="002A1F41"/>
    <w:rsid w:val="002A4F70"/>
    <w:rsid w:val="002A6C2F"/>
    <w:rsid w:val="002A7493"/>
    <w:rsid w:val="002A7E92"/>
    <w:rsid w:val="002B27AD"/>
    <w:rsid w:val="002B2EB4"/>
    <w:rsid w:val="002C13CF"/>
    <w:rsid w:val="002C13F9"/>
    <w:rsid w:val="002C3255"/>
    <w:rsid w:val="002D1B9F"/>
    <w:rsid w:val="002D364A"/>
    <w:rsid w:val="002D379A"/>
    <w:rsid w:val="002D57BB"/>
    <w:rsid w:val="002E0991"/>
    <w:rsid w:val="002E21CC"/>
    <w:rsid w:val="002E2244"/>
    <w:rsid w:val="002E374C"/>
    <w:rsid w:val="002F03FD"/>
    <w:rsid w:val="002F361A"/>
    <w:rsid w:val="002F55E1"/>
    <w:rsid w:val="002F6A08"/>
    <w:rsid w:val="002F7B45"/>
    <w:rsid w:val="002F7DA2"/>
    <w:rsid w:val="003012C6"/>
    <w:rsid w:val="0030191D"/>
    <w:rsid w:val="00302CF5"/>
    <w:rsid w:val="00304569"/>
    <w:rsid w:val="00304915"/>
    <w:rsid w:val="00304CD2"/>
    <w:rsid w:val="00304FCF"/>
    <w:rsid w:val="00307378"/>
    <w:rsid w:val="00313DEE"/>
    <w:rsid w:val="003143E8"/>
    <w:rsid w:val="003152C4"/>
    <w:rsid w:val="00315AE4"/>
    <w:rsid w:val="0031774E"/>
    <w:rsid w:val="0032291C"/>
    <w:rsid w:val="0032359F"/>
    <w:rsid w:val="00327D70"/>
    <w:rsid w:val="003315B0"/>
    <w:rsid w:val="00332355"/>
    <w:rsid w:val="00332AB5"/>
    <w:rsid w:val="00333B71"/>
    <w:rsid w:val="00334EA7"/>
    <w:rsid w:val="0033608E"/>
    <w:rsid w:val="003414F5"/>
    <w:rsid w:val="003429B5"/>
    <w:rsid w:val="0034470A"/>
    <w:rsid w:val="00345100"/>
    <w:rsid w:val="0034794A"/>
    <w:rsid w:val="003518DB"/>
    <w:rsid w:val="0035624B"/>
    <w:rsid w:val="003573C2"/>
    <w:rsid w:val="00360D1E"/>
    <w:rsid w:val="003618EE"/>
    <w:rsid w:val="00363876"/>
    <w:rsid w:val="00363B89"/>
    <w:rsid w:val="0036636F"/>
    <w:rsid w:val="003732A3"/>
    <w:rsid w:val="003742D6"/>
    <w:rsid w:val="00375B46"/>
    <w:rsid w:val="00377E3D"/>
    <w:rsid w:val="00382545"/>
    <w:rsid w:val="00385172"/>
    <w:rsid w:val="00385817"/>
    <w:rsid w:val="003871D0"/>
    <w:rsid w:val="00387311"/>
    <w:rsid w:val="00387E87"/>
    <w:rsid w:val="0039030B"/>
    <w:rsid w:val="00391674"/>
    <w:rsid w:val="00391C73"/>
    <w:rsid w:val="003929FB"/>
    <w:rsid w:val="00397ACE"/>
    <w:rsid w:val="003A06AB"/>
    <w:rsid w:val="003A0740"/>
    <w:rsid w:val="003A2ACB"/>
    <w:rsid w:val="003B0505"/>
    <w:rsid w:val="003B0B95"/>
    <w:rsid w:val="003B131D"/>
    <w:rsid w:val="003B1478"/>
    <w:rsid w:val="003B1EF8"/>
    <w:rsid w:val="003B5F2F"/>
    <w:rsid w:val="003B6AA3"/>
    <w:rsid w:val="003B7053"/>
    <w:rsid w:val="003B77B0"/>
    <w:rsid w:val="003C1216"/>
    <w:rsid w:val="003C2B02"/>
    <w:rsid w:val="003C4421"/>
    <w:rsid w:val="003C4A82"/>
    <w:rsid w:val="003C5B16"/>
    <w:rsid w:val="003C72FA"/>
    <w:rsid w:val="003D06BC"/>
    <w:rsid w:val="003D21E7"/>
    <w:rsid w:val="003D24EB"/>
    <w:rsid w:val="003D2D49"/>
    <w:rsid w:val="003D438D"/>
    <w:rsid w:val="003D7B19"/>
    <w:rsid w:val="003E31F7"/>
    <w:rsid w:val="003E7371"/>
    <w:rsid w:val="003F1AFC"/>
    <w:rsid w:val="003F2C14"/>
    <w:rsid w:val="003F4E66"/>
    <w:rsid w:val="004020FE"/>
    <w:rsid w:val="004057C8"/>
    <w:rsid w:val="004071C3"/>
    <w:rsid w:val="00411204"/>
    <w:rsid w:val="004135B6"/>
    <w:rsid w:val="004151A8"/>
    <w:rsid w:val="004152D7"/>
    <w:rsid w:val="00416DC0"/>
    <w:rsid w:val="00417819"/>
    <w:rsid w:val="00420326"/>
    <w:rsid w:val="00422CE8"/>
    <w:rsid w:val="00423523"/>
    <w:rsid w:val="00424386"/>
    <w:rsid w:val="00427341"/>
    <w:rsid w:val="00427484"/>
    <w:rsid w:val="00432AD5"/>
    <w:rsid w:val="004365CD"/>
    <w:rsid w:val="0043788A"/>
    <w:rsid w:val="00440B21"/>
    <w:rsid w:val="00442751"/>
    <w:rsid w:val="00444B49"/>
    <w:rsid w:val="00444FE5"/>
    <w:rsid w:val="00450B8D"/>
    <w:rsid w:val="004512C3"/>
    <w:rsid w:val="00453A12"/>
    <w:rsid w:val="004563D0"/>
    <w:rsid w:val="0046337C"/>
    <w:rsid w:val="00463574"/>
    <w:rsid w:val="00473764"/>
    <w:rsid w:val="004740F5"/>
    <w:rsid w:val="00476B2B"/>
    <w:rsid w:val="00477696"/>
    <w:rsid w:val="00480189"/>
    <w:rsid w:val="004817DF"/>
    <w:rsid w:val="00481E4D"/>
    <w:rsid w:val="00485F92"/>
    <w:rsid w:val="00486AA8"/>
    <w:rsid w:val="00496C60"/>
    <w:rsid w:val="004A1C2D"/>
    <w:rsid w:val="004A3CD7"/>
    <w:rsid w:val="004A4122"/>
    <w:rsid w:val="004A4BC8"/>
    <w:rsid w:val="004A4FEF"/>
    <w:rsid w:val="004B05E0"/>
    <w:rsid w:val="004B433B"/>
    <w:rsid w:val="004B55E8"/>
    <w:rsid w:val="004B599E"/>
    <w:rsid w:val="004C4038"/>
    <w:rsid w:val="004C5D99"/>
    <w:rsid w:val="004D1A7F"/>
    <w:rsid w:val="004D65AA"/>
    <w:rsid w:val="004E0ACB"/>
    <w:rsid w:val="004E5525"/>
    <w:rsid w:val="00502E68"/>
    <w:rsid w:val="00503EA3"/>
    <w:rsid w:val="00506026"/>
    <w:rsid w:val="00506FD0"/>
    <w:rsid w:val="00507854"/>
    <w:rsid w:val="00507DE8"/>
    <w:rsid w:val="005119B7"/>
    <w:rsid w:val="0051228C"/>
    <w:rsid w:val="005172C4"/>
    <w:rsid w:val="00517E7D"/>
    <w:rsid w:val="00522A73"/>
    <w:rsid w:val="00523622"/>
    <w:rsid w:val="00524CE6"/>
    <w:rsid w:val="00525027"/>
    <w:rsid w:val="005252B8"/>
    <w:rsid w:val="00530B8B"/>
    <w:rsid w:val="00534F87"/>
    <w:rsid w:val="00535168"/>
    <w:rsid w:val="005368E7"/>
    <w:rsid w:val="0054372B"/>
    <w:rsid w:val="0054420B"/>
    <w:rsid w:val="00544D22"/>
    <w:rsid w:val="00544FC4"/>
    <w:rsid w:val="00550D25"/>
    <w:rsid w:val="0055227E"/>
    <w:rsid w:val="00552B77"/>
    <w:rsid w:val="00552E24"/>
    <w:rsid w:val="00554584"/>
    <w:rsid w:val="00555B4D"/>
    <w:rsid w:val="00557F23"/>
    <w:rsid w:val="00560565"/>
    <w:rsid w:val="00562CE6"/>
    <w:rsid w:val="00564249"/>
    <w:rsid w:val="005658E5"/>
    <w:rsid w:val="0056606B"/>
    <w:rsid w:val="00566CDC"/>
    <w:rsid w:val="005710B4"/>
    <w:rsid w:val="005730DB"/>
    <w:rsid w:val="005735C4"/>
    <w:rsid w:val="0057360C"/>
    <w:rsid w:val="0057493E"/>
    <w:rsid w:val="0057517F"/>
    <w:rsid w:val="00575AEB"/>
    <w:rsid w:val="00582540"/>
    <w:rsid w:val="00583655"/>
    <w:rsid w:val="00583914"/>
    <w:rsid w:val="00584E41"/>
    <w:rsid w:val="00586236"/>
    <w:rsid w:val="00586536"/>
    <w:rsid w:val="00590EEE"/>
    <w:rsid w:val="00592F51"/>
    <w:rsid w:val="00593206"/>
    <w:rsid w:val="005951E5"/>
    <w:rsid w:val="00597D3D"/>
    <w:rsid w:val="005A138B"/>
    <w:rsid w:val="005A1D1F"/>
    <w:rsid w:val="005A2858"/>
    <w:rsid w:val="005A4875"/>
    <w:rsid w:val="005B019B"/>
    <w:rsid w:val="005B156F"/>
    <w:rsid w:val="005B1DE5"/>
    <w:rsid w:val="005B3EEF"/>
    <w:rsid w:val="005B788A"/>
    <w:rsid w:val="005C0B3F"/>
    <w:rsid w:val="005C16F1"/>
    <w:rsid w:val="005C551A"/>
    <w:rsid w:val="005D06C5"/>
    <w:rsid w:val="005D3BED"/>
    <w:rsid w:val="005D6239"/>
    <w:rsid w:val="005E5679"/>
    <w:rsid w:val="005F4BE5"/>
    <w:rsid w:val="005F5162"/>
    <w:rsid w:val="005F7F37"/>
    <w:rsid w:val="00601120"/>
    <w:rsid w:val="0061081E"/>
    <w:rsid w:val="00612B70"/>
    <w:rsid w:val="0061382C"/>
    <w:rsid w:val="00613CFB"/>
    <w:rsid w:val="00613FA7"/>
    <w:rsid w:val="0061577F"/>
    <w:rsid w:val="00616951"/>
    <w:rsid w:val="00617693"/>
    <w:rsid w:val="00624BBD"/>
    <w:rsid w:val="006256EF"/>
    <w:rsid w:val="006301F4"/>
    <w:rsid w:val="00632210"/>
    <w:rsid w:val="006340D6"/>
    <w:rsid w:val="006352B1"/>
    <w:rsid w:val="00637DF2"/>
    <w:rsid w:val="00637F1F"/>
    <w:rsid w:val="00640082"/>
    <w:rsid w:val="00640251"/>
    <w:rsid w:val="00640CFA"/>
    <w:rsid w:val="00642083"/>
    <w:rsid w:val="00646BBF"/>
    <w:rsid w:val="006549D4"/>
    <w:rsid w:val="006553CB"/>
    <w:rsid w:val="00657480"/>
    <w:rsid w:val="00660831"/>
    <w:rsid w:val="006675AA"/>
    <w:rsid w:val="00670EB5"/>
    <w:rsid w:val="006724E7"/>
    <w:rsid w:val="00674087"/>
    <w:rsid w:val="00674B69"/>
    <w:rsid w:val="006758E5"/>
    <w:rsid w:val="00675D44"/>
    <w:rsid w:val="00675FC7"/>
    <w:rsid w:val="0067710F"/>
    <w:rsid w:val="006817A7"/>
    <w:rsid w:val="00683957"/>
    <w:rsid w:val="00684D97"/>
    <w:rsid w:val="00685B1E"/>
    <w:rsid w:val="00686755"/>
    <w:rsid w:val="00686D73"/>
    <w:rsid w:val="00690B1D"/>
    <w:rsid w:val="0069126C"/>
    <w:rsid w:val="00692B30"/>
    <w:rsid w:val="006942BC"/>
    <w:rsid w:val="00695B87"/>
    <w:rsid w:val="006961E0"/>
    <w:rsid w:val="006A0E08"/>
    <w:rsid w:val="006A3204"/>
    <w:rsid w:val="006B1FD9"/>
    <w:rsid w:val="006B40E0"/>
    <w:rsid w:val="006B4112"/>
    <w:rsid w:val="006B48C9"/>
    <w:rsid w:val="006B6689"/>
    <w:rsid w:val="006B7721"/>
    <w:rsid w:val="006C201C"/>
    <w:rsid w:val="006C21C7"/>
    <w:rsid w:val="006C2FAA"/>
    <w:rsid w:val="006C5E06"/>
    <w:rsid w:val="006D2CD1"/>
    <w:rsid w:val="006D737B"/>
    <w:rsid w:val="006E0E4D"/>
    <w:rsid w:val="006E0F5C"/>
    <w:rsid w:val="006E1DE6"/>
    <w:rsid w:val="006E2842"/>
    <w:rsid w:val="006E59C9"/>
    <w:rsid w:val="006E62F2"/>
    <w:rsid w:val="006E7519"/>
    <w:rsid w:val="006F0781"/>
    <w:rsid w:val="006F1BAB"/>
    <w:rsid w:val="006F2315"/>
    <w:rsid w:val="006F2D84"/>
    <w:rsid w:val="006F318C"/>
    <w:rsid w:val="006F3766"/>
    <w:rsid w:val="006F5DE4"/>
    <w:rsid w:val="006F65B2"/>
    <w:rsid w:val="00700E34"/>
    <w:rsid w:val="00701A76"/>
    <w:rsid w:val="00701D13"/>
    <w:rsid w:val="00703E36"/>
    <w:rsid w:val="00704349"/>
    <w:rsid w:val="00705E95"/>
    <w:rsid w:val="0071198F"/>
    <w:rsid w:val="00715095"/>
    <w:rsid w:val="00715369"/>
    <w:rsid w:val="0071536D"/>
    <w:rsid w:val="0071782E"/>
    <w:rsid w:val="00721B7A"/>
    <w:rsid w:val="0072203B"/>
    <w:rsid w:val="00722485"/>
    <w:rsid w:val="00724185"/>
    <w:rsid w:val="007275EC"/>
    <w:rsid w:val="00733E84"/>
    <w:rsid w:val="0073717C"/>
    <w:rsid w:val="00742F5F"/>
    <w:rsid w:val="007435B3"/>
    <w:rsid w:val="00743DAD"/>
    <w:rsid w:val="00745281"/>
    <w:rsid w:val="0074604C"/>
    <w:rsid w:val="00752823"/>
    <w:rsid w:val="00754D89"/>
    <w:rsid w:val="00755E00"/>
    <w:rsid w:val="00756C4B"/>
    <w:rsid w:val="00757D9B"/>
    <w:rsid w:val="007618F9"/>
    <w:rsid w:val="0076552B"/>
    <w:rsid w:val="007655FD"/>
    <w:rsid w:val="00767D0A"/>
    <w:rsid w:val="007700F4"/>
    <w:rsid w:val="00771F28"/>
    <w:rsid w:val="0077456B"/>
    <w:rsid w:val="00776275"/>
    <w:rsid w:val="00780A54"/>
    <w:rsid w:val="00782593"/>
    <w:rsid w:val="00790D25"/>
    <w:rsid w:val="007927CB"/>
    <w:rsid w:val="0079281F"/>
    <w:rsid w:val="00793954"/>
    <w:rsid w:val="0079590F"/>
    <w:rsid w:val="00797D2D"/>
    <w:rsid w:val="007A1C26"/>
    <w:rsid w:val="007A5D10"/>
    <w:rsid w:val="007A7A36"/>
    <w:rsid w:val="007B1B1D"/>
    <w:rsid w:val="007B3899"/>
    <w:rsid w:val="007B6DEF"/>
    <w:rsid w:val="007C0BF5"/>
    <w:rsid w:val="007C1E9E"/>
    <w:rsid w:val="007C269F"/>
    <w:rsid w:val="007C2C20"/>
    <w:rsid w:val="007C2F7C"/>
    <w:rsid w:val="007C3C7B"/>
    <w:rsid w:val="007C488E"/>
    <w:rsid w:val="007C57E5"/>
    <w:rsid w:val="007C6F42"/>
    <w:rsid w:val="007C70DD"/>
    <w:rsid w:val="007D3226"/>
    <w:rsid w:val="007D69B6"/>
    <w:rsid w:val="007E57D6"/>
    <w:rsid w:val="007E7271"/>
    <w:rsid w:val="007E786A"/>
    <w:rsid w:val="007F19D3"/>
    <w:rsid w:val="007F2B82"/>
    <w:rsid w:val="007F2F36"/>
    <w:rsid w:val="007F344E"/>
    <w:rsid w:val="007F3B75"/>
    <w:rsid w:val="007F5796"/>
    <w:rsid w:val="007F6E65"/>
    <w:rsid w:val="008007A6"/>
    <w:rsid w:val="008008E0"/>
    <w:rsid w:val="0080152C"/>
    <w:rsid w:val="00804F70"/>
    <w:rsid w:val="0080714E"/>
    <w:rsid w:val="00807A05"/>
    <w:rsid w:val="00807E3E"/>
    <w:rsid w:val="0081502A"/>
    <w:rsid w:val="008150C3"/>
    <w:rsid w:val="00820687"/>
    <w:rsid w:val="00826BAC"/>
    <w:rsid w:val="00827C44"/>
    <w:rsid w:val="0083032A"/>
    <w:rsid w:val="0083065F"/>
    <w:rsid w:val="00830918"/>
    <w:rsid w:val="0083200A"/>
    <w:rsid w:val="008350E3"/>
    <w:rsid w:val="00841E40"/>
    <w:rsid w:val="00843E9C"/>
    <w:rsid w:val="008466C2"/>
    <w:rsid w:val="00847FB4"/>
    <w:rsid w:val="0085110D"/>
    <w:rsid w:val="008523CE"/>
    <w:rsid w:val="008542F8"/>
    <w:rsid w:val="00854610"/>
    <w:rsid w:val="00855E28"/>
    <w:rsid w:val="00855FD7"/>
    <w:rsid w:val="00857573"/>
    <w:rsid w:val="008638E6"/>
    <w:rsid w:val="00865971"/>
    <w:rsid w:val="0087200E"/>
    <w:rsid w:val="00872151"/>
    <w:rsid w:val="00874BCC"/>
    <w:rsid w:val="00875815"/>
    <w:rsid w:val="00880746"/>
    <w:rsid w:val="00883145"/>
    <w:rsid w:val="008840ED"/>
    <w:rsid w:val="0088481D"/>
    <w:rsid w:val="00884A48"/>
    <w:rsid w:val="00885D4C"/>
    <w:rsid w:val="00887219"/>
    <w:rsid w:val="00891398"/>
    <w:rsid w:val="00895EA5"/>
    <w:rsid w:val="00896E24"/>
    <w:rsid w:val="008A0BE4"/>
    <w:rsid w:val="008A1D3F"/>
    <w:rsid w:val="008A2CAB"/>
    <w:rsid w:val="008A2F7B"/>
    <w:rsid w:val="008A470B"/>
    <w:rsid w:val="008A69FE"/>
    <w:rsid w:val="008A7378"/>
    <w:rsid w:val="008B1D02"/>
    <w:rsid w:val="008B685F"/>
    <w:rsid w:val="008C29C9"/>
    <w:rsid w:val="008C5FC0"/>
    <w:rsid w:val="008C654F"/>
    <w:rsid w:val="008D0DEB"/>
    <w:rsid w:val="008D2728"/>
    <w:rsid w:val="008D592C"/>
    <w:rsid w:val="008D6767"/>
    <w:rsid w:val="008D687B"/>
    <w:rsid w:val="008D7815"/>
    <w:rsid w:val="008E0E2A"/>
    <w:rsid w:val="008E304A"/>
    <w:rsid w:val="008E39C6"/>
    <w:rsid w:val="008E5D79"/>
    <w:rsid w:val="008E5E24"/>
    <w:rsid w:val="008F20F0"/>
    <w:rsid w:val="008F2875"/>
    <w:rsid w:val="008F28FA"/>
    <w:rsid w:val="00901079"/>
    <w:rsid w:val="00901CA4"/>
    <w:rsid w:val="0090345D"/>
    <w:rsid w:val="00905063"/>
    <w:rsid w:val="0091033E"/>
    <w:rsid w:val="00911E09"/>
    <w:rsid w:val="009125D1"/>
    <w:rsid w:val="00912DF7"/>
    <w:rsid w:val="0091471D"/>
    <w:rsid w:val="00916927"/>
    <w:rsid w:val="00920B9B"/>
    <w:rsid w:val="00924C48"/>
    <w:rsid w:val="00931EF2"/>
    <w:rsid w:val="009320D6"/>
    <w:rsid w:val="0093240B"/>
    <w:rsid w:val="00943A66"/>
    <w:rsid w:val="00946CAE"/>
    <w:rsid w:val="0095364B"/>
    <w:rsid w:val="009558BD"/>
    <w:rsid w:val="0095709B"/>
    <w:rsid w:val="00961232"/>
    <w:rsid w:val="0096383B"/>
    <w:rsid w:val="009641FB"/>
    <w:rsid w:val="00967C85"/>
    <w:rsid w:val="00967EEF"/>
    <w:rsid w:val="009704F2"/>
    <w:rsid w:val="00971407"/>
    <w:rsid w:val="009717BB"/>
    <w:rsid w:val="009720F4"/>
    <w:rsid w:val="009728B1"/>
    <w:rsid w:val="009748F6"/>
    <w:rsid w:val="00974DF9"/>
    <w:rsid w:val="009751E9"/>
    <w:rsid w:val="00977DC1"/>
    <w:rsid w:val="009802BE"/>
    <w:rsid w:val="00980C00"/>
    <w:rsid w:val="0098158B"/>
    <w:rsid w:val="009837FD"/>
    <w:rsid w:val="009859E2"/>
    <w:rsid w:val="00985D97"/>
    <w:rsid w:val="009920F9"/>
    <w:rsid w:val="00993141"/>
    <w:rsid w:val="00993454"/>
    <w:rsid w:val="009935F0"/>
    <w:rsid w:val="00994DC1"/>
    <w:rsid w:val="00995F04"/>
    <w:rsid w:val="009A0E2F"/>
    <w:rsid w:val="009A3351"/>
    <w:rsid w:val="009A6A87"/>
    <w:rsid w:val="009A79DB"/>
    <w:rsid w:val="009B05F2"/>
    <w:rsid w:val="009B39B2"/>
    <w:rsid w:val="009B435F"/>
    <w:rsid w:val="009B4E8C"/>
    <w:rsid w:val="009B65A7"/>
    <w:rsid w:val="009B79EA"/>
    <w:rsid w:val="009C3615"/>
    <w:rsid w:val="009C3B7F"/>
    <w:rsid w:val="009C4495"/>
    <w:rsid w:val="009C476F"/>
    <w:rsid w:val="009C5263"/>
    <w:rsid w:val="009C5513"/>
    <w:rsid w:val="009C5C3F"/>
    <w:rsid w:val="009C60F6"/>
    <w:rsid w:val="009E06C0"/>
    <w:rsid w:val="009E41D8"/>
    <w:rsid w:val="009E5481"/>
    <w:rsid w:val="009E61CC"/>
    <w:rsid w:val="009E701B"/>
    <w:rsid w:val="009E76A9"/>
    <w:rsid w:val="009F23B1"/>
    <w:rsid w:val="009F27EF"/>
    <w:rsid w:val="009F4D02"/>
    <w:rsid w:val="009F4F00"/>
    <w:rsid w:val="009F5AB0"/>
    <w:rsid w:val="009F7EE1"/>
    <w:rsid w:val="00A00125"/>
    <w:rsid w:val="00A00A38"/>
    <w:rsid w:val="00A03C08"/>
    <w:rsid w:val="00A0640B"/>
    <w:rsid w:val="00A140BA"/>
    <w:rsid w:val="00A16327"/>
    <w:rsid w:val="00A163DA"/>
    <w:rsid w:val="00A16C92"/>
    <w:rsid w:val="00A21A9B"/>
    <w:rsid w:val="00A26350"/>
    <w:rsid w:val="00A26BEF"/>
    <w:rsid w:val="00A31718"/>
    <w:rsid w:val="00A33C4B"/>
    <w:rsid w:val="00A342C9"/>
    <w:rsid w:val="00A34837"/>
    <w:rsid w:val="00A35834"/>
    <w:rsid w:val="00A37F9A"/>
    <w:rsid w:val="00A4216A"/>
    <w:rsid w:val="00A50446"/>
    <w:rsid w:val="00A506B5"/>
    <w:rsid w:val="00A5652D"/>
    <w:rsid w:val="00A61A50"/>
    <w:rsid w:val="00A667EB"/>
    <w:rsid w:val="00A70A05"/>
    <w:rsid w:val="00A72533"/>
    <w:rsid w:val="00A7354D"/>
    <w:rsid w:val="00A73A61"/>
    <w:rsid w:val="00A74D1D"/>
    <w:rsid w:val="00A775BA"/>
    <w:rsid w:val="00A77ABA"/>
    <w:rsid w:val="00A77D01"/>
    <w:rsid w:val="00A80663"/>
    <w:rsid w:val="00A8248F"/>
    <w:rsid w:val="00A830B1"/>
    <w:rsid w:val="00A83B8E"/>
    <w:rsid w:val="00A868D7"/>
    <w:rsid w:val="00A90E30"/>
    <w:rsid w:val="00A917CB"/>
    <w:rsid w:val="00A942FA"/>
    <w:rsid w:val="00A94F47"/>
    <w:rsid w:val="00AA5E6F"/>
    <w:rsid w:val="00AA6B70"/>
    <w:rsid w:val="00AB0774"/>
    <w:rsid w:val="00AB22E2"/>
    <w:rsid w:val="00AC4D36"/>
    <w:rsid w:val="00AC50F7"/>
    <w:rsid w:val="00AD065D"/>
    <w:rsid w:val="00AD0B96"/>
    <w:rsid w:val="00AD6F2C"/>
    <w:rsid w:val="00AE3551"/>
    <w:rsid w:val="00AF0D4F"/>
    <w:rsid w:val="00AF0DBF"/>
    <w:rsid w:val="00AF1005"/>
    <w:rsid w:val="00AF132C"/>
    <w:rsid w:val="00AF3EAE"/>
    <w:rsid w:val="00AF7680"/>
    <w:rsid w:val="00AF7BA2"/>
    <w:rsid w:val="00AF7CA1"/>
    <w:rsid w:val="00B000D8"/>
    <w:rsid w:val="00B031BC"/>
    <w:rsid w:val="00B0682B"/>
    <w:rsid w:val="00B07ED4"/>
    <w:rsid w:val="00B112B1"/>
    <w:rsid w:val="00B12181"/>
    <w:rsid w:val="00B143BC"/>
    <w:rsid w:val="00B1466F"/>
    <w:rsid w:val="00B2247A"/>
    <w:rsid w:val="00B25EBA"/>
    <w:rsid w:val="00B2742A"/>
    <w:rsid w:val="00B31FEE"/>
    <w:rsid w:val="00B341D6"/>
    <w:rsid w:val="00B36102"/>
    <w:rsid w:val="00B40235"/>
    <w:rsid w:val="00B40CAA"/>
    <w:rsid w:val="00B45FE2"/>
    <w:rsid w:val="00B46ABB"/>
    <w:rsid w:val="00B52AB1"/>
    <w:rsid w:val="00B5451A"/>
    <w:rsid w:val="00B55534"/>
    <w:rsid w:val="00B61EEA"/>
    <w:rsid w:val="00B62947"/>
    <w:rsid w:val="00B638F5"/>
    <w:rsid w:val="00B64157"/>
    <w:rsid w:val="00B653AF"/>
    <w:rsid w:val="00B669AE"/>
    <w:rsid w:val="00B67D06"/>
    <w:rsid w:val="00B7016D"/>
    <w:rsid w:val="00B71B89"/>
    <w:rsid w:val="00B73DDC"/>
    <w:rsid w:val="00B75F8C"/>
    <w:rsid w:val="00B7674A"/>
    <w:rsid w:val="00B809E2"/>
    <w:rsid w:val="00B82CAB"/>
    <w:rsid w:val="00B837A0"/>
    <w:rsid w:val="00B841C9"/>
    <w:rsid w:val="00B855D4"/>
    <w:rsid w:val="00B85BB7"/>
    <w:rsid w:val="00B85D99"/>
    <w:rsid w:val="00B86D69"/>
    <w:rsid w:val="00B908F9"/>
    <w:rsid w:val="00B932F6"/>
    <w:rsid w:val="00BA2759"/>
    <w:rsid w:val="00BA2CEF"/>
    <w:rsid w:val="00BA6187"/>
    <w:rsid w:val="00BB1F52"/>
    <w:rsid w:val="00BB475D"/>
    <w:rsid w:val="00BC0487"/>
    <w:rsid w:val="00BC5934"/>
    <w:rsid w:val="00BD1264"/>
    <w:rsid w:val="00BD3347"/>
    <w:rsid w:val="00BD3455"/>
    <w:rsid w:val="00BD49D2"/>
    <w:rsid w:val="00BD5A20"/>
    <w:rsid w:val="00BD72D7"/>
    <w:rsid w:val="00BD796B"/>
    <w:rsid w:val="00BE2940"/>
    <w:rsid w:val="00BE2985"/>
    <w:rsid w:val="00BE3525"/>
    <w:rsid w:val="00BE6BEF"/>
    <w:rsid w:val="00BF01CE"/>
    <w:rsid w:val="00BF2438"/>
    <w:rsid w:val="00BF3091"/>
    <w:rsid w:val="00BF3445"/>
    <w:rsid w:val="00BF4317"/>
    <w:rsid w:val="00C00F27"/>
    <w:rsid w:val="00C011C6"/>
    <w:rsid w:val="00C02F0D"/>
    <w:rsid w:val="00C05EF3"/>
    <w:rsid w:val="00C06CE9"/>
    <w:rsid w:val="00C11194"/>
    <w:rsid w:val="00C11EA4"/>
    <w:rsid w:val="00C14FEF"/>
    <w:rsid w:val="00C15863"/>
    <w:rsid w:val="00C21C80"/>
    <w:rsid w:val="00C234B7"/>
    <w:rsid w:val="00C250DB"/>
    <w:rsid w:val="00C2631F"/>
    <w:rsid w:val="00C268E7"/>
    <w:rsid w:val="00C27CE8"/>
    <w:rsid w:val="00C30865"/>
    <w:rsid w:val="00C33FDC"/>
    <w:rsid w:val="00C344A7"/>
    <w:rsid w:val="00C354A7"/>
    <w:rsid w:val="00C375D4"/>
    <w:rsid w:val="00C40ECE"/>
    <w:rsid w:val="00C418C9"/>
    <w:rsid w:val="00C43FE7"/>
    <w:rsid w:val="00C44358"/>
    <w:rsid w:val="00C455E7"/>
    <w:rsid w:val="00C45F56"/>
    <w:rsid w:val="00C50A8E"/>
    <w:rsid w:val="00C57DA3"/>
    <w:rsid w:val="00C60F46"/>
    <w:rsid w:val="00C6112D"/>
    <w:rsid w:val="00C67DE0"/>
    <w:rsid w:val="00C7089C"/>
    <w:rsid w:val="00C742FF"/>
    <w:rsid w:val="00C74C84"/>
    <w:rsid w:val="00C76B80"/>
    <w:rsid w:val="00C8029F"/>
    <w:rsid w:val="00C80B83"/>
    <w:rsid w:val="00C81A8D"/>
    <w:rsid w:val="00C839F2"/>
    <w:rsid w:val="00C87E06"/>
    <w:rsid w:val="00C87F07"/>
    <w:rsid w:val="00C9214B"/>
    <w:rsid w:val="00C933DA"/>
    <w:rsid w:val="00C94E7F"/>
    <w:rsid w:val="00C96309"/>
    <w:rsid w:val="00C97459"/>
    <w:rsid w:val="00CA0214"/>
    <w:rsid w:val="00CA306F"/>
    <w:rsid w:val="00CA3B02"/>
    <w:rsid w:val="00CB1A3C"/>
    <w:rsid w:val="00CB2E4B"/>
    <w:rsid w:val="00CB5DF6"/>
    <w:rsid w:val="00CB7869"/>
    <w:rsid w:val="00CC0734"/>
    <w:rsid w:val="00CC2276"/>
    <w:rsid w:val="00CC4B4A"/>
    <w:rsid w:val="00CC50E4"/>
    <w:rsid w:val="00CC75A9"/>
    <w:rsid w:val="00CD0B35"/>
    <w:rsid w:val="00CD4025"/>
    <w:rsid w:val="00CE311E"/>
    <w:rsid w:val="00CE4D7D"/>
    <w:rsid w:val="00CF09E8"/>
    <w:rsid w:val="00CF388C"/>
    <w:rsid w:val="00CF421D"/>
    <w:rsid w:val="00CF4595"/>
    <w:rsid w:val="00CF49F6"/>
    <w:rsid w:val="00CF5670"/>
    <w:rsid w:val="00CF588D"/>
    <w:rsid w:val="00CF6F59"/>
    <w:rsid w:val="00CF7826"/>
    <w:rsid w:val="00D03AD2"/>
    <w:rsid w:val="00D051E1"/>
    <w:rsid w:val="00D10F5D"/>
    <w:rsid w:val="00D13307"/>
    <w:rsid w:val="00D136D9"/>
    <w:rsid w:val="00D143D9"/>
    <w:rsid w:val="00D161B5"/>
    <w:rsid w:val="00D1637C"/>
    <w:rsid w:val="00D172F4"/>
    <w:rsid w:val="00D202EC"/>
    <w:rsid w:val="00D22534"/>
    <w:rsid w:val="00D2730B"/>
    <w:rsid w:val="00D31361"/>
    <w:rsid w:val="00D318FA"/>
    <w:rsid w:val="00D31FAD"/>
    <w:rsid w:val="00D33253"/>
    <w:rsid w:val="00D35358"/>
    <w:rsid w:val="00D357A0"/>
    <w:rsid w:val="00D358AD"/>
    <w:rsid w:val="00D40D11"/>
    <w:rsid w:val="00D41A33"/>
    <w:rsid w:val="00D42FC6"/>
    <w:rsid w:val="00D43069"/>
    <w:rsid w:val="00D4430E"/>
    <w:rsid w:val="00D4484B"/>
    <w:rsid w:val="00D46DBE"/>
    <w:rsid w:val="00D4734E"/>
    <w:rsid w:val="00D5064D"/>
    <w:rsid w:val="00D52DCD"/>
    <w:rsid w:val="00D53C69"/>
    <w:rsid w:val="00D546EF"/>
    <w:rsid w:val="00D57EF5"/>
    <w:rsid w:val="00D6044C"/>
    <w:rsid w:val="00D61F19"/>
    <w:rsid w:val="00D646B9"/>
    <w:rsid w:val="00D6592E"/>
    <w:rsid w:val="00D6778B"/>
    <w:rsid w:val="00D679CD"/>
    <w:rsid w:val="00D67CC9"/>
    <w:rsid w:val="00D72A90"/>
    <w:rsid w:val="00D76F84"/>
    <w:rsid w:val="00D803E3"/>
    <w:rsid w:val="00D81889"/>
    <w:rsid w:val="00D82F37"/>
    <w:rsid w:val="00D85725"/>
    <w:rsid w:val="00D87075"/>
    <w:rsid w:val="00D90E79"/>
    <w:rsid w:val="00D92DDE"/>
    <w:rsid w:val="00D9622C"/>
    <w:rsid w:val="00D96E51"/>
    <w:rsid w:val="00D975B9"/>
    <w:rsid w:val="00D979C2"/>
    <w:rsid w:val="00D97B9E"/>
    <w:rsid w:val="00DA0A31"/>
    <w:rsid w:val="00DA1F9C"/>
    <w:rsid w:val="00DA2AB7"/>
    <w:rsid w:val="00DA2CD9"/>
    <w:rsid w:val="00DA2F06"/>
    <w:rsid w:val="00DA3F17"/>
    <w:rsid w:val="00DA5247"/>
    <w:rsid w:val="00DA63EA"/>
    <w:rsid w:val="00DB0738"/>
    <w:rsid w:val="00DB3861"/>
    <w:rsid w:val="00DB4E7A"/>
    <w:rsid w:val="00DB52C2"/>
    <w:rsid w:val="00DB77C4"/>
    <w:rsid w:val="00DC219B"/>
    <w:rsid w:val="00DC2358"/>
    <w:rsid w:val="00DC464D"/>
    <w:rsid w:val="00DC50A1"/>
    <w:rsid w:val="00DC6755"/>
    <w:rsid w:val="00DC6DE3"/>
    <w:rsid w:val="00DC6E5E"/>
    <w:rsid w:val="00DC755C"/>
    <w:rsid w:val="00DD2317"/>
    <w:rsid w:val="00DD2F84"/>
    <w:rsid w:val="00DD3444"/>
    <w:rsid w:val="00DE0259"/>
    <w:rsid w:val="00DE208C"/>
    <w:rsid w:val="00DE224D"/>
    <w:rsid w:val="00DE3675"/>
    <w:rsid w:val="00DE633A"/>
    <w:rsid w:val="00DF07E2"/>
    <w:rsid w:val="00DF40B3"/>
    <w:rsid w:val="00E020DC"/>
    <w:rsid w:val="00E02FD6"/>
    <w:rsid w:val="00E05D93"/>
    <w:rsid w:val="00E12D35"/>
    <w:rsid w:val="00E1306C"/>
    <w:rsid w:val="00E16E8B"/>
    <w:rsid w:val="00E23C96"/>
    <w:rsid w:val="00E23EC6"/>
    <w:rsid w:val="00E25C18"/>
    <w:rsid w:val="00E266AB"/>
    <w:rsid w:val="00E30037"/>
    <w:rsid w:val="00E32B9A"/>
    <w:rsid w:val="00E36957"/>
    <w:rsid w:val="00E37A87"/>
    <w:rsid w:val="00E424EE"/>
    <w:rsid w:val="00E4646A"/>
    <w:rsid w:val="00E52B11"/>
    <w:rsid w:val="00E543F7"/>
    <w:rsid w:val="00E55E94"/>
    <w:rsid w:val="00E57A36"/>
    <w:rsid w:val="00E57A9D"/>
    <w:rsid w:val="00E60595"/>
    <w:rsid w:val="00E62EB2"/>
    <w:rsid w:val="00E62FD7"/>
    <w:rsid w:val="00E676AA"/>
    <w:rsid w:val="00E700CB"/>
    <w:rsid w:val="00E728BA"/>
    <w:rsid w:val="00E73A43"/>
    <w:rsid w:val="00E74027"/>
    <w:rsid w:val="00E75CD8"/>
    <w:rsid w:val="00E76CBB"/>
    <w:rsid w:val="00E868D7"/>
    <w:rsid w:val="00E90E42"/>
    <w:rsid w:val="00E9399D"/>
    <w:rsid w:val="00EA2D17"/>
    <w:rsid w:val="00EA6A50"/>
    <w:rsid w:val="00EA6A91"/>
    <w:rsid w:val="00EA7622"/>
    <w:rsid w:val="00EB6A6B"/>
    <w:rsid w:val="00EC2DA8"/>
    <w:rsid w:val="00EC2DC3"/>
    <w:rsid w:val="00EC7539"/>
    <w:rsid w:val="00EC7C22"/>
    <w:rsid w:val="00ED020D"/>
    <w:rsid w:val="00ED1A86"/>
    <w:rsid w:val="00ED3436"/>
    <w:rsid w:val="00ED3CB6"/>
    <w:rsid w:val="00ED3DB4"/>
    <w:rsid w:val="00ED4C8D"/>
    <w:rsid w:val="00ED55BA"/>
    <w:rsid w:val="00EE1678"/>
    <w:rsid w:val="00EE1B25"/>
    <w:rsid w:val="00EE263C"/>
    <w:rsid w:val="00EE2CC0"/>
    <w:rsid w:val="00EE30D5"/>
    <w:rsid w:val="00EE46E4"/>
    <w:rsid w:val="00EE5DA8"/>
    <w:rsid w:val="00EE6F29"/>
    <w:rsid w:val="00EF3828"/>
    <w:rsid w:val="00EF4184"/>
    <w:rsid w:val="00EF5A2B"/>
    <w:rsid w:val="00EF68E0"/>
    <w:rsid w:val="00EF7F1B"/>
    <w:rsid w:val="00F0264D"/>
    <w:rsid w:val="00F05373"/>
    <w:rsid w:val="00F1237A"/>
    <w:rsid w:val="00F135F6"/>
    <w:rsid w:val="00F144D4"/>
    <w:rsid w:val="00F17844"/>
    <w:rsid w:val="00F20262"/>
    <w:rsid w:val="00F243B6"/>
    <w:rsid w:val="00F24B06"/>
    <w:rsid w:val="00F2788A"/>
    <w:rsid w:val="00F37799"/>
    <w:rsid w:val="00F41D6A"/>
    <w:rsid w:val="00F439C5"/>
    <w:rsid w:val="00F44623"/>
    <w:rsid w:val="00F4481B"/>
    <w:rsid w:val="00F44D86"/>
    <w:rsid w:val="00F4795B"/>
    <w:rsid w:val="00F50910"/>
    <w:rsid w:val="00F526F1"/>
    <w:rsid w:val="00F5287A"/>
    <w:rsid w:val="00F54C11"/>
    <w:rsid w:val="00F60143"/>
    <w:rsid w:val="00F62AE1"/>
    <w:rsid w:val="00F64E5B"/>
    <w:rsid w:val="00F65921"/>
    <w:rsid w:val="00F6716F"/>
    <w:rsid w:val="00F73408"/>
    <w:rsid w:val="00F754DA"/>
    <w:rsid w:val="00F80214"/>
    <w:rsid w:val="00F807EB"/>
    <w:rsid w:val="00F80A9D"/>
    <w:rsid w:val="00F831B0"/>
    <w:rsid w:val="00F832A3"/>
    <w:rsid w:val="00F832D3"/>
    <w:rsid w:val="00F84508"/>
    <w:rsid w:val="00F84648"/>
    <w:rsid w:val="00F867BE"/>
    <w:rsid w:val="00F910B2"/>
    <w:rsid w:val="00F92085"/>
    <w:rsid w:val="00F92AB3"/>
    <w:rsid w:val="00F93CE4"/>
    <w:rsid w:val="00F946FF"/>
    <w:rsid w:val="00F950C6"/>
    <w:rsid w:val="00F95972"/>
    <w:rsid w:val="00F96854"/>
    <w:rsid w:val="00FA506E"/>
    <w:rsid w:val="00FA7C28"/>
    <w:rsid w:val="00FB274D"/>
    <w:rsid w:val="00FB6F5D"/>
    <w:rsid w:val="00FC5C5F"/>
    <w:rsid w:val="00FC6940"/>
    <w:rsid w:val="00FD141D"/>
    <w:rsid w:val="00FD1920"/>
    <w:rsid w:val="00FD20B5"/>
    <w:rsid w:val="00FD708D"/>
    <w:rsid w:val="00FE0B26"/>
    <w:rsid w:val="00FE2A7E"/>
    <w:rsid w:val="00FE4C3F"/>
    <w:rsid w:val="00FE4F89"/>
    <w:rsid w:val="00FE57A9"/>
    <w:rsid w:val="00FE6570"/>
    <w:rsid w:val="00FF06AE"/>
    <w:rsid w:val="00FF1BF0"/>
    <w:rsid w:val="00FF353A"/>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4C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4C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4C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4C1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4C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F54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4C11"/>
    <w:rPr>
      <w:color w:val="0000FF"/>
      <w:u w:val="single"/>
    </w:rPr>
  </w:style>
  <w:style w:type="character" w:styleId="a5">
    <w:name w:val="FollowedHyperlink"/>
    <w:basedOn w:val="a0"/>
    <w:uiPriority w:val="99"/>
    <w:semiHidden/>
    <w:unhideWhenUsed/>
    <w:rsid w:val="00F54C11"/>
    <w:rPr>
      <w:color w:val="800080"/>
      <w:u w:val="single"/>
    </w:rPr>
  </w:style>
  <w:style w:type="character" w:customStyle="1" w:styleId="revlinks-stub">
    <w:name w:val="rev_links-stub"/>
    <w:basedOn w:val="a0"/>
    <w:rsid w:val="00F54C11"/>
  </w:style>
  <w:style w:type="character" w:customStyle="1" w:styleId="revlinks-toggler">
    <w:name w:val="rev_links-toggler"/>
    <w:basedOn w:val="a0"/>
    <w:rsid w:val="00F54C11"/>
  </w:style>
  <w:style w:type="character" w:customStyle="1" w:styleId="revlinks-show">
    <w:name w:val="rev_links-show"/>
    <w:basedOn w:val="a0"/>
    <w:rsid w:val="00F54C11"/>
  </w:style>
  <w:style w:type="character" w:customStyle="1" w:styleId="dt-b">
    <w:name w:val="dt-b"/>
    <w:basedOn w:val="a0"/>
    <w:rsid w:val="00F54C11"/>
  </w:style>
  <w:style w:type="paragraph" w:customStyle="1" w:styleId="dt-p">
    <w:name w:val="dt-p"/>
    <w:basedOn w:val="a"/>
    <w:rsid w:val="00F54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F54C11"/>
  </w:style>
  <w:style w:type="character" w:customStyle="1" w:styleId="dt-r">
    <w:name w:val="dt-r"/>
    <w:basedOn w:val="a0"/>
    <w:rsid w:val="00F54C11"/>
  </w:style>
  <w:style w:type="character" w:customStyle="1" w:styleId="dt-rc">
    <w:name w:val="dt-rc"/>
    <w:basedOn w:val="a0"/>
    <w:rsid w:val="00F54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4C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4C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4C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4C1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4C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F54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4C11"/>
    <w:rPr>
      <w:color w:val="0000FF"/>
      <w:u w:val="single"/>
    </w:rPr>
  </w:style>
  <w:style w:type="character" w:styleId="a5">
    <w:name w:val="FollowedHyperlink"/>
    <w:basedOn w:val="a0"/>
    <w:uiPriority w:val="99"/>
    <w:semiHidden/>
    <w:unhideWhenUsed/>
    <w:rsid w:val="00F54C11"/>
    <w:rPr>
      <w:color w:val="800080"/>
      <w:u w:val="single"/>
    </w:rPr>
  </w:style>
  <w:style w:type="character" w:customStyle="1" w:styleId="revlinks-stub">
    <w:name w:val="rev_links-stub"/>
    <w:basedOn w:val="a0"/>
    <w:rsid w:val="00F54C11"/>
  </w:style>
  <w:style w:type="character" w:customStyle="1" w:styleId="revlinks-toggler">
    <w:name w:val="rev_links-toggler"/>
    <w:basedOn w:val="a0"/>
    <w:rsid w:val="00F54C11"/>
  </w:style>
  <w:style w:type="character" w:customStyle="1" w:styleId="revlinks-show">
    <w:name w:val="rev_links-show"/>
    <w:basedOn w:val="a0"/>
    <w:rsid w:val="00F54C11"/>
  </w:style>
  <w:style w:type="character" w:customStyle="1" w:styleId="dt-b">
    <w:name w:val="dt-b"/>
    <w:basedOn w:val="a0"/>
    <w:rsid w:val="00F54C11"/>
  </w:style>
  <w:style w:type="paragraph" w:customStyle="1" w:styleId="dt-p">
    <w:name w:val="dt-p"/>
    <w:basedOn w:val="a"/>
    <w:rsid w:val="00F54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F54C11"/>
  </w:style>
  <w:style w:type="character" w:customStyle="1" w:styleId="dt-r">
    <w:name w:val="dt-r"/>
    <w:basedOn w:val="a0"/>
    <w:rsid w:val="00F54C11"/>
  </w:style>
  <w:style w:type="character" w:customStyle="1" w:styleId="dt-rc">
    <w:name w:val="dt-rc"/>
    <w:basedOn w:val="a0"/>
    <w:rsid w:val="00F5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91</Pages>
  <Words>28403</Words>
  <Characters>161899</Characters>
  <Application>Microsoft Office Word</Application>
  <DocSecurity>0</DocSecurity>
  <Lines>1349</Lines>
  <Paragraphs>379</Paragraphs>
  <ScaleCrop>false</ScaleCrop>
  <Company/>
  <LinksUpToDate>false</LinksUpToDate>
  <CharactersWithSpaces>189923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2020-08-17T05:20:00Z</dcterms:created>
  <dcterms:modified xsi:type="dcterms:W3CDTF">2020-08-17T05:30:00Z</dcterms:modified>
</cp:coreProperties>
</file>