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3F7" w:rsidRDefault="00920169" w:rsidP="009033F7">
      <w:pPr>
        <w:ind w:right="-5"/>
        <w:rPr>
          <w:sz w:val="20"/>
          <w:szCs w:val="20"/>
        </w:rPr>
      </w:pPr>
      <w:bookmarkStart w:id="0" w:name="_GoBack"/>
      <w:bookmarkEnd w:id="0"/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8240" fillcolor="window">
            <v:imagedata r:id="rId5" o:title=""/>
            <w10:wrap type="square" side="left"/>
          </v:shape>
          <o:OLEObject Type="Embed" ProgID="Word.Picture.8" ShapeID="_x0000_s1026" DrawAspect="Content" ObjectID="_1674971539" r:id="rId6"/>
        </w:pict>
      </w:r>
      <w:r w:rsidR="009033F7">
        <w:rPr>
          <w:szCs w:val="20"/>
        </w:rPr>
        <w:br w:type="textWrapping" w:clear="all"/>
      </w:r>
      <w:r w:rsidR="009033F7">
        <w:t xml:space="preserve">                                                            </w:t>
      </w:r>
    </w:p>
    <w:p w:rsidR="009033F7" w:rsidRPr="009033F7" w:rsidRDefault="009033F7" w:rsidP="009033F7">
      <w:pPr>
        <w:tabs>
          <w:tab w:val="left" w:pos="1080"/>
        </w:tabs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F7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«КАРСОВАЙСКОЕ»</w:t>
      </w:r>
    </w:p>
    <w:p w:rsidR="009033F7" w:rsidRPr="009033F7" w:rsidRDefault="009033F7" w:rsidP="00903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F7">
        <w:rPr>
          <w:rFonts w:ascii="Times New Roman" w:hAnsi="Times New Roman" w:cs="Times New Roman"/>
          <w:b/>
          <w:sz w:val="24"/>
          <w:szCs w:val="24"/>
        </w:rPr>
        <w:t>«КАРСОВАЙ» МУНИЦИПАЛ  КЫЛДЫТЭТЛЭН  АДМИНИСТРАЦИЕЗ</w:t>
      </w:r>
    </w:p>
    <w:p w:rsidR="009033F7" w:rsidRPr="009033F7" w:rsidRDefault="009033F7" w:rsidP="00903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3F7" w:rsidRPr="009033F7" w:rsidRDefault="009033F7" w:rsidP="00903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3F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033F7" w:rsidRPr="009033F7" w:rsidRDefault="009033F7" w:rsidP="009033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Карсовай </w:t>
      </w:r>
    </w:p>
    <w:p w:rsidR="009033F7" w:rsidRPr="009033F7" w:rsidRDefault="009033F7" w:rsidP="009033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3F7" w:rsidRPr="009033F7" w:rsidRDefault="009033F7" w:rsidP="009033F7">
      <w:pPr>
        <w:rPr>
          <w:rFonts w:ascii="Times New Roman" w:hAnsi="Times New Roman" w:cs="Times New Roman"/>
          <w:b/>
          <w:sz w:val="24"/>
          <w:szCs w:val="24"/>
        </w:rPr>
      </w:pPr>
      <w:r w:rsidRPr="009033F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Pr="009033F7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9033F7">
        <w:rPr>
          <w:rFonts w:ascii="Times New Roman" w:hAnsi="Times New Roman" w:cs="Times New Roman"/>
          <w:b/>
          <w:sz w:val="24"/>
          <w:szCs w:val="24"/>
        </w:rPr>
        <w:t xml:space="preserve">  2021 г. </w:t>
      </w:r>
      <w:r w:rsidRPr="009033F7">
        <w:rPr>
          <w:rFonts w:ascii="Times New Roman" w:hAnsi="Times New Roman" w:cs="Times New Roman"/>
          <w:b/>
          <w:sz w:val="24"/>
          <w:szCs w:val="24"/>
        </w:rPr>
        <w:tab/>
      </w:r>
      <w:r w:rsidRPr="009033F7">
        <w:rPr>
          <w:rFonts w:ascii="Times New Roman" w:hAnsi="Times New Roman" w:cs="Times New Roman"/>
          <w:b/>
          <w:sz w:val="24"/>
          <w:szCs w:val="24"/>
        </w:rPr>
        <w:tab/>
      </w:r>
      <w:r w:rsidRPr="009033F7">
        <w:rPr>
          <w:rFonts w:ascii="Times New Roman" w:hAnsi="Times New Roman" w:cs="Times New Roman"/>
          <w:b/>
          <w:sz w:val="24"/>
          <w:szCs w:val="24"/>
        </w:rPr>
        <w:tab/>
      </w:r>
      <w:r w:rsidRPr="009033F7">
        <w:rPr>
          <w:rFonts w:ascii="Times New Roman" w:hAnsi="Times New Roman" w:cs="Times New Roman"/>
          <w:b/>
          <w:sz w:val="24"/>
          <w:szCs w:val="24"/>
        </w:rPr>
        <w:tab/>
      </w:r>
      <w:r w:rsidRPr="009033F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№ 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9033F7" w:rsidRPr="009033F7" w:rsidRDefault="009033F7" w:rsidP="00137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033F7" w:rsidRPr="009033F7" w:rsidRDefault="009033F7" w:rsidP="00137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37697" w:rsidRPr="003667B9" w:rsidRDefault="00137697" w:rsidP="00137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проведении Спартакиады</w:t>
      </w:r>
    </w:p>
    <w:p w:rsidR="00137697" w:rsidRPr="003667B9" w:rsidRDefault="00137697" w:rsidP="00137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трудовых коллективов предприятий,</w:t>
      </w:r>
    </w:p>
    <w:p w:rsidR="00137697" w:rsidRPr="003667B9" w:rsidRDefault="00137697" w:rsidP="00137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организаций и учреждений</w:t>
      </w:r>
    </w:p>
    <w:p w:rsidR="00137697" w:rsidRPr="003667B9" w:rsidRDefault="00C670C7" w:rsidP="0013769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муниципального образования «Карсовайское»</w:t>
      </w:r>
    </w:p>
    <w:p w:rsidR="00137697" w:rsidRPr="003667B9" w:rsidRDefault="00137697" w:rsidP="009033F7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развития физической культуры и массового спорта на территории </w:t>
      </w:r>
      <w:r w:rsid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3667B9"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«Карсовайское»</w:t>
      </w: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7697" w:rsidRPr="003667B9" w:rsidRDefault="00137697" w:rsidP="00903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ПОСТАНОВЛЯЕТ:</w:t>
      </w:r>
    </w:p>
    <w:p w:rsidR="00137697" w:rsidRPr="003667B9" w:rsidRDefault="00137697" w:rsidP="00903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Провести Спартакиаду трудовых коллективов предприятий, организаций и учреждений муниципального </w:t>
      </w:r>
      <w:r w:rsid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«Карсовайское» в течении 2021 года</w:t>
      </w: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697" w:rsidRPr="003667B9" w:rsidRDefault="00137697" w:rsidP="009033F7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</w:t>
      </w:r>
      <w:r w:rsidR="00920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оложение о проведении Спартакиады трудовых коллективов предприятий, организаций и учреждений </w:t>
      </w:r>
      <w:r w:rsidR="003667B9"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«Карсовайское»</w:t>
      </w: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697" w:rsidRPr="003667B9" w:rsidRDefault="00137697" w:rsidP="009033F7">
      <w:pPr>
        <w:shd w:val="clear" w:color="auto" w:fill="FFFFFF"/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на официальном сайте в сети Интернет </w:t>
      </w:r>
      <w:r w:rsidR="00B4754E" w:rsidRPr="00C02AA2">
        <w:rPr>
          <w:rFonts w:ascii="Times New Roman" w:hAnsi="Times New Roman" w:cs="Times New Roman"/>
          <w:sz w:val="28"/>
          <w:szCs w:val="28"/>
        </w:rPr>
        <w:t>на официальном сайте МО «Балезинский район» в разделе «Сельские поселения – МО «Карсовайское»</w:t>
      </w:r>
      <w:r w:rsidR="00B47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67B9" w:rsidRDefault="003667B9" w:rsidP="00137697">
      <w:pPr>
        <w:pBdr>
          <w:bottom w:val="single" w:sz="6" w:space="5" w:color="CCCCCC"/>
        </w:pBdr>
        <w:shd w:val="clear" w:color="auto" w:fill="FFFFFF"/>
        <w:spacing w:before="300" w:after="0" w:line="240" w:lineRule="auto"/>
        <w:ind w:left="45"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667B9" w:rsidRPr="00B4754E" w:rsidRDefault="00137697" w:rsidP="00B4754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754E"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3667B9" w:rsidRPr="00B4754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920169" w:rsidRDefault="003667B9" w:rsidP="00B4754E">
      <w:pPr>
        <w:pStyle w:val="a3"/>
        <w:rPr>
          <w:lang w:eastAsia="ru-RU"/>
        </w:rPr>
      </w:pPr>
      <w:r w:rsidRPr="00B4754E">
        <w:rPr>
          <w:rFonts w:ascii="Times New Roman" w:hAnsi="Times New Roman" w:cs="Times New Roman"/>
          <w:sz w:val="28"/>
          <w:szCs w:val="28"/>
          <w:lang w:eastAsia="ru-RU"/>
        </w:rPr>
        <w:t xml:space="preserve"> «Карсовайское»                                                              </w:t>
      </w:r>
      <w:r w:rsidR="009033F7" w:rsidRPr="00B4754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4754E">
        <w:rPr>
          <w:rFonts w:ascii="Times New Roman" w:hAnsi="Times New Roman" w:cs="Times New Roman"/>
          <w:sz w:val="28"/>
          <w:szCs w:val="28"/>
          <w:lang w:eastAsia="ru-RU"/>
        </w:rPr>
        <w:t xml:space="preserve">  Н.Н. Пономарева</w:t>
      </w:r>
      <w:r>
        <w:rPr>
          <w:lang w:eastAsia="ru-RU"/>
        </w:rPr>
        <w:t xml:space="preserve">            </w:t>
      </w:r>
    </w:p>
    <w:p w:rsidR="00920169" w:rsidRDefault="00920169" w:rsidP="00B4754E">
      <w:pPr>
        <w:pStyle w:val="a3"/>
        <w:rPr>
          <w:lang w:eastAsia="ru-RU"/>
        </w:rPr>
      </w:pPr>
    </w:p>
    <w:p w:rsidR="00920169" w:rsidRDefault="00920169" w:rsidP="00B4754E">
      <w:pPr>
        <w:pStyle w:val="a3"/>
        <w:rPr>
          <w:lang w:eastAsia="ru-RU"/>
        </w:rPr>
      </w:pPr>
    </w:p>
    <w:p w:rsidR="00920169" w:rsidRDefault="00920169" w:rsidP="00B4754E">
      <w:pPr>
        <w:pStyle w:val="a3"/>
        <w:rPr>
          <w:lang w:eastAsia="ru-RU"/>
        </w:rPr>
      </w:pPr>
    </w:p>
    <w:p w:rsidR="00920169" w:rsidRDefault="00920169" w:rsidP="00B4754E">
      <w:pPr>
        <w:pStyle w:val="a3"/>
        <w:rPr>
          <w:lang w:eastAsia="ru-RU"/>
        </w:rPr>
      </w:pPr>
    </w:p>
    <w:p w:rsidR="00920169" w:rsidRPr="005263B8" w:rsidRDefault="00920169" w:rsidP="00920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ПОЛОЖЕНИЕ</w:t>
      </w:r>
    </w:p>
    <w:p w:rsidR="00920169" w:rsidRPr="005263B8" w:rsidRDefault="00920169" w:rsidP="00920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о проведении спартакиады </w:t>
      </w:r>
      <w:proofErr w:type="gramStart"/>
      <w:r w:rsidRPr="005263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среди</w:t>
      </w:r>
      <w:proofErr w:type="gramEnd"/>
    </w:p>
    <w:p w:rsidR="00920169" w:rsidRDefault="00920169" w:rsidP="0092016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5263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организаций и предприятий Карсовайского </w:t>
      </w:r>
      <w:hyperlink r:id="rId7" w:tooltip="Сельские поселения" w:history="1">
        <w:r w:rsidRPr="005263B8">
          <w:rPr>
            <w:rFonts w:ascii="Times New Roman" w:eastAsia="Times New Roman" w:hAnsi="Times New Roman" w:cs="Times New Roman"/>
            <w:b/>
            <w:bCs/>
            <w:sz w:val="32"/>
            <w:szCs w:val="32"/>
            <w:bdr w:val="none" w:sz="0" w:space="0" w:color="auto" w:frame="1"/>
            <w:lang w:eastAsia="ru-RU"/>
          </w:rPr>
          <w:t>сельского поселения</w:t>
        </w:r>
      </w:hyperlink>
      <w:r w:rsidRPr="005263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 в 2021 году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посвящённой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180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с. Карсовай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Общее положение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920169" w:rsidRDefault="00920169" w:rsidP="00920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Настоящие положение определяет порядок присвоения звания «Лучший спортивный </w:t>
      </w:r>
      <w:hyperlink r:id="rId8" w:tooltip="Колл" w:history="1">
        <w:r w:rsidRPr="005263B8">
          <w:rPr>
            <w:rFonts w:ascii="Times New Roman" w:eastAsia="Times New Roman" w:hAnsi="Times New Roman" w:cs="Times New Roman"/>
            <w:color w:val="743399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коллектив</w:t>
        </w:r>
      </w:hyperlink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года» спортивным командам учреждений, организаций и предприятий села. Звание «Лучший спортивный коллектив года» присваивается коллективам, достигшим высокого спортивного уровня (высоких спортивных результатов) по итогам года. На звание представляются все желающие коллективы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арсовайского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поселения.</w:t>
      </w:r>
    </w:p>
    <w:p w:rsidR="00920169" w:rsidRPr="007C054A" w:rsidRDefault="00920169" w:rsidP="009201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7C0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Спартакиада среди трудовых коллективов (далее – Спартакиада) проводится в соответствии с календарным планом официальных физкультурных и спортивных мероприятий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Соревнования, в рамках Спартакиады, проводятся в соответствии с правилами соревнований по видам спорта. Игроки, представители команд несут ответственность за соблюдение общепринятых норм и правил поведения во время проведения соревнований. Не допускаются публичные негативные высказывания и комментарии относительно судейства со стороны игроков, официальных сопровождающих лиц. </w:t>
      </w:r>
      <w:proofErr w:type="gramStart"/>
      <w:r w:rsidRPr="007C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несет ответственность за неспортивное поведение со стороны игроков, официального представителя (неуважительное обращение, касание, использование выражений или жестов, наносящих оскорбление, пререкание и т.п.) по отношению к судьям, секретарям, представителям проводящей соревнования организации, соперникам, зрителям, членам своей команды (словом или жестом) до, во время и после проведения соревнований.</w:t>
      </w:r>
      <w:proofErr w:type="gramEnd"/>
      <w:r w:rsidRPr="007C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нарушение – удаление всей команды с данного вида соревнований.</w:t>
      </w:r>
    </w:p>
    <w:p w:rsidR="00920169" w:rsidRPr="003D5655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5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Цели и задачи.</w:t>
      </w:r>
    </w:p>
    <w:p w:rsidR="00920169" w:rsidRPr="005263B8" w:rsidRDefault="00920169" w:rsidP="00920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Привлечение работников трудовых коллективов к систематическим занятиям ФК и спортом. Развития ФК и спорта в трудовых коллективах,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поселении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всемирно способствовать укреплению здоровья трудящихся, их физическому развитию и физической подготовленности.</w:t>
      </w:r>
    </w:p>
    <w:p w:rsidR="00920169" w:rsidRPr="003D5655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III</w:t>
      </w:r>
      <w:proofErr w:type="gramStart"/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 Программа</w:t>
      </w:r>
      <w:proofErr w:type="gramEnd"/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соревнований по видам спорта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4219"/>
        <w:gridCol w:w="1790"/>
        <w:gridCol w:w="1702"/>
      </w:tblGrid>
      <w:tr w:rsidR="00920169" w:rsidRPr="005263B8" w:rsidTr="003C2369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20169" w:rsidRPr="005263B8" w:rsidTr="003C2369">
        <w:tc>
          <w:tcPr>
            <w:tcW w:w="2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Лыжные гонки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 лично-командные. Состав команды неограничен. В зачет идут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независимо от пола. Дистанция у мужчин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ужчин-ветеранов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км, у женщин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 км.</w:t>
            </w:r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женщин-ветеранов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км. Ход классический. Личное первенство определяется по лучшему техническому результату согласно правилам соревнований по четырем возрастным группам: женщины, </w:t>
            </w:r>
            <w:r w:rsidRPr="00882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женщины-ветераны, мужчины, мужчины-ветераны.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стадион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Веселые старты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команды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человек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состав команды допускаются только постоянные работники предприятий, организаций или учреждений, которые они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представляют (18 лет и старше)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села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Март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Скандинавская ходьба (эстафета)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.Состав команды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муж. +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жен.</w:t>
            </w:r>
          </w:p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Дистанция одного участника составляет 500 м. Порядок эстафеты </w:t>
            </w:r>
            <w:proofErr w:type="gram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:м</w:t>
            </w:r>
            <w:proofErr w:type="gram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,жен.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,муж.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,жен., и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Улицы села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март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169" w:rsidRPr="005263B8" w:rsidRDefault="00920169" w:rsidP="003C23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Смешанная команда. Играют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 (2 чел. Запасных). Замена равноценная. </w:t>
            </w:r>
            <w:proofErr w:type="gram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 более 2-х женщин Игра проводятся</w:t>
            </w:r>
            <w:proofErr w:type="gram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3-х партий. Форма проведения определяется перед соревнованиями.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Победители определяются по наибольшей сумме очков, набранных во всех встречах, в случаи равенства очков у двух и более команд победитель определяется;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соотношению партий во всех встречах;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-соотношению мячей во всех встречах;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количеству побед во встречах спорящих команд;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соотношению партий во встречах между ними;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Соотношению мячей во встречах между ними.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спортзал (по согласованию)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апрель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ко дню Победы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команды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муж.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жен. Эстафета проводиться по улицам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рсовай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села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май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команды неограничен. В зачет идут 3 </w:t>
            </w:r>
            <w:proofErr w:type="gramStart"/>
            <w:r w:rsidRPr="00AD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лучших</w:t>
            </w:r>
            <w:proofErr w:type="gramEnd"/>
            <w:r w:rsidRPr="00AD5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результата независимо от пола. </w:t>
            </w:r>
            <w:r w:rsidRPr="00E4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оптического прицела не допускается. Исходное </w:t>
            </w:r>
            <w:proofErr w:type="gramStart"/>
            <w:r w:rsidRPr="00E4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E40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стоя (3 пробных + 5 зачетных выстрелов, дистанция 10 метров, мишень MEGA). Время на стрельбу 15 минут.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май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теннис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 1 муж</w:t>
            </w:r>
            <w:proofErr w:type="gram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жен. одиночные встречи — мужские и женские, Система проведения соревнований определяется главной судейской коллегией в день жеребьевки.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Встречи проводятся на большинство из 3-ти партий.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ЦСДК (по согласованию)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 папа я –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спортивная семья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 команды 1 семья от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организации. Состав семьи: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папа, мама, ребенок от 7до 10 лет.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 села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июнь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169" w:rsidRPr="005263B8" w:rsidRDefault="00920169" w:rsidP="003C23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Гиревой спорт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лично-командные. Состав  команды неограничен.            Программа соревнований:  рывок гири 24 кг, правой и  левой рукой.  Победитель            определяется по таблице 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Стародубцева в следующих весовых категориях: до 60 кг,  до 65 кг, до 70 кг,   до 75 кг,    до 80 кг,  до 90 кг, свыше 90 кг. Командный зачет  по трем лучшим              результатам (большее количество очков) из любой весовой категории.            Личное первенство  определяется  по  лучшему результату (большее количество очков) по            таблице М.В.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Стародубцева.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тадион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июль</w:t>
            </w:r>
          </w:p>
        </w:tc>
      </w:tr>
      <w:tr w:rsidR="00920169" w:rsidRPr="005263B8" w:rsidTr="003C2369"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(многоборье)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169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команды неограничен. В зачет идут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лучших</w:t>
            </w:r>
            <w:proofErr w:type="gramEnd"/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C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независимо от пола.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0169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чины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подтягивания, прыж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в дл. С места бег 100м.</w:t>
            </w:r>
          </w:p>
          <w:p w:rsidR="00920169" w:rsidRPr="005263B8" w:rsidRDefault="00920169" w:rsidP="003C2369">
            <w:pPr>
              <w:spacing w:after="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щины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Поднимание туловища из </w:t>
            </w:r>
            <w:proofErr w:type="gram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лежа, прыж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в длину с места, бег 100м. 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июль</w:t>
            </w:r>
          </w:p>
        </w:tc>
      </w:tr>
      <w:tr w:rsidR="00920169" w:rsidRPr="005263B8" w:rsidTr="003C2369">
        <w:trPr>
          <w:trHeight w:val="1259"/>
        </w:trPr>
        <w:tc>
          <w:tcPr>
            <w:tcW w:w="23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169" w:rsidRPr="005263B8" w:rsidRDefault="00920169" w:rsidP="003C2369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 футбол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 7чел. Играют 4+1 (</w:t>
            </w:r>
            <w:proofErr w:type="spell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 и 2 запасных. Продолжительность игры 2 тайма по 15 минут с 5 – </w:t>
            </w:r>
            <w:proofErr w:type="spell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минутным перерывом.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розыгрыша определится перед началом соревнований. Победители соревнований определяются по наибольшей сумме очков, набранных во всех встречах, в случае равенства очков победитель определяется: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большему числу побед;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результатам встреч между собой;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разности забитых и пропущенных мячей;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лучшей разнице мячей во всех играх;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наибольшему количеству забитых мячей;</w:t>
            </w: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 жребию.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0169" w:rsidRPr="005263B8" w:rsidRDefault="00920169" w:rsidP="003C2369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Август</w:t>
            </w:r>
          </w:p>
        </w:tc>
      </w:tr>
    </w:tbl>
    <w:p w:rsidR="00920169" w:rsidRPr="00510FA4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</w:pP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Участники соревнований.</w:t>
      </w:r>
    </w:p>
    <w:p w:rsidR="00920169" w:rsidRPr="008E176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соревнованиям допускаются работники организаций, близкие родственники – (муж, жена, родные брат и </w:t>
      </w:r>
      <w:proofErr w:type="gramStart"/>
      <w:r w:rsidRPr="008E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сестра</w:t>
      </w:r>
      <w:proofErr w:type="gramEnd"/>
      <w:r w:rsidRPr="008E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дети работников соответствующих организаций), лица вышедшие на заслуженный отдых по выслуге лет проработав в данной организации 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E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Возраст – не младше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8E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</w:t>
      </w:r>
      <w:proofErr w:type="gramEnd"/>
      <w:r w:rsidRPr="008E1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принявший участие за определённую команду не имеет права на смену команды.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спартакиаде спортсменам можно участвовать только за одну команду (исключением является смена места работы)</w:t>
      </w:r>
      <w:proofErr w:type="gramStart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азрешается объединять команды организациям, где численность работающих составляет не больше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</w:t>
      </w:r>
      <w:proofErr w:type="gramStart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 спартакиады за спортивный коллектив могут выступить граждане не более 2-х человек(постоянные), которые не работают на данном предприятии и не выступают за другие коллективы .Данное правило распространяется только на игровые виды спорта (волейбол,  мини-футбол, эстафета)</w:t>
      </w:r>
    </w:p>
    <w:p w:rsidR="00920169" w:rsidRPr="00EF593B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20169" w:rsidRPr="00EF593B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169" w:rsidRPr="008408E3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8408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Судейство и финансирование</w:t>
      </w:r>
      <w:r w:rsidRPr="0084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20169" w:rsidRPr="00EF593B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судейство и подсчёт очков возлагается на Администрацию СП. Непосредственное судейство возлагается на участников соревнований незаинтересованной стороны. </w:t>
      </w:r>
      <w:r w:rsidRPr="00EF5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- Администрацию СП.</w:t>
      </w:r>
    </w:p>
    <w:p w:rsidR="00920169" w:rsidRPr="00EF593B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 w:eastAsia="ru-RU"/>
        </w:rPr>
        <w:t>VI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.Определение победителей.</w:t>
      </w:r>
      <w:proofErr w:type="gramEnd"/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лично-командные. Личное и командное первенство в каждом виде спорта определяется в соответствии с правилами соревнований и данным Положением.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Первенство в общекомандном зачете определяется по наименьшей сумме мест, занятых в соревнованиях по отдельным видам спорта. В случае равенства суммы  мест-очков, первенство команды определяется большим количеством призовых мест:  1, 2, 3 и т.д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Заявки.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подаются за 5 дней до начало соревнований в устной форме по 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-53, а в письменной 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администрацию </w:t>
      </w:r>
      <w:r w:rsidRPr="0084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28.02.2021</w:t>
      </w:r>
      <w:r w:rsidRPr="008408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руководителем предприятия 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(Форма прилагается).</w:t>
      </w: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0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</w:t>
      </w:r>
      <w:r w:rsidRPr="005263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 Награждение команд и участников.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предприятий, занявшие 1-3 места в комплексном зачёте награждаются</w:t>
      </w:r>
      <w:proofErr w:type="gramEnd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памятными кубками, призами и грамотами.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Команды, занявшие 1-3 места по видам спорта и участники в индивидуальных видах программы за 1-3 места награждаются</w:t>
      </w:r>
      <w:proofErr w:type="gramEnd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грамотами, а также в зависимости от размера финансирования каждого соревнования в отдельности и призами.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Поощрительными призами награждаются команды участвующие во всех видах.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места </w:t>
      </w:r>
      <w:r w:rsidRPr="0083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соревнований могут корректироваться  в связи со сроками проведения районных соревнований  и погодными условиями. Об изменениях даты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места</w:t>
      </w:r>
      <w:r w:rsidRPr="008374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времени проведения соревнований сообщается руководителям организаций не позднее, чем за 3 дня.</w:t>
      </w:r>
    </w:p>
    <w:p w:rsidR="00920169" w:rsidRDefault="00920169" w:rsidP="009201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20169" w:rsidRDefault="00920169" w:rsidP="0092016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соревнованиях по _______________ в зачет спартакиады среди организаций</w:t>
      </w:r>
      <w:proofErr w:type="gramEnd"/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021</w:t>
      </w: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команды________________________________</w:t>
      </w: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3298"/>
        <w:gridCol w:w="2028"/>
        <w:gridCol w:w="2028"/>
      </w:tblGrid>
      <w:tr w:rsidR="00920169" w:rsidRPr="005263B8" w:rsidTr="003C2369"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И.О. (полностью)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 </w:t>
            </w:r>
            <w:proofErr w:type="spellStart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</w:t>
            </w:r>
            <w:proofErr w:type="spellEnd"/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3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должность.</w:t>
            </w:r>
          </w:p>
        </w:tc>
      </w:tr>
      <w:tr w:rsidR="00920169" w:rsidRPr="005263B8" w:rsidTr="003C2369"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169" w:rsidRPr="005263B8" w:rsidRDefault="00920169" w:rsidP="003C2369">
            <w:pPr>
              <w:spacing w:after="0" w:line="240" w:lineRule="auto"/>
              <w:ind w:left="30" w:right="30" w:firstLine="70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20169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169" w:rsidRPr="005263B8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Представитель _________________________________ / </w:t>
      </w: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0169" w:rsidRDefault="00920169" w:rsidP="00920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</w:rPr>
      </w:pPr>
      <w:r w:rsidRPr="005263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________________________________ /</w:t>
      </w:r>
    </w:p>
    <w:p w:rsidR="00137697" w:rsidRDefault="003667B9" w:rsidP="00B4754E">
      <w:pPr>
        <w:pStyle w:val="a3"/>
        <w:rPr>
          <w:lang w:eastAsia="ru-RU"/>
        </w:rPr>
      </w:pPr>
      <w:r>
        <w:rPr>
          <w:lang w:eastAsia="ru-RU"/>
        </w:rPr>
        <w:t xml:space="preserve">         </w:t>
      </w:r>
    </w:p>
    <w:sectPr w:rsidR="00137697" w:rsidSect="00B47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97"/>
    <w:rsid w:val="00137697"/>
    <w:rsid w:val="003667B9"/>
    <w:rsid w:val="009033F7"/>
    <w:rsid w:val="00920169"/>
    <w:rsid w:val="00B4754E"/>
    <w:rsid w:val="00C02A6C"/>
    <w:rsid w:val="00C6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5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40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6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ol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selmzskie_posel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6</cp:revision>
  <cp:lastPrinted>2021-02-16T05:05:00Z</cp:lastPrinted>
  <dcterms:created xsi:type="dcterms:W3CDTF">2021-01-31T18:44:00Z</dcterms:created>
  <dcterms:modified xsi:type="dcterms:W3CDTF">2021-02-16T05:06:00Z</dcterms:modified>
</cp:coreProperties>
</file>