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47A" w:rsidRDefault="0047247A" w:rsidP="0047247A">
      <w:pPr>
        <w:jc w:val="center"/>
      </w:pPr>
      <w:r>
        <w:object w:dxaOrig="1522" w:dyaOrig="13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65.25pt" o:ole="" fillcolor="window">
            <v:imagedata r:id="rId5" o:title=""/>
          </v:shape>
          <o:OLEObject Type="Embed" ProgID="Word.Picture.8" ShapeID="_x0000_i1025" DrawAspect="Content" ObjectID="_1424850918" r:id="rId6"/>
        </w:object>
      </w:r>
    </w:p>
    <w:p w:rsidR="0047247A" w:rsidRDefault="0047247A" w:rsidP="0047247A"/>
    <w:p w:rsidR="0047247A" w:rsidRDefault="0047247A" w:rsidP="0047247A">
      <w:pPr>
        <w:pStyle w:val="a4"/>
        <w:jc w:val="center"/>
        <w:rPr>
          <w:sz w:val="32"/>
          <w:szCs w:val="32"/>
        </w:rPr>
      </w:pPr>
      <w:r>
        <w:tab/>
      </w:r>
      <w:r>
        <w:rPr>
          <w:sz w:val="32"/>
          <w:szCs w:val="32"/>
        </w:rPr>
        <w:t>«КЕСТЫМ» МУНИЦИПАЛ КЫЛДЫТЭТЛЭН АДМИНИСТРАЦИЕЗ</w:t>
      </w:r>
    </w:p>
    <w:p w:rsidR="0047247A" w:rsidRDefault="0047247A" w:rsidP="0047247A">
      <w:pPr>
        <w:pStyle w:val="a4"/>
        <w:jc w:val="center"/>
        <w:rPr>
          <w:sz w:val="24"/>
        </w:rPr>
      </w:pPr>
      <w:r>
        <w:t>АДМИНИСТРАЦИЯ МУНИЦИПАЛЬНОГО ОБРАЗОВАНИЯ «КЕСТЫМСКОЕ»</w:t>
      </w:r>
    </w:p>
    <w:p w:rsidR="0047247A" w:rsidRDefault="0047247A" w:rsidP="0047247A">
      <w:pPr>
        <w:jc w:val="right"/>
        <w:rPr>
          <w:sz w:val="32"/>
          <w:szCs w:val="32"/>
        </w:rPr>
      </w:pPr>
    </w:p>
    <w:p w:rsidR="0047247A" w:rsidRDefault="0047247A" w:rsidP="0047247A">
      <w:pPr>
        <w:pStyle w:val="1"/>
        <w:numPr>
          <w:ilvl w:val="0"/>
          <w:numId w:val="1"/>
        </w:numPr>
        <w:tabs>
          <w:tab w:val="left" w:pos="0"/>
        </w:tabs>
        <w:rPr>
          <w:sz w:val="32"/>
          <w:szCs w:val="32"/>
        </w:rPr>
      </w:pPr>
      <w:proofErr w:type="gramStart"/>
      <w:r>
        <w:rPr>
          <w:sz w:val="32"/>
          <w:szCs w:val="32"/>
        </w:rPr>
        <w:t>П</w:t>
      </w:r>
      <w:proofErr w:type="gramEnd"/>
      <w:r>
        <w:rPr>
          <w:sz w:val="32"/>
          <w:szCs w:val="32"/>
        </w:rPr>
        <w:t xml:space="preserve"> О С Т А Н О В Л Е Н И Е</w:t>
      </w:r>
    </w:p>
    <w:p w:rsidR="0047247A" w:rsidRDefault="0047247A" w:rsidP="0047247A">
      <w:pPr>
        <w:tabs>
          <w:tab w:val="left" w:pos="0"/>
        </w:tabs>
        <w:rPr>
          <w:b/>
          <w:sz w:val="32"/>
          <w:szCs w:val="32"/>
        </w:rPr>
      </w:pPr>
    </w:p>
    <w:p w:rsidR="0047247A" w:rsidRDefault="0047247A" w:rsidP="0047247A">
      <w:pPr>
        <w:jc w:val="center"/>
        <w:rPr>
          <w:b/>
          <w:sz w:val="32"/>
          <w:szCs w:val="32"/>
        </w:rPr>
      </w:pPr>
    </w:p>
    <w:p w:rsidR="0047247A" w:rsidRDefault="0047247A" w:rsidP="0047247A">
      <w:pPr>
        <w:rPr>
          <w:szCs w:val="28"/>
        </w:rPr>
      </w:pPr>
      <w:r>
        <w:rPr>
          <w:szCs w:val="28"/>
        </w:rPr>
        <w:t>от  30 января   2013 года                                                                                     № 7</w:t>
      </w:r>
    </w:p>
    <w:p w:rsidR="0047247A" w:rsidRDefault="0047247A" w:rsidP="0047247A">
      <w:pPr>
        <w:jc w:val="center"/>
        <w:rPr>
          <w:sz w:val="24"/>
          <w:szCs w:val="24"/>
        </w:rPr>
      </w:pPr>
      <w:r>
        <w:t>д. Кестым</w:t>
      </w:r>
    </w:p>
    <w:p w:rsidR="0047247A" w:rsidRDefault="0047247A" w:rsidP="0047247A">
      <w:pPr>
        <w:jc w:val="both"/>
        <w:rPr>
          <w:szCs w:val="28"/>
        </w:rPr>
      </w:pP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 xml:space="preserve">О порядке утверждения </w:t>
      </w:r>
      <w:proofErr w:type="gramStart"/>
      <w:r>
        <w:rPr>
          <w:szCs w:val="28"/>
        </w:rPr>
        <w:t>индивидуальных</w:t>
      </w:r>
      <w:proofErr w:type="gramEnd"/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 xml:space="preserve">планов профессионального развития </w:t>
      </w: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>муниципальных служащих органов местного</w:t>
      </w: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>самоуправления муниципального образования</w:t>
      </w: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>«Кестымское»</w:t>
      </w:r>
    </w:p>
    <w:p w:rsidR="0047247A" w:rsidRDefault="0047247A" w:rsidP="0047247A">
      <w:pPr>
        <w:rPr>
          <w:szCs w:val="28"/>
        </w:rPr>
      </w:pPr>
    </w:p>
    <w:p w:rsidR="0047247A" w:rsidRDefault="0047247A" w:rsidP="0047247A">
      <w:pPr>
        <w:rPr>
          <w:szCs w:val="28"/>
        </w:rPr>
      </w:pP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>Во исполнение постановления  Правительства Удмуртской Республики от 01 августа 2011 года №268 «Об утверждении Положения об организации обучения государственных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обучения», руководствуясь Уставом муниципального образования «Кестымское», ПОСТАНОВЛЯЮ:</w:t>
      </w:r>
    </w:p>
    <w:p w:rsidR="0047247A" w:rsidRDefault="0047247A" w:rsidP="0047247A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 xml:space="preserve">Утвердить прилагаемый Порядок </w:t>
      </w:r>
      <w:proofErr w:type="gramStart"/>
      <w:r>
        <w:rPr>
          <w:szCs w:val="28"/>
        </w:rPr>
        <w:t>утверждения индивидуальных планов профессионального развития муниципальных служащих органов местного самоуправления муниципального</w:t>
      </w:r>
      <w:proofErr w:type="gramEnd"/>
      <w:r>
        <w:rPr>
          <w:szCs w:val="28"/>
        </w:rPr>
        <w:t xml:space="preserve"> образования «Кестымское».</w:t>
      </w:r>
    </w:p>
    <w:p w:rsidR="0047247A" w:rsidRDefault="0047247A" w:rsidP="0047247A">
      <w:pPr>
        <w:numPr>
          <w:ilvl w:val="0"/>
          <w:numId w:val="2"/>
        </w:numPr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7247A" w:rsidRDefault="0047247A" w:rsidP="0047247A">
      <w:pPr>
        <w:jc w:val="both"/>
        <w:rPr>
          <w:szCs w:val="28"/>
        </w:rPr>
      </w:pPr>
    </w:p>
    <w:p w:rsidR="0047247A" w:rsidRDefault="0047247A" w:rsidP="0047247A">
      <w:pPr>
        <w:jc w:val="both"/>
        <w:rPr>
          <w:szCs w:val="28"/>
        </w:rPr>
      </w:pPr>
    </w:p>
    <w:p w:rsidR="0047247A" w:rsidRDefault="0047247A" w:rsidP="0047247A">
      <w:pPr>
        <w:jc w:val="both"/>
        <w:rPr>
          <w:szCs w:val="28"/>
        </w:rPr>
      </w:pPr>
    </w:p>
    <w:p w:rsidR="0047247A" w:rsidRDefault="0047247A" w:rsidP="0047247A">
      <w:pPr>
        <w:ind w:left="708"/>
        <w:jc w:val="both"/>
        <w:rPr>
          <w:szCs w:val="28"/>
        </w:rPr>
      </w:pPr>
    </w:p>
    <w:p w:rsidR="0047247A" w:rsidRDefault="0047247A" w:rsidP="0047247A">
      <w:pPr>
        <w:jc w:val="both"/>
        <w:rPr>
          <w:szCs w:val="28"/>
        </w:rPr>
      </w:pPr>
      <w:r>
        <w:rPr>
          <w:szCs w:val="28"/>
        </w:rPr>
        <w:t xml:space="preserve">Глава МО «Кестымское»                                                                 Р.Г. Касимова </w:t>
      </w:r>
    </w:p>
    <w:p w:rsidR="0047247A" w:rsidRDefault="0047247A" w:rsidP="0047247A">
      <w:pPr>
        <w:pStyle w:val="ConsPlusNormal"/>
        <w:ind w:left="6348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pStyle w:val="ConsPlusNormal"/>
        <w:ind w:left="63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pStyle w:val="ConsPlusNormal"/>
        <w:ind w:left="6348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pStyle w:val="ConsPlusNormal"/>
        <w:ind w:left="6348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47247A" w:rsidRDefault="0047247A" w:rsidP="0047247A">
      <w:pPr>
        <w:pStyle w:val="ConsPlusNormal"/>
        <w:ind w:left="636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муниципального образования «Кестымское»</w:t>
      </w:r>
    </w:p>
    <w:p w:rsidR="0047247A" w:rsidRDefault="0047247A" w:rsidP="0047247A">
      <w:pPr>
        <w:pStyle w:val="ConsPlusNormal"/>
        <w:ind w:left="7080"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30 января 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 w:cs="Times New Roman"/>
            <w:sz w:val="24"/>
            <w:szCs w:val="24"/>
          </w:rPr>
          <w:t>2013 г</w:t>
        </w:r>
      </w:smartTag>
      <w:r>
        <w:rPr>
          <w:rFonts w:ascii="Times New Roman" w:hAnsi="Times New Roman" w:cs="Times New Roman"/>
          <w:sz w:val="24"/>
          <w:szCs w:val="24"/>
        </w:rPr>
        <w:t>.  № 7</w:t>
      </w:r>
    </w:p>
    <w:p w:rsidR="0047247A" w:rsidRDefault="0047247A" w:rsidP="0047247A">
      <w:pPr>
        <w:pStyle w:val="ConsPlusNormal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pStyle w:val="ConsPlusTitle"/>
        <w:jc w:val="center"/>
        <w:outlineLvl w:val="0"/>
      </w:pPr>
      <w:r>
        <w:t>ПОРЯДОК</w:t>
      </w:r>
    </w:p>
    <w:p w:rsidR="0047247A" w:rsidRDefault="0047247A" w:rsidP="0047247A">
      <w:pPr>
        <w:pStyle w:val="ConsPlusTitle"/>
        <w:jc w:val="center"/>
        <w:outlineLvl w:val="0"/>
      </w:pPr>
      <w:r>
        <w:t>УТВЕРЖДЕНИЯ ИНДИВИДУАЛЬНЫХ ПЛАНОВ ПРОФЕССИОНАЛЬНОГО</w:t>
      </w:r>
    </w:p>
    <w:p w:rsidR="0047247A" w:rsidRDefault="0047247A" w:rsidP="0047247A">
      <w:pPr>
        <w:pStyle w:val="ConsPlusTitle"/>
        <w:jc w:val="center"/>
        <w:outlineLvl w:val="0"/>
      </w:pPr>
      <w:r>
        <w:t>РАЗВИТИЯ МУНИЦИПАЛЬНЫХ СЛУЖАЩИХ</w:t>
      </w:r>
    </w:p>
    <w:p w:rsidR="0047247A" w:rsidRDefault="0047247A" w:rsidP="0047247A">
      <w:pPr>
        <w:pStyle w:val="ConsPlusTitle"/>
        <w:jc w:val="center"/>
        <w:outlineLvl w:val="0"/>
      </w:pPr>
      <w:r>
        <w:t>ОРГАНОВ МЕСТНОГО САМОУПРАВЛЕНИЯ МО «КЕСТЫМСКОЕ»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hyperlink r:id="rId7" w:history="1">
        <w:r>
          <w:rPr>
            <w:rStyle w:val="a3"/>
            <w:color w:val="000000"/>
            <w:sz w:val="24"/>
            <w:szCs w:val="24"/>
          </w:rPr>
          <w:t>Положением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об организации обучения государственных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обучения, утвержденным постановлением Правительства Удмуртской Республики от 1 августа 2011 года N 268, и устанавливает правила утверждения индивидуальных планов профессионального развития муниципальных служащих органов местного самоуправления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«Кестымское», замещающих должности муниципальной службы.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план профессионального развития муниципальных служащих органов местного самоуправления муниципального образования «Кестымское» (далее - индивидуальный план) разрабатывается для организации дополнительного профессионального образования муниципального служащего органов местного самоуправления муниципального образования «Кестымское» с целью повышения его профессионального уровня.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Pr="0047247A">
        <w:rPr>
          <w:rFonts w:ascii="Times New Roman" w:hAnsi="Times New Roman" w:cs="Times New Roman"/>
          <w:sz w:val="24"/>
          <w:szCs w:val="24"/>
        </w:rPr>
        <w:t xml:space="preserve">с </w:t>
      </w:r>
      <w:hyperlink r:id="rId8" w:history="1">
        <w:r w:rsidRPr="0047247A">
          <w:rPr>
            <w:rStyle w:val="a3"/>
            <w:color w:val="auto"/>
          </w:rPr>
          <w:t>пунктом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об организации обучения государственных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 индивидуальный план разрабатывается муниципальным служащим органов местного самоуправления муниципального образования «Кестымское» (далее - муниципальный служащий) в соответствии с должностной инструкцией сроком на три года совместно с непосредственным руководителем.</w:t>
      </w:r>
      <w:proofErr w:type="gramEnd"/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Индивидуальный план составляется согласно </w:t>
      </w:r>
      <w:hyperlink r:id="rId9" w:history="1">
        <w:r w:rsidRPr="0047247A">
          <w:rPr>
            <w:rStyle w:val="a3"/>
            <w:color w:val="000000"/>
          </w:rPr>
          <w:t>приложению</w:t>
        </w:r>
      </w:hyperlink>
      <w:r w:rsidRPr="0047247A">
        <w:rPr>
          <w:rFonts w:ascii="Times New Roman" w:hAnsi="Times New Roman" w:cs="Times New Roman"/>
          <w:color w:val="000000"/>
        </w:rPr>
        <w:t xml:space="preserve"> №1 </w:t>
      </w:r>
      <w:hyperlink r:id="rId10" w:history="1">
        <w:r w:rsidRPr="0047247A">
          <w:rPr>
            <w:rStyle w:val="a3"/>
            <w:color w:val="000000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утверждения индивидуальных планов профессионального развития муниципальных служащих органов местного самоуправления муниципального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«Кестымское».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В индивидуальном плане указываются: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цель, вид, форма и продолжительность получения образования, включая сведения о возможности использования дистанционных образовательных технологий и самообразования;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направления образования;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ожидаемая результативность образования муниципального служащего;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фактический результат выполнения индивидуального плана профессионального развития.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индивидуальном плане рекомендуется указывать только один вид дополнительного профессионального образования - повышение квалификации, профессиональная переподготовка или стажировка.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При назначении гражданина Российской Федерации (муниципального служащего) на должность муниципальной службы органов местного самоуправления муниципального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образования «Кестымское» (далее - муниципальная служба) его индивидуальный план утверждается в течение трех месяцев после назначения на должность.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истечении срока действия индивидуального плана новый индивидуальный план утверждается на следующий день после дня истечения срока действия предыдущего.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Индивидуальные планы муниципальных служащих утверждаются работодателем.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Индивидуальный план муниципального служащего представляется им для утверждения в двух экземплярах.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экземпляр утвержденного индивидуального плана хранится у муниципального служащего, второй экземпляр - у специалиста,  ответственного за ведение кадровых вопросов.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 w:cs="Times New Roman"/>
          <w:sz w:val="24"/>
          <w:szCs w:val="24"/>
        </w:rPr>
        <w:t>Изменения в индивидуальный план в части планируемого дополнительного профессионального образования могут вноситься в случае принятия Аттестационной комиссией муниципального образования «Балезинский район» решения о соответствии муниципального служащего замещаемой должности муниципальной службы при условии успешного освоения им образовательной программы, при включении муниципального служащего в кадровый резерв для замещения должности муниципальной службы на конкурсной основе, при получении муниципальным служащим нового основного профессионального образования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 иных случаях.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Изменения во вводную часть индивидуального плана муниципального служащего вносятся в случае изменения муниципальным служащим фамилии, имени, отчества, получения им нового основного профессионального образования.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индивидуального плана осуществляет непосредственный руководитель муниципального служащего.</w:t>
      </w: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jc w:val="right"/>
        <w:outlineLvl w:val="1"/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</w:pPr>
      <w:r>
        <w:t xml:space="preserve">      </w:t>
      </w: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760"/>
        <w:outlineLvl w:val="1"/>
        <w:rPr>
          <w:sz w:val="20"/>
        </w:rPr>
      </w:pPr>
      <w:r>
        <w:rPr>
          <w:sz w:val="20"/>
        </w:rPr>
        <w:lastRenderedPageBreak/>
        <w:t xml:space="preserve">              Приложение №1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к </w:t>
      </w:r>
      <w:hyperlink r:id="rId11" w:history="1">
        <w:r>
          <w:rPr>
            <w:rStyle w:val="a3"/>
            <w:color w:val="000000"/>
            <w:sz w:val="20"/>
          </w:rPr>
          <w:t>Порядку</w:t>
        </w:r>
      </w:hyperlink>
      <w:r>
        <w:rPr>
          <w:color w:val="000000"/>
          <w:sz w:val="20"/>
        </w:rPr>
        <w:t xml:space="preserve"> у</w:t>
      </w:r>
      <w:r>
        <w:rPr>
          <w:sz w:val="20"/>
        </w:rPr>
        <w:t xml:space="preserve">тверждения 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индивидуальных планов 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профессионального развития 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муниципальных 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>служащих органов местного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 самоуправления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 xml:space="preserve">муниципального образования </w:t>
      </w:r>
    </w:p>
    <w:p w:rsidR="0047247A" w:rsidRDefault="0047247A" w:rsidP="0047247A">
      <w:pPr>
        <w:autoSpaceDE w:val="0"/>
        <w:autoSpaceDN w:val="0"/>
        <w:adjustRightInd w:val="0"/>
        <w:ind w:left="5760" w:firstLine="708"/>
        <w:outlineLvl w:val="1"/>
        <w:rPr>
          <w:sz w:val="20"/>
        </w:rPr>
      </w:pPr>
      <w:r>
        <w:rPr>
          <w:sz w:val="20"/>
        </w:rPr>
        <w:t>«Кестымское»</w:t>
      </w:r>
    </w:p>
    <w:p w:rsidR="0047247A" w:rsidRDefault="0047247A" w:rsidP="0047247A">
      <w:pPr>
        <w:autoSpaceDE w:val="0"/>
        <w:autoSpaceDN w:val="0"/>
        <w:adjustRightInd w:val="0"/>
        <w:ind w:left="540"/>
        <w:outlineLvl w:val="1"/>
        <w:rPr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ind w:left="540"/>
        <w:outlineLvl w:val="1"/>
      </w:pP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Утверждаю:</w:t>
      </w: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(Руководитель)</w:t>
      </w: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____________________ /</w:t>
      </w:r>
      <w:r>
        <w:rPr>
          <w:rFonts w:ascii="Courier New" w:hAnsi="Courier New" w:cs="Courier New"/>
          <w:sz w:val="20"/>
          <w:u w:val="single"/>
        </w:rPr>
        <w:t>Касимова Р.Г.</w:t>
      </w:r>
      <w:r>
        <w:rPr>
          <w:rFonts w:ascii="Courier New" w:hAnsi="Courier New" w:cs="Courier New"/>
          <w:sz w:val="20"/>
        </w:rPr>
        <w:t>/</w:t>
      </w: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    подпись            Ф.И.О.</w:t>
      </w: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                                     "____" ________________ 20____ г.</w:t>
      </w: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rPr>
          <w:rFonts w:ascii="Courier New" w:hAnsi="Courier New" w:cs="Courier New"/>
          <w:sz w:val="20"/>
        </w:rPr>
      </w:pPr>
    </w:p>
    <w:p w:rsidR="0047247A" w:rsidRDefault="0047247A" w:rsidP="0047247A">
      <w:pPr>
        <w:autoSpaceDE w:val="0"/>
        <w:autoSpaceDN w:val="0"/>
        <w:adjustRightInd w:val="0"/>
        <w:jc w:val="center"/>
        <w:rPr>
          <w:i/>
          <w:szCs w:val="28"/>
        </w:rPr>
      </w:pPr>
      <w:r>
        <w:rPr>
          <w:i/>
          <w:szCs w:val="28"/>
        </w:rPr>
        <w:t>Индивидуальный план профессионального развития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i/>
          <w:szCs w:val="28"/>
        </w:rPr>
      </w:pPr>
    </w:p>
    <w:p w:rsidR="0047247A" w:rsidRDefault="0047247A" w:rsidP="0047247A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ascii="Courier New" w:hAnsi="Courier New" w:cs="Courier New"/>
          <w:sz w:val="24"/>
          <w:szCs w:val="24"/>
          <w:u w:val="single"/>
        </w:rPr>
        <w:t xml:space="preserve">Гафурова Марина </w:t>
      </w:r>
      <w:proofErr w:type="spellStart"/>
      <w:r>
        <w:rPr>
          <w:rFonts w:ascii="Courier New" w:hAnsi="Courier New" w:cs="Courier New"/>
          <w:sz w:val="24"/>
          <w:szCs w:val="24"/>
          <w:u w:val="single"/>
        </w:rPr>
        <w:t>Мнарисовна</w:t>
      </w:r>
      <w:proofErr w:type="spellEnd"/>
      <w:r>
        <w:rPr>
          <w:rFonts w:ascii="Courier New" w:hAnsi="Courier New" w:cs="Courier New"/>
          <w:sz w:val="24"/>
          <w:szCs w:val="24"/>
          <w:u w:val="single"/>
        </w:rPr>
        <w:t>, специалист-эксперт</w:t>
      </w:r>
      <w:r>
        <w:rPr>
          <w:rFonts w:ascii="Courier New" w:hAnsi="Courier New" w:cs="Courier New"/>
          <w:sz w:val="20"/>
          <w:u w:val="single"/>
        </w:rPr>
        <w:t>,</w:t>
      </w:r>
      <w:r>
        <w:rPr>
          <w:sz w:val="22"/>
          <w:szCs w:val="22"/>
        </w:rPr>
        <w:t xml:space="preserve"> </w:t>
      </w:r>
      <w:r>
        <w:rPr>
          <w:sz w:val="24"/>
          <w:szCs w:val="24"/>
        </w:rPr>
        <w:t xml:space="preserve">на период с 2013г. по </w:t>
      </w:r>
      <w:smartTag w:uri="urn:schemas-microsoft-com:office:smarttags" w:element="metricconverter">
        <w:smartTagPr>
          <w:attr w:name="ProductID" w:val="2015 г"/>
        </w:smartTagPr>
        <w:r>
          <w:rPr>
            <w:sz w:val="24"/>
            <w:szCs w:val="24"/>
          </w:rPr>
          <w:t>2015 г</w:t>
        </w:r>
      </w:smartTag>
      <w:r>
        <w:rPr>
          <w:sz w:val="22"/>
          <w:szCs w:val="22"/>
        </w:rPr>
        <w:t>.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>Ф.И.О., должность   указывается срок до 3 лет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Общие сведения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Нахождение в кадровом резерве (на какую должность) _____________________________________________________________________________________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Образование,   ученая   степень   (год   окончания,  наименование  учебного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заведения, специальность (направление подготовки) 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>высшее профессиональное, (1992 год, Ижевский механический институт, промышленное и гражданское строительство)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</w:rPr>
      </w:pP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Сведения об образовании, полученном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</w:t>
      </w:r>
      <w:proofErr w:type="gramStart"/>
      <w:r>
        <w:rPr>
          <w:b/>
          <w:sz w:val="24"/>
          <w:szCs w:val="24"/>
        </w:rPr>
        <w:t>предыдущие</w:t>
      </w:r>
      <w:proofErr w:type="gramEnd"/>
      <w:r>
        <w:rPr>
          <w:b/>
          <w:sz w:val="24"/>
          <w:szCs w:val="24"/>
        </w:rPr>
        <w:t xml:space="preserve"> 3 года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Дата         </w:t>
      </w:r>
      <w:r>
        <w:rPr>
          <w:i/>
          <w:sz w:val="24"/>
          <w:szCs w:val="24"/>
        </w:rPr>
        <w:t>нет</w:t>
      </w:r>
      <w:r>
        <w:rPr>
          <w:sz w:val="24"/>
          <w:szCs w:val="24"/>
        </w:rPr>
        <w:t xml:space="preserve"> 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Вид  образования  (высшее профессиональное, профессиональная переподготовка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(свыше 500 часов), повышение квалификации, стажировка) 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Образовательное учреждение 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Название курса, направление подготовки 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Перечень   изученных   теоретических  и  практических  вопросов,  связанных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непосредственно с профессиональной деятельностью служащего 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Результативность ранее полученного профессионального образования (внедрение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  (или)  разработка  новых  форм  работы, получение навыков в области ...,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другое</w:t>
      </w:r>
      <w:proofErr w:type="gramEnd"/>
      <w:r>
        <w:rPr>
          <w:sz w:val="24"/>
          <w:szCs w:val="24"/>
        </w:rPr>
        <w:t>,   исходя  из  поставленных  перед  органом  местного  самоуправления муниципальном образовании «Балезинский район» задач) 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Иные сведения 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Планирование профессионального развития</w:t>
      </w:r>
    </w:p>
    <w:p w:rsidR="0047247A" w:rsidRDefault="0047247A" w:rsidP="0047247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период с </w:t>
      </w:r>
      <w:smartTag w:uri="urn:schemas-microsoft-com:office:smarttags" w:element="metricconverter">
        <w:smartTagPr>
          <w:attr w:name="ProductID" w:val="2013 г"/>
        </w:smartTagPr>
        <w:r>
          <w:rPr>
            <w:b/>
            <w:sz w:val="24"/>
            <w:szCs w:val="24"/>
          </w:rPr>
          <w:t>2013 г</w:t>
        </w:r>
      </w:smartTag>
      <w:r>
        <w:rPr>
          <w:b/>
          <w:sz w:val="24"/>
          <w:szCs w:val="24"/>
        </w:rPr>
        <w:t xml:space="preserve">. по </w:t>
      </w:r>
      <w:smartTag w:uri="urn:schemas-microsoft-com:office:smarttags" w:element="metricconverter">
        <w:smartTagPr>
          <w:attr w:name="ProductID" w:val="2015 г"/>
        </w:smartTagPr>
        <w:r>
          <w:rPr>
            <w:b/>
            <w:sz w:val="24"/>
            <w:szCs w:val="24"/>
          </w:rPr>
          <w:t>2015 г</w:t>
        </w:r>
      </w:smartTag>
      <w:r>
        <w:rPr>
          <w:b/>
          <w:sz w:val="24"/>
          <w:szCs w:val="24"/>
        </w:rPr>
        <w:t>.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Основания   для   профессионального   развития    (учитываются   объективные</w:t>
      </w:r>
      <w:proofErr w:type="gramEnd"/>
    </w:p>
    <w:p w:rsidR="0047247A" w:rsidRDefault="0047247A" w:rsidP="0047247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потребности  органа местного  самоуправления  муниципального образования «Кестымское»;  требования к знаниям, умениям  и  навыкам,  необходимым  для  замещения должности муниципальной службы) </w:t>
      </w:r>
    </w:p>
    <w:p w:rsidR="0047247A" w:rsidRDefault="0047247A" w:rsidP="0047247A">
      <w:pPr>
        <w:autoSpaceDE w:val="0"/>
        <w:autoSpaceDN w:val="0"/>
        <w:adjustRightInd w:val="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совершенствование знаний, умения  и навыков в муниципальном управлении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Цель  обучения  (приобретение  (совершенствование,  закрепление)  знаний  и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навыков в области ...) 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совершенствование  знаний, умения  и навыков в области муниципального управления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Вид   обучения   (высшее   профессиональное  образование,  профессиональная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переподготовка, повышение квалификации)   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i/>
          <w:sz w:val="24"/>
          <w:szCs w:val="24"/>
          <w:u w:val="single"/>
        </w:rPr>
        <w:t>повышение квалификации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Форма  обучения  (с  отрывом,  с  частичным  отрывом  (до  3 рабочих дней в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неделю), без отрыва от службы, самообразование) (по каждому виду  обучения)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с частичным   отрывом                                         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Продолжительность </w:t>
      </w:r>
      <w:proofErr w:type="gramStart"/>
      <w:r>
        <w:rPr>
          <w:sz w:val="24"/>
          <w:szCs w:val="24"/>
        </w:rPr>
        <w:t>обучения (по</w:t>
      </w:r>
      <w:proofErr w:type="gramEnd"/>
      <w:r>
        <w:rPr>
          <w:sz w:val="24"/>
          <w:szCs w:val="24"/>
        </w:rPr>
        <w:t xml:space="preserve"> каждому виду обучения)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72 часа 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Направление  обучения  (государственное  и  муниципальное  управление, др.)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(по каждому виду обучения)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 муниципальное  управление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Ожидаемая  результативность  обучения  (внедрение  и (или) разработка новых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форм работы,  получение  навыков  в области ..., другое) (по  каждому  виду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обучения)    </w:t>
      </w:r>
      <w:r>
        <w:rPr>
          <w:i/>
          <w:sz w:val="24"/>
          <w:szCs w:val="24"/>
          <w:u w:val="single"/>
        </w:rPr>
        <w:t>получение навыков в области муниципального управления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Фактический  результат  выполнения  индивидуального плана (делается краткий</w:t>
      </w:r>
      <w:proofErr w:type="gramEnd"/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анализ  исполнения  запланированных  мероприятий,  оцениваются практические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достижения служащего) ____________________________________________________________________________________________________________________________________________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</w:pPr>
      <w:r>
        <w:rPr>
          <w:sz w:val="24"/>
          <w:szCs w:val="24"/>
        </w:rPr>
        <w:t>Глава МО «Кестымское»</w:t>
      </w:r>
      <w:r>
        <w:t xml:space="preserve">                                _______________ /</w:t>
      </w:r>
      <w:r>
        <w:rPr>
          <w:sz w:val="24"/>
          <w:szCs w:val="24"/>
          <w:u w:val="single"/>
        </w:rPr>
        <w:t>Касимова Р.Г.</w:t>
      </w:r>
      <w:r>
        <w:t>/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t xml:space="preserve">                                                                                 </w:t>
      </w:r>
      <w:r>
        <w:rPr>
          <w:sz w:val="24"/>
          <w:szCs w:val="24"/>
        </w:rPr>
        <w:t>подпись         Ф.И.О.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Муниципальный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служащий                                   ________________ /</w:t>
      </w:r>
      <w:r>
        <w:rPr>
          <w:sz w:val="24"/>
          <w:szCs w:val="24"/>
          <w:u w:val="single"/>
        </w:rPr>
        <w:t>Гафурова М.М.</w:t>
      </w:r>
      <w:r>
        <w:rPr>
          <w:sz w:val="24"/>
          <w:szCs w:val="24"/>
        </w:rPr>
        <w:t>/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подпись            Ф.И.О.</w:t>
      </w: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</w:p>
    <w:p w:rsidR="0047247A" w:rsidRDefault="0047247A" w:rsidP="0047247A">
      <w:pPr>
        <w:autoSpaceDE w:val="0"/>
        <w:autoSpaceDN w:val="0"/>
        <w:adjustRightInd w:val="0"/>
      </w:pPr>
    </w:p>
    <w:p w:rsidR="0047247A" w:rsidRDefault="0047247A" w:rsidP="0047247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"__" _______________ 20__ г.</w:t>
      </w:r>
    </w:p>
    <w:p w:rsidR="00B278B1" w:rsidRDefault="00B278B1"/>
    <w:sectPr w:rsidR="00B278B1" w:rsidSect="00B2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AF37A2"/>
    <w:multiLevelType w:val="hybridMultilevel"/>
    <w:tmpl w:val="7506084A"/>
    <w:lvl w:ilvl="0" w:tplc="EC0AD7E8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47A"/>
    <w:rsid w:val="0047247A"/>
    <w:rsid w:val="00B27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47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7247A"/>
    <w:pPr>
      <w:keepNext/>
      <w:numPr>
        <w:numId w:val="2"/>
      </w:numPr>
      <w:suppressAutoHyphens/>
      <w:jc w:val="center"/>
      <w:outlineLvl w:val="0"/>
    </w:pPr>
    <w:rPr>
      <w:b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247A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styleId="a3">
    <w:name w:val="Hyperlink"/>
    <w:basedOn w:val="a0"/>
    <w:semiHidden/>
    <w:unhideWhenUsed/>
    <w:rsid w:val="0047247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47247A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7247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24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47247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E99B92E7706C1DFC04CAA080B3434914DD94266E252E2EA62F488F2E3C78BB5478BB4D121440485F9628x9L8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2E99B92E7706C1DFC04CAA080B3434914DD94266E252E2EA62F488F2E3C78BB5478BB4D121440485F9629x9L9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72E99B92E7706C1DFC04CAA080B3434914DD94266E2B2D2FA02F488F2E3C78BB5478BB4D121440485F9628x9L1M" TargetMode="External"/><Relationship Id="rId5" Type="http://schemas.openxmlformats.org/officeDocument/2006/relationships/image" Target="media/image1.wmf"/><Relationship Id="rId10" Type="http://schemas.openxmlformats.org/officeDocument/2006/relationships/hyperlink" Target="consultantplus://offline/ref=72E99B92E7706C1DFC04CAA080B3434914DD94266E2B2D2FA02F488F2E3C78BB5478BB4D121440485F9628x9L1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E99B92E7706C1DFC04CAA080B3434914DD94266E252E2EA62F488F2E3C78BB5478BB4D121440485F9621x9L0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1635</Words>
  <Characters>9324</Characters>
  <Application>Microsoft Office Word</Application>
  <DocSecurity>0</DocSecurity>
  <Lines>77</Lines>
  <Paragraphs>21</Paragraphs>
  <ScaleCrop>false</ScaleCrop>
  <Company>Microsoft</Company>
  <LinksUpToDate>false</LinksUpToDate>
  <CharactersWithSpaces>10938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2013-03-15T08:06:00Z</dcterms:created>
  <dcterms:modified xsi:type="dcterms:W3CDTF">2013-03-15T08:09:00Z</dcterms:modified>
</cp:coreProperties>
</file>