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E4" w:rsidRDefault="000319E4" w:rsidP="000319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ПЕРЕЧЕНЬ ПОКАЗАТЕЛЕЙ </w:t>
      </w:r>
    </w:p>
    <w:p w:rsidR="000319E4" w:rsidRDefault="000319E4" w:rsidP="000319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РАЗВИТИЯ МУНИЦИПАЛЬНОГО ОБРАЗОВАНИЯ </w:t>
      </w:r>
    </w:p>
    <w:p w:rsidR="000319E4" w:rsidRDefault="000319E4" w:rsidP="000319E4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>
        <w:rPr>
          <w:b/>
          <w:sz w:val="28"/>
          <w:szCs w:val="26"/>
        </w:rPr>
        <w:t>«Кестымское»</w:t>
      </w:r>
    </w:p>
    <w:p w:rsidR="000319E4" w:rsidRDefault="000319E4" w:rsidP="000319E4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956"/>
        <w:gridCol w:w="992"/>
        <w:gridCol w:w="850"/>
        <w:gridCol w:w="851"/>
      </w:tblGrid>
      <w:tr w:rsidR="000319E4" w:rsidTr="000319E4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</w:t>
            </w:r>
          </w:p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показателя</w:t>
            </w:r>
          </w:p>
        </w:tc>
      </w:tr>
      <w:tr w:rsidR="000319E4" w:rsidTr="000319E4">
        <w:trPr>
          <w:trHeight w:val="261"/>
        </w:trPr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</w:tr>
      <w:tr w:rsidR="000319E4" w:rsidTr="000319E4"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 w:rsidP="004A3FE9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Экономическая сфера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налоговых и неналоговых доходов местного бюджета,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353,0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налоговых и неналоговых доходов бюджета, в расчете на 1 жителя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964,22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342,72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финансовых средств, полученных от уплаты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146,00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финансовых средств, полученных от уплаты налога на имущество физических лиц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81,00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собственных (налоговых и неналоговых) доходов местного бюджета  в общем объеме доходов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15%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доходов от использования имущества в общем объеме неналоговых доходов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полученных от самообложения граждан и средств, привлеченных в бюджет от пожертвований организаций, ИП, частных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48,638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45,045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Расходы бюджета, в расчете на одного жителя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2109,02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2247,58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 просроченной кредиторской задолженности, всего*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14,7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Просроченная кредиторская задолженность МО по выплате заработной платы с начислениями на оплату труда*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Просроченная кредиторская задолженность МО по оплате коммунальных услуг*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5,5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соглашения с администрацией муниципального района о мерах по повышению эффективности использования бюджетных средств и увеличению поступлений налоговых и неналоговых доходов бюджетов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1.13.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имущества (земля, недвижимость) физических лиц, находящегося на территории муниципального образования, имеющего правоустанавливающие документы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79,5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 номинальная начисленная 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субъектов малого и среднего предпринимательства (с учетом микропредприятий)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Среднесписочная численность работников (без внешних совместителей) субъектов малого и среднего предпринимательства (с учетом микропредприятий)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занятых в малом и среднем предпринимательстве от общей численности занятого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2,3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площади земельных участков, с которых получен земельный налог, от площади земельных участков, являющимися объектами налогообложения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77,6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земель сельскохозяйственного назначения, оформленных в соответствии с законодательством (от общего количества сельскохозяйственных земель)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31,0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организаций агропромышленного комплекса муниципального образования, в которых заключены коллективные договоры (от общего  количества)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Валовое производство сельскохозяйственной продукции, в расчете на 1 га посевных площадей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21506,0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39735,0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действующих крестьянских (фермерских) хозяйств и сельскохозяйственных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действующих личных подсобных хозяйств (ЛПХ)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объектов розничной торговли и общественного питания, осуществляющих </w:t>
            </w:r>
          </w:p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деятельность на территории муниципального образования, в расчете на 1 жителя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ед./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0,006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населенных пунктов, входящих в состав муниципального образования, обеспеченных объектами розничной торговли и общественного питания (от общего количества населенных пунктов)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20%</w:t>
            </w:r>
          </w:p>
        </w:tc>
      </w:tr>
      <w:tr w:rsidR="000319E4" w:rsidTr="000319E4"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 w:rsidP="004A3FE9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сфера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Численность населения в муниципальном образовании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1026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безработицы в муниципальном образовании*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0,48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 в возрасте от 3 до 7 лет, получающих дошкольные образовательные услуги, % от общего количества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% от общего количества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молодых семей, стоящих в очереди на улучшение жилищных условий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выдано кредитов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семей, находящихся в социально-опасном положении*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временных рабочих мест (общественных работ) для безработных граждан  на территории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организованных рабочих мест для инвалидов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организованных рабочих мест для летней занятости несовершеннолетних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затраченных муниципальным образованием на мероприятия для молодежи в возрасте от 14 до 35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молодежи в возрасте от 14 до 35 лет, </w:t>
            </w:r>
            <w:r>
              <w:rPr>
                <w:sz w:val="28"/>
                <w:szCs w:val="28"/>
                <w:lang w:eastAsia="en-US"/>
              </w:rPr>
              <w:lastRenderedPageBreak/>
              <w:t>участвующей в волонтерском движении, от общей численности молодежи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физкультурно-оздоровительных и спортивных мероприятий, проведенных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населения, принявшего участие в муниципальных физкультурно-оздоровительных и спортивных мероприятиях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жителей, систематически занимающихся физической культурой и 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74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граждан, принявших участие в выполнении нормативов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highlight w:val="green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highlight w:val="green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граждан, выполнивших нормативы и требования комплекса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клубных формирований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жителей, систематически занимающихся в клубных формированиях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247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культурно-массовых мероприятий, организованных учреждениями культуры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расходов бюджета муниципального образования на текущий и капитальный ремонт, строительство учреждений культуры, на укрепление их материально- 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новых экземпляров для пополнения книжного фонда библиотек в поселении за счет привлеченных средств (без учета республиканских и районных средств)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319E4" w:rsidTr="000319E4"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 w:rsidP="004A3FE9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территории, строительство и жилищно-коммунальное хозяйство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введенного в эксплуатацию жилья за счет всех источников финансирования, в расчете на 1 жителя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0,16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Доля аварийного и ветхого жилья в общем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объеме жилищного фонда муниципального образования*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27,8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средств, затраченных в отчетном году на ремонт и содержание автомобильных дорог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540,7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отремонтированных автомобильных дорог местного значения общего пользования (текущий и капитальный ремонт) к общей протяженности дорог в границах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т.ч. с твердым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населенных пунктов, входящих в состав муниципального образования, в которых организовано транспортное обслуживание населения от общего количества населенных пунктов: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населённых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 населёнными пунктами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Собираемость платежей за предоставляемые услуги ЖКХ от количества 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зданий, сооружений, находящихся в муниципальной собственности, в которых проведены энергетические обследования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схем теплоснабжения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схем водоснабжения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средств, направленных на модернизацию уличного освещения и применение энергосберегающих технологий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4,4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программы энергосбережения и повышения энергоэффективности муниципального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достигнутых показателей от общего количества показателей, утвержденных в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зданий, сооружений, находящихся в муниципальной собственности, в которых </w:t>
            </w:r>
            <w:r>
              <w:rPr>
                <w:sz w:val="28"/>
                <w:szCs w:val="28"/>
                <w:lang w:eastAsia="en-US"/>
              </w:rPr>
              <w:lastRenderedPageBreak/>
              <w:t>установлены приборы учета электроэнергии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зданий, сооружений, находящихся в муниципальной собственности, в которых установлены приборы учета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зданий, сооружений, находящихся в муниципальной собственности, в которых установлены приборы учета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кадастрового учета земельных участков, находящихся под многоквартирными домами (наименование документа и дата принятия)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от общего количества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67,0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проведенных мероприятий по благоустройству и озеленению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затраченных на благоустройство и озеленение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14,2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благоустройство и сохранность мемориалов, обелисков, мемориальных досок, братских могил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Охват домохозяйств организованным сбором и вывозом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обустроенных мест 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319E4" w:rsidTr="000319E4"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 w:rsidP="004A3FE9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и общественная активность населения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зарегистрированных преступлений (на 1000 чел. населения)*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0,68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нарушений антикоррупционного законодательства*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мероприятий по усилению антитеррористической защищённости потенциально опасных объектов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 мероприятий плана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зарегистрированных 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установленном порядке народных дружин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средств, выделенных на финансирование народных дружин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общественных пунктов охраны общественного порядка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проведенных собраний, конференций, сходов граждан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рассмотренных на них вопросов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61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органов территориального общественного самоуправления, имеющих уставы, зарегистрированные в органах местного самоуправления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общественных объединений действующих на территории муниципального образования  и зарегистрированных в качестве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ветеранских организаций и первичных организаций ветеранов: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 финансирование их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субботников и муниципальных акций по санитарной очистке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волонтерских объединений, действующих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человек состоящих в волонтерских объединениях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обращений граждан и организаций, поступивших в органы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65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положительно рассмотрено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</w:t>
            </w:r>
          </w:p>
        </w:tc>
      </w:tr>
      <w:tr w:rsidR="000319E4" w:rsidTr="000319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Информационная открытость органов местного самоуправления: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 муниципальном образовании интернет-сайта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 муниципальном образовании интернет-приёмной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собственного печатного СМИ для информирования населения о деятельности органов местного самоуправления, (указать название издания и дату его создания/аккредитации, тираж)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28.10.2010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  <w:p w:rsidR="000319E4" w:rsidRDefault="000319E4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28.10.2010</w:t>
            </w:r>
          </w:p>
        </w:tc>
      </w:tr>
      <w:tr w:rsidR="000319E4" w:rsidTr="000319E4">
        <w:tc>
          <w:tcPr>
            <w:tcW w:w="9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E4" w:rsidRDefault="0003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радиовещания, (указать периодичность)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E4" w:rsidRDefault="000319E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</w:tr>
    </w:tbl>
    <w:p w:rsidR="000319E4" w:rsidRDefault="000319E4" w:rsidP="000319E4"/>
    <w:p w:rsidR="000319E4" w:rsidRDefault="000319E4" w:rsidP="000319E4">
      <w:pPr>
        <w:jc w:val="center"/>
        <w:rPr>
          <w:sz w:val="22"/>
          <w:szCs w:val="22"/>
        </w:rPr>
      </w:pPr>
    </w:p>
    <w:p w:rsidR="000319E4" w:rsidRDefault="000319E4" w:rsidP="000319E4">
      <w:pPr>
        <w:jc w:val="center"/>
        <w:rPr>
          <w:sz w:val="22"/>
          <w:szCs w:val="22"/>
        </w:rPr>
      </w:pPr>
    </w:p>
    <w:p w:rsidR="000319E4" w:rsidRDefault="000319E4" w:rsidP="000319E4">
      <w:pPr>
        <w:jc w:val="center"/>
        <w:rPr>
          <w:sz w:val="22"/>
          <w:szCs w:val="22"/>
        </w:rPr>
      </w:pPr>
    </w:p>
    <w:p w:rsidR="000319E4" w:rsidRDefault="000319E4" w:rsidP="000319E4">
      <w:pPr>
        <w:jc w:val="center"/>
        <w:rPr>
          <w:sz w:val="22"/>
          <w:szCs w:val="22"/>
        </w:rPr>
      </w:pPr>
    </w:p>
    <w:p w:rsidR="001F3984" w:rsidRDefault="001F3984"/>
    <w:sectPr w:rsidR="001F3984" w:rsidSect="001F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7F72"/>
    <w:multiLevelType w:val="hybridMultilevel"/>
    <w:tmpl w:val="D4BE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9E4"/>
    <w:rsid w:val="000319E4"/>
    <w:rsid w:val="001F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19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9212</Characters>
  <Application>Microsoft Office Word</Application>
  <DocSecurity>0</DocSecurity>
  <Lines>76</Lines>
  <Paragraphs>21</Paragraphs>
  <ScaleCrop>false</ScaleCrop>
  <Company>Microsoft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2016-07-27T04:26:00Z</dcterms:created>
  <dcterms:modified xsi:type="dcterms:W3CDTF">2016-07-27T04:26:00Z</dcterms:modified>
</cp:coreProperties>
</file>