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8" w:rsidRPr="00DF1AE8" w:rsidRDefault="00DF1AE8" w:rsidP="00DF1AE8">
      <w:pPr>
        <w:spacing w:line="100" w:lineRule="atLeast"/>
        <w:ind w:right="-1" w:firstLine="0"/>
        <w:jc w:val="right"/>
        <w:rPr>
          <w:rFonts w:ascii="Times New Roman" w:hAnsi="Times New Roman" w:cs="Times New Roman"/>
          <w:b/>
          <w:bCs/>
          <w:sz w:val="30"/>
          <w:szCs w:val="30"/>
        </w:rPr>
      </w:pPr>
      <w:r w:rsidRPr="00DF1AE8">
        <w:rPr>
          <w:rFonts w:ascii="Times New Roman" w:hAnsi="Times New Roman" w:cs="Times New Roman"/>
          <w:b/>
          <w:bCs/>
          <w:sz w:val="30"/>
          <w:szCs w:val="30"/>
        </w:rPr>
        <w:t>проект</w:t>
      </w:r>
    </w:p>
    <w:p w:rsidR="00DF1AE8" w:rsidRPr="00DF1AE8" w:rsidRDefault="00DF1AE8" w:rsidP="00DF1AE8">
      <w:pPr>
        <w:spacing w:line="100" w:lineRule="atLeast"/>
        <w:ind w:right="-966" w:firstLine="0"/>
        <w:jc w:val="center"/>
        <w:rPr>
          <w:rFonts w:ascii="Times New Roman" w:hAnsi="Times New Roman" w:cs="Times New Roman"/>
          <w:b/>
          <w:bCs/>
          <w:sz w:val="30"/>
          <w:szCs w:val="30"/>
        </w:rPr>
      </w:pPr>
    </w:p>
    <w:p w:rsidR="00DF1AE8" w:rsidRPr="00EE7FB4" w:rsidRDefault="00DF1AE8" w:rsidP="00DF1AE8">
      <w:pPr>
        <w:spacing w:line="100" w:lineRule="atLeast"/>
        <w:ind w:right="-966" w:firstLine="0"/>
        <w:jc w:val="center"/>
        <w:rPr>
          <w:rFonts w:ascii="Times New Roman" w:hAnsi="Times New Roman" w:cs="Times New Roman"/>
          <w:b/>
          <w:bCs/>
          <w:sz w:val="26"/>
          <w:szCs w:val="26"/>
        </w:rPr>
      </w:pPr>
      <w:r w:rsidRPr="00EE7FB4">
        <w:rPr>
          <w:rFonts w:ascii="Times New Roman" w:hAnsi="Times New Roman" w:cs="Times New Roman"/>
          <w:b/>
          <w:bCs/>
          <w:sz w:val="26"/>
          <w:szCs w:val="26"/>
        </w:rPr>
        <w:t>РЕШЕНИЕ</w:t>
      </w:r>
    </w:p>
    <w:p w:rsidR="00DF1AE8" w:rsidRPr="00EE7FB4" w:rsidRDefault="00DF1AE8" w:rsidP="00DF1AE8">
      <w:pPr>
        <w:spacing w:line="100" w:lineRule="atLeast"/>
        <w:ind w:right="-966" w:firstLine="0"/>
        <w:jc w:val="center"/>
        <w:rPr>
          <w:rFonts w:ascii="Times New Roman" w:hAnsi="Times New Roman" w:cs="Times New Roman"/>
          <w:b/>
          <w:bCs/>
          <w:sz w:val="26"/>
          <w:szCs w:val="26"/>
        </w:rPr>
      </w:pPr>
    </w:p>
    <w:p w:rsidR="00DF1AE8" w:rsidRPr="00EE7FB4" w:rsidRDefault="00DF1AE8" w:rsidP="00DF1AE8">
      <w:pPr>
        <w:spacing w:line="100" w:lineRule="atLeast"/>
        <w:ind w:right="-966" w:firstLine="0"/>
        <w:jc w:val="center"/>
        <w:rPr>
          <w:rFonts w:ascii="Times New Roman" w:hAnsi="Times New Roman" w:cs="Times New Roman"/>
          <w:b/>
          <w:bCs/>
          <w:sz w:val="26"/>
          <w:szCs w:val="26"/>
        </w:rPr>
      </w:pPr>
      <w:r w:rsidRPr="00EE7FB4">
        <w:rPr>
          <w:rFonts w:ascii="Times New Roman" w:hAnsi="Times New Roman" w:cs="Times New Roman"/>
          <w:b/>
          <w:bCs/>
          <w:sz w:val="26"/>
          <w:szCs w:val="26"/>
        </w:rPr>
        <w:t>Совета депутатов                                                                                                                                         муниципального образования «Кожильское»</w:t>
      </w:r>
    </w:p>
    <w:p w:rsidR="00DF1AE8" w:rsidRPr="00EE7FB4" w:rsidRDefault="00DF1AE8" w:rsidP="00DF1AE8">
      <w:pPr>
        <w:spacing w:line="100" w:lineRule="atLeast"/>
        <w:ind w:right="-966"/>
        <w:jc w:val="center"/>
        <w:rPr>
          <w:rFonts w:ascii="Times New Roman" w:hAnsi="Times New Roman" w:cs="Times New Roman"/>
          <w:b/>
          <w:bCs/>
          <w:sz w:val="26"/>
          <w:szCs w:val="26"/>
        </w:rPr>
      </w:pPr>
    </w:p>
    <w:p w:rsidR="00DF1AE8" w:rsidRPr="00EE7FB4" w:rsidRDefault="00DF1AE8" w:rsidP="00DF1AE8">
      <w:pPr>
        <w:spacing w:line="100" w:lineRule="atLeast"/>
        <w:ind w:right="-966"/>
        <w:rPr>
          <w:rFonts w:ascii="Times New Roman" w:hAnsi="Times New Roman" w:cs="Times New Roman"/>
          <w:b/>
          <w:bCs/>
          <w:sz w:val="26"/>
          <w:szCs w:val="26"/>
        </w:rPr>
      </w:pPr>
    </w:p>
    <w:p w:rsidR="00DF1AE8" w:rsidRPr="00EE7FB4" w:rsidRDefault="00DF1AE8" w:rsidP="00DF1AE8">
      <w:pPr>
        <w:tabs>
          <w:tab w:val="left" w:pos="0"/>
          <w:tab w:val="center" w:pos="9540"/>
        </w:tabs>
        <w:snapToGrid w:val="0"/>
        <w:jc w:val="center"/>
        <w:rPr>
          <w:rFonts w:ascii="Times New Roman" w:hAnsi="Times New Roman" w:cs="Times New Roman"/>
          <w:sz w:val="26"/>
          <w:szCs w:val="26"/>
        </w:rPr>
      </w:pPr>
      <w:r w:rsidRPr="00EE7FB4">
        <w:rPr>
          <w:rFonts w:ascii="Times New Roman" w:hAnsi="Times New Roman" w:cs="Times New Roman"/>
          <w:sz w:val="26"/>
          <w:szCs w:val="26"/>
        </w:rPr>
        <w:t>Об утверждении программы комплексного развития систем коммунальной</w:t>
      </w:r>
    </w:p>
    <w:p w:rsidR="00DF1AE8" w:rsidRPr="00EE7FB4" w:rsidRDefault="00DF1AE8" w:rsidP="00DF1AE8">
      <w:pPr>
        <w:tabs>
          <w:tab w:val="left" w:pos="0"/>
          <w:tab w:val="center" w:pos="9540"/>
        </w:tabs>
        <w:jc w:val="center"/>
        <w:rPr>
          <w:rFonts w:ascii="Times New Roman" w:hAnsi="Times New Roman" w:cs="Times New Roman"/>
          <w:sz w:val="26"/>
          <w:szCs w:val="26"/>
        </w:rPr>
      </w:pPr>
      <w:r w:rsidRPr="00EE7FB4">
        <w:rPr>
          <w:rFonts w:ascii="Times New Roman" w:hAnsi="Times New Roman" w:cs="Times New Roman"/>
          <w:sz w:val="26"/>
          <w:szCs w:val="26"/>
        </w:rPr>
        <w:t xml:space="preserve"> инфраструктуры  муниципального образования «Кожильское» на 2015 – 2025 г.г.</w:t>
      </w:r>
    </w:p>
    <w:p w:rsidR="00DF1AE8" w:rsidRPr="00EE7FB4" w:rsidRDefault="00DF1AE8" w:rsidP="00DF1AE8">
      <w:pPr>
        <w:jc w:val="center"/>
        <w:rPr>
          <w:rFonts w:ascii="Times New Roman" w:hAnsi="Times New Roman" w:cs="Times New Roman"/>
          <w:sz w:val="26"/>
          <w:szCs w:val="26"/>
        </w:rPr>
      </w:pPr>
    </w:p>
    <w:p w:rsidR="00DF1AE8" w:rsidRPr="00EE7FB4" w:rsidRDefault="00DF1AE8" w:rsidP="00DF1AE8">
      <w:pPr>
        <w:jc w:val="center"/>
        <w:rPr>
          <w:rFonts w:ascii="Times New Roman" w:hAnsi="Times New Roman" w:cs="Times New Roman"/>
          <w:b/>
          <w:bCs/>
          <w:sz w:val="26"/>
          <w:szCs w:val="26"/>
        </w:rPr>
      </w:pPr>
    </w:p>
    <w:p w:rsidR="00DF1AE8" w:rsidRPr="00EE7FB4" w:rsidRDefault="00DF1AE8" w:rsidP="00DF1AE8">
      <w:pPr>
        <w:spacing w:line="100" w:lineRule="atLeast"/>
        <w:ind w:right="-966"/>
        <w:jc w:val="center"/>
        <w:rPr>
          <w:rFonts w:ascii="Times New Roman" w:hAnsi="Times New Roman" w:cs="Times New Roman"/>
          <w:b/>
          <w:bCs/>
          <w:sz w:val="26"/>
          <w:szCs w:val="26"/>
        </w:rPr>
      </w:pPr>
    </w:p>
    <w:p w:rsidR="00DF1AE8" w:rsidRPr="00EE7FB4" w:rsidRDefault="00DF1AE8" w:rsidP="00DF1AE8">
      <w:pPr>
        <w:ind w:hanging="15"/>
        <w:rPr>
          <w:rFonts w:ascii="Times New Roman" w:hAnsi="Times New Roman" w:cs="Times New Roman"/>
          <w:sz w:val="26"/>
          <w:szCs w:val="26"/>
        </w:rPr>
      </w:pPr>
      <w:r w:rsidRPr="00EE7FB4">
        <w:rPr>
          <w:rFonts w:ascii="Times New Roman" w:hAnsi="Times New Roman" w:cs="Times New Roman"/>
          <w:sz w:val="26"/>
          <w:szCs w:val="26"/>
        </w:rPr>
        <w:t>Принято Советом депутатов</w:t>
      </w:r>
      <w:bookmarkStart w:id="0" w:name="_GoBack"/>
      <w:bookmarkEnd w:id="0"/>
    </w:p>
    <w:p w:rsidR="00DF1AE8" w:rsidRPr="00EE7FB4" w:rsidRDefault="00DF1AE8" w:rsidP="00DF1AE8">
      <w:pPr>
        <w:ind w:right="-966" w:firstLine="0"/>
        <w:rPr>
          <w:rFonts w:ascii="Times New Roman" w:hAnsi="Times New Roman" w:cs="Times New Roman"/>
          <w:sz w:val="26"/>
          <w:szCs w:val="26"/>
        </w:rPr>
      </w:pPr>
      <w:r w:rsidRPr="00EE7FB4">
        <w:rPr>
          <w:rFonts w:ascii="Times New Roman" w:hAnsi="Times New Roman" w:cs="Times New Roman"/>
          <w:sz w:val="26"/>
          <w:szCs w:val="26"/>
        </w:rPr>
        <w:t xml:space="preserve">муниципального образования «Кожильское»  </w:t>
      </w:r>
    </w:p>
    <w:p w:rsidR="00DF1AE8" w:rsidRPr="00EE7FB4" w:rsidRDefault="00DF1AE8" w:rsidP="00DF1AE8">
      <w:pPr>
        <w:ind w:left="4500"/>
        <w:rPr>
          <w:rFonts w:ascii="Times New Roman" w:hAnsi="Times New Roman" w:cs="Times New Roman"/>
          <w:b/>
          <w:bCs/>
          <w:sz w:val="26"/>
          <w:szCs w:val="26"/>
        </w:rPr>
      </w:pPr>
    </w:p>
    <w:p w:rsidR="00DF1AE8" w:rsidRPr="00EE7FB4" w:rsidRDefault="00DF1AE8" w:rsidP="00DF1AE8">
      <w:pPr>
        <w:jc w:val="center"/>
        <w:rPr>
          <w:rFonts w:ascii="Times New Roman" w:hAnsi="Times New Roman" w:cs="Times New Roman"/>
          <w:b/>
          <w:bCs/>
          <w:sz w:val="26"/>
          <w:szCs w:val="26"/>
        </w:rPr>
      </w:pPr>
    </w:p>
    <w:p w:rsidR="00DF1AE8" w:rsidRPr="00EE7FB4" w:rsidRDefault="00DF1AE8" w:rsidP="00DF1AE8">
      <w:pPr>
        <w:rPr>
          <w:rFonts w:ascii="Times New Roman" w:hAnsi="Times New Roman" w:cs="Times New Roman"/>
          <w:sz w:val="26"/>
          <w:szCs w:val="26"/>
        </w:rPr>
      </w:pPr>
    </w:p>
    <w:p w:rsidR="00DF1AE8" w:rsidRPr="00EE7FB4" w:rsidRDefault="00DF1AE8" w:rsidP="00DF1AE8">
      <w:pPr>
        <w:rPr>
          <w:rFonts w:ascii="Times New Roman" w:hAnsi="Times New Roman" w:cs="Times New Roman"/>
          <w:sz w:val="26"/>
          <w:szCs w:val="26"/>
        </w:rPr>
      </w:pPr>
      <w:r w:rsidRPr="00EE7FB4">
        <w:rPr>
          <w:rFonts w:ascii="Times New Roman" w:hAnsi="Times New Roman" w:cs="Times New Roman"/>
          <w:sz w:val="26"/>
          <w:szCs w:val="2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генеральным планом муниципального образования «Кожильское», руководствуясь Уставом муниципального образования «Кожильское»,  Совет депутатов муниципального образования «Кожильское» </w:t>
      </w:r>
      <w:r w:rsidRPr="00EE7FB4">
        <w:rPr>
          <w:rFonts w:ascii="Times New Roman" w:hAnsi="Times New Roman" w:cs="Times New Roman"/>
          <w:b/>
          <w:bCs/>
          <w:sz w:val="26"/>
          <w:szCs w:val="26"/>
        </w:rPr>
        <w:t>РЕШИЛ:</w:t>
      </w:r>
    </w:p>
    <w:p w:rsidR="00DF1AE8" w:rsidRPr="00EE7FB4" w:rsidRDefault="00DF1AE8" w:rsidP="00DF1AE8">
      <w:pPr>
        <w:jc w:val="center"/>
        <w:rPr>
          <w:rFonts w:ascii="Times New Roman" w:hAnsi="Times New Roman" w:cs="Times New Roman"/>
          <w:sz w:val="26"/>
          <w:szCs w:val="26"/>
        </w:rPr>
      </w:pPr>
    </w:p>
    <w:p w:rsidR="00DF1AE8" w:rsidRPr="00EE7FB4" w:rsidRDefault="00EE7FB4" w:rsidP="00DF1AE8">
      <w:pPr>
        <w:spacing w:line="276" w:lineRule="auto"/>
        <w:ind w:firstLine="708"/>
        <w:rPr>
          <w:rFonts w:ascii="Times New Roman" w:hAnsi="Times New Roman" w:cs="Times New Roman"/>
          <w:sz w:val="26"/>
          <w:szCs w:val="26"/>
        </w:rPr>
      </w:pPr>
      <w:r>
        <w:rPr>
          <w:rFonts w:ascii="Times New Roman" w:hAnsi="Times New Roman" w:cs="Times New Roman"/>
          <w:sz w:val="26"/>
          <w:szCs w:val="26"/>
        </w:rPr>
        <w:t xml:space="preserve">1. Утвердить </w:t>
      </w:r>
      <w:r w:rsidR="00DF1AE8" w:rsidRPr="00EE7FB4">
        <w:rPr>
          <w:rFonts w:ascii="Times New Roman" w:hAnsi="Times New Roman" w:cs="Times New Roman"/>
          <w:sz w:val="26"/>
          <w:szCs w:val="26"/>
        </w:rPr>
        <w:t>Программу комплексного развития систем коммунальной инфраструктуры  муниципального образования «Кожильское»  на 2016 – 2026 г.г. согласно приложению к настоящему решению.</w:t>
      </w:r>
    </w:p>
    <w:p w:rsidR="00DF1AE8" w:rsidRPr="00EE7FB4" w:rsidRDefault="00DF1AE8" w:rsidP="00DF1AE8">
      <w:pPr>
        <w:ind w:firstLine="708"/>
        <w:rPr>
          <w:rFonts w:ascii="Times New Roman" w:hAnsi="Times New Roman" w:cs="Times New Roman"/>
          <w:sz w:val="26"/>
          <w:szCs w:val="26"/>
          <w:lang w:eastAsia="en-US"/>
        </w:rPr>
      </w:pPr>
      <w:r w:rsidRPr="00EE7FB4">
        <w:rPr>
          <w:rFonts w:ascii="Times New Roman" w:hAnsi="Times New Roman" w:cs="Times New Roman"/>
          <w:sz w:val="26"/>
          <w:szCs w:val="26"/>
        </w:rPr>
        <w:t xml:space="preserve">2. </w:t>
      </w:r>
      <w:r w:rsidRPr="00EE7FB4">
        <w:rPr>
          <w:rFonts w:ascii="Times New Roman" w:hAnsi="Times New Roman" w:cs="Times New Roman"/>
          <w:sz w:val="26"/>
          <w:szCs w:val="26"/>
          <w:lang w:eastAsia="en-US"/>
        </w:rPr>
        <w:t>Настоящее решение разместить на официальном сайте муниципального образования «Балезинский район» на странице МО «Кожильское».</w:t>
      </w:r>
    </w:p>
    <w:p w:rsidR="00DF1AE8" w:rsidRPr="00EE7FB4" w:rsidRDefault="00DF1AE8" w:rsidP="00DF1AE8">
      <w:pPr>
        <w:spacing w:line="276" w:lineRule="auto"/>
        <w:ind w:firstLine="708"/>
        <w:rPr>
          <w:rFonts w:ascii="Times New Roman" w:hAnsi="Times New Roman" w:cs="Times New Roman"/>
          <w:sz w:val="26"/>
          <w:szCs w:val="26"/>
        </w:rPr>
      </w:pPr>
      <w:r w:rsidRPr="00EE7FB4">
        <w:rPr>
          <w:rFonts w:ascii="Times New Roman" w:hAnsi="Times New Roman" w:cs="Times New Roman"/>
          <w:sz w:val="26"/>
          <w:szCs w:val="26"/>
        </w:rPr>
        <w:t>3. Контроль за исполнением решения возложить на Главу муниципального образования «Кожильское».</w:t>
      </w:r>
    </w:p>
    <w:p w:rsidR="00DF1AE8" w:rsidRPr="00EE7FB4" w:rsidRDefault="00DF1AE8" w:rsidP="00DF1AE8">
      <w:pPr>
        <w:spacing w:line="276" w:lineRule="auto"/>
        <w:rPr>
          <w:rFonts w:ascii="Times New Roman" w:hAnsi="Times New Roman" w:cs="Times New Roman"/>
          <w:sz w:val="26"/>
          <w:szCs w:val="26"/>
        </w:rPr>
      </w:pPr>
    </w:p>
    <w:p w:rsidR="00DF1AE8" w:rsidRPr="00EE7FB4" w:rsidRDefault="00DF1AE8" w:rsidP="00DF1AE8">
      <w:pPr>
        <w:spacing w:line="276" w:lineRule="auto"/>
        <w:rPr>
          <w:rFonts w:ascii="Times New Roman" w:hAnsi="Times New Roman" w:cs="Times New Roman"/>
          <w:sz w:val="26"/>
          <w:szCs w:val="26"/>
        </w:rPr>
      </w:pPr>
    </w:p>
    <w:p w:rsidR="00DF1AE8" w:rsidRPr="00EE7FB4" w:rsidRDefault="00DF1AE8" w:rsidP="00DF1AE8">
      <w:pPr>
        <w:spacing w:line="276" w:lineRule="auto"/>
        <w:rPr>
          <w:rFonts w:ascii="Times New Roman" w:hAnsi="Times New Roman" w:cs="Times New Roman"/>
          <w:sz w:val="26"/>
          <w:szCs w:val="26"/>
        </w:rPr>
      </w:pPr>
    </w:p>
    <w:p w:rsidR="00DF1AE8" w:rsidRPr="00EE7FB4" w:rsidRDefault="00DF1AE8" w:rsidP="00DF1AE8">
      <w:pPr>
        <w:rPr>
          <w:rFonts w:ascii="Times New Roman" w:hAnsi="Times New Roman" w:cs="Times New Roman"/>
          <w:sz w:val="26"/>
          <w:szCs w:val="26"/>
        </w:rPr>
      </w:pPr>
      <w:r w:rsidRPr="00EE7FB4">
        <w:rPr>
          <w:rFonts w:ascii="Times New Roman" w:hAnsi="Times New Roman" w:cs="Times New Roman"/>
          <w:sz w:val="26"/>
          <w:szCs w:val="26"/>
        </w:rPr>
        <w:t>Глава муниципального</w:t>
      </w:r>
    </w:p>
    <w:p w:rsidR="00DF1AE8" w:rsidRPr="00EE7FB4" w:rsidRDefault="00DF1AE8" w:rsidP="00DF1AE8">
      <w:pPr>
        <w:rPr>
          <w:rFonts w:ascii="Times New Roman" w:hAnsi="Times New Roman" w:cs="Times New Roman"/>
          <w:sz w:val="26"/>
          <w:szCs w:val="26"/>
        </w:rPr>
      </w:pPr>
      <w:r w:rsidRPr="00EE7FB4">
        <w:rPr>
          <w:rFonts w:ascii="Times New Roman" w:hAnsi="Times New Roman" w:cs="Times New Roman"/>
          <w:sz w:val="26"/>
          <w:szCs w:val="26"/>
        </w:rPr>
        <w:t>образования «Кожильское»                                                        А.Н. Головкова</w:t>
      </w:r>
    </w:p>
    <w:p w:rsidR="00DF1AE8" w:rsidRPr="00EE7FB4" w:rsidRDefault="00DF1AE8" w:rsidP="00DF1AE8">
      <w:pPr>
        <w:rPr>
          <w:rFonts w:ascii="Times New Roman" w:hAnsi="Times New Roman" w:cs="Times New Roman"/>
          <w:sz w:val="26"/>
          <w:szCs w:val="26"/>
        </w:rPr>
      </w:pPr>
    </w:p>
    <w:p w:rsidR="00DF1AE8" w:rsidRPr="00DF1AE8" w:rsidRDefault="00DF1AE8" w:rsidP="00DF1AE8">
      <w:pPr>
        <w:rPr>
          <w:rFonts w:ascii="Times New Roman" w:hAnsi="Times New Roman" w:cs="Times New Roman"/>
          <w:sz w:val="24"/>
          <w:szCs w:val="24"/>
        </w:rPr>
      </w:pPr>
    </w:p>
    <w:p w:rsidR="00DF1AE8" w:rsidRPr="00DF1AE8" w:rsidRDefault="00DF1AE8" w:rsidP="00DF1AE8">
      <w:pPr>
        <w:rPr>
          <w:rFonts w:ascii="Times New Roman" w:hAnsi="Times New Roman" w:cs="Times New Roman"/>
          <w:sz w:val="24"/>
          <w:szCs w:val="24"/>
        </w:rPr>
      </w:pPr>
    </w:p>
    <w:p w:rsidR="00DF1AE8" w:rsidRPr="00DF1AE8" w:rsidRDefault="00DF1AE8" w:rsidP="00DF1AE8">
      <w:pPr>
        <w:rPr>
          <w:rFonts w:ascii="Times New Roman" w:hAnsi="Times New Roman" w:cs="Times New Roman"/>
          <w:sz w:val="24"/>
          <w:szCs w:val="24"/>
        </w:rPr>
      </w:pPr>
      <w:r w:rsidRPr="00DF1AE8">
        <w:rPr>
          <w:rFonts w:ascii="Times New Roman" w:hAnsi="Times New Roman" w:cs="Times New Roman"/>
          <w:sz w:val="24"/>
          <w:szCs w:val="24"/>
        </w:rPr>
        <w:t>д. Кожило</w:t>
      </w:r>
    </w:p>
    <w:p w:rsidR="00DF1AE8" w:rsidRPr="00DF1AE8" w:rsidRDefault="00DF1AE8" w:rsidP="00DF1AE8">
      <w:pPr>
        <w:pStyle w:val="a4"/>
        <w:jc w:val="center"/>
      </w:pPr>
    </w:p>
    <w:p w:rsidR="00DF1AE8" w:rsidRPr="00DF1AE8" w:rsidRDefault="00DF1AE8" w:rsidP="00DF1AE8">
      <w:pPr>
        <w:pStyle w:val="a4"/>
        <w:jc w:val="center"/>
      </w:pPr>
    </w:p>
    <w:p w:rsidR="00DF1AE8" w:rsidRPr="00DF1AE8" w:rsidRDefault="00DF1AE8" w:rsidP="00DF1AE8">
      <w:pPr>
        <w:pStyle w:val="a4"/>
        <w:jc w:val="center"/>
      </w:pPr>
    </w:p>
    <w:p w:rsidR="00DF1AE8" w:rsidRPr="00DF1AE8" w:rsidRDefault="00DF1AE8" w:rsidP="00DF1AE8">
      <w:pPr>
        <w:tabs>
          <w:tab w:val="left" w:pos="0"/>
          <w:tab w:val="center" w:pos="9540"/>
        </w:tabs>
        <w:jc w:val="right"/>
        <w:rPr>
          <w:rFonts w:ascii="Times New Roman" w:hAnsi="Times New Roman" w:cs="Times New Roman"/>
          <w:sz w:val="16"/>
          <w:szCs w:val="16"/>
        </w:rPr>
      </w:pPr>
    </w:p>
    <w:p w:rsidR="00DF1AE8" w:rsidRPr="00DF1AE8" w:rsidRDefault="00DF1AE8" w:rsidP="00DF1AE8">
      <w:pPr>
        <w:tabs>
          <w:tab w:val="left" w:pos="0"/>
          <w:tab w:val="center" w:pos="9540"/>
        </w:tabs>
        <w:jc w:val="right"/>
        <w:rPr>
          <w:rFonts w:ascii="Times New Roman" w:hAnsi="Times New Roman" w:cs="Times New Roman"/>
          <w:caps/>
          <w:sz w:val="16"/>
          <w:szCs w:val="16"/>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jc w:val="center"/>
        <w:rPr>
          <w:rFonts w:ascii="Times New Roman" w:hAnsi="Times New Roman" w:cs="Times New Roman"/>
          <w:sz w:val="24"/>
          <w:szCs w:val="24"/>
        </w:rPr>
      </w:pPr>
    </w:p>
    <w:p w:rsidR="00DF1AE8" w:rsidRPr="00DF1AE8" w:rsidRDefault="00DF1AE8" w:rsidP="00DF1AE8">
      <w:pPr>
        <w:ind w:left="615" w:right="175"/>
        <w:jc w:val="right"/>
        <w:rPr>
          <w:rFonts w:ascii="Times New Roman" w:hAnsi="Times New Roman" w:cs="Times New Roman"/>
        </w:rPr>
      </w:pPr>
      <w:r w:rsidRPr="00DF1AE8">
        <w:rPr>
          <w:rFonts w:ascii="Times New Roman" w:hAnsi="Times New Roman" w:cs="Times New Roman"/>
        </w:rPr>
        <w:t>Приложение к</w:t>
      </w:r>
    </w:p>
    <w:p w:rsidR="00DF1AE8" w:rsidRPr="00DF1AE8" w:rsidRDefault="00DF1AE8" w:rsidP="00DF1AE8">
      <w:pPr>
        <w:ind w:left="615" w:right="175"/>
        <w:jc w:val="right"/>
        <w:rPr>
          <w:rFonts w:ascii="Times New Roman" w:hAnsi="Times New Roman" w:cs="Times New Roman"/>
        </w:rPr>
      </w:pPr>
      <w:r w:rsidRPr="00DF1AE8">
        <w:rPr>
          <w:rFonts w:ascii="Times New Roman" w:hAnsi="Times New Roman" w:cs="Times New Roman"/>
        </w:rPr>
        <w:t>к проекту решения Совета депутатов</w:t>
      </w:r>
    </w:p>
    <w:p w:rsidR="00DF1AE8" w:rsidRPr="00DF1AE8" w:rsidRDefault="00DF1AE8" w:rsidP="00DF1AE8">
      <w:pPr>
        <w:ind w:left="615" w:right="175"/>
        <w:jc w:val="right"/>
        <w:rPr>
          <w:rFonts w:ascii="Times New Roman" w:hAnsi="Times New Roman" w:cs="Times New Roman"/>
        </w:rPr>
      </w:pPr>
      <w:r w:rsidRPr="00DF1AE8">
        <w:rPr>
          <w:rFonts w:ascii="Times New Roman" w:hAnsi="Times New Roman" w:cs="Times New Roman"/>
        </w:rPr>
        <w:t>муниципального образования «Кожильское»</w:t>
      </w:r>
    </w:p>
    <w:p w:rsidR="00DF1AE8" w:rsidRPr="00DF1AE8" w:rsidRDefault="00DF1AE8" w:rsidP="00DF1AE8">
      <w:pPr>
        <w:tabs>
          <w:tab w:val="left" w:pos="0"/>
          <w:tab w:val="center" w:pos="9540"/>
        </w:tabs>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p>
    <w:p w:rsidR="00DF1AE8" w:rsidRPr="00DF1AE8" w:rsidRDefault="00DF1AE8" w:rsidP="00DF1AE8">
      <w:pPr>
        <w:tabs>
          <w:tab w:val="left" w:pos="0"/>
          <w:tab w:val="center" w:pos="9540"/>
        </w:tabs>
        <w:jc w:val="center"/>
        <w:rPr>
          <w:rFonts w:ascii="Times New Roman" w:hAnsi="Times New Roman" w:cs="Times New Roman"/>
          <w:b/>
          <w:bCs/>
          <w:caps/>
          <w:sz w:val="32"/>
          <w:szCs w:val="32"/>
        </w:rPr>
      </w:pPr>
      <w:r w:rsidRPr="00DF1AE8">
        <w:rPr>
          <w:rFonts w:ascii="Times New Roman" w:hAnsi="Times New Roman" w:cs="Times New Roman"/>
          <w:b/>
          <w:bCs/>
          <w:caps/>
          <w:sz w:val="32"/>
          <w:szCs w:val="32"/>
        </w:rPr>
        <w:t>программа</w:t>
      </w:r>
    </w:p>
    <w:p w:rsidR="00DF1AE8" w:rsidRPr="00DF1AE8" w:rsidRDefault="00DF1AE8" w:rsidP="00DF1AE8">
      <w:pPr>
        <w:tabs>
          <w:tab w:val="left" w:pos="0"/>
          <w:tab w:val="center" w:pos="9540"/>
        </w:tabs>
        <w:jc w:val="center"/>
        <w:rPr>
          <w:rFonts w:ascii="Times New Roman" w:hAnsi="Times New Roman" w:cs="Times New Roman"/>
          <w:b/>
          <w:bCs/>
          <w:sz w:val="32"/>
          <w:szCs w:val="32"/>
        </w:rPr>
      </w:pPr>
      <w:r w:rsidRPr="00DF1AE8">
        <w:rPr>
          <w:rFonts w:ascii="Times New Roman" w:hAnsi="Times New Roman" w:cs="Times New Roman"/>
          <w:b/>
          <w:bCs/>
          <w:sz w:val="32"/>
          <w:szCs w:val="32"/>
        </w:rPr>
        <w:t>комплексного развития систем коммунальной инфраструктуры  муниципального образования «Кожильское»</w:t>
      </w:r>
    </w:p>
    <w:p w:rsidR="00DF1AE8" w:rsidRPr="00DF1AE8" w:rsidRDefault="00DF1AE8" w:rsidP="00DF1AE8">
      <w:pPr>
        <w:tabs>
          <w:tab w:val="left" w:pos="0"/>
          <w:tab w:val="center" w:pos="9540"/>
        </w:tabs>
        <w:jc w:val="center"/>
        <w:rPr>
          <w:rFonts w:ascii="Times New Roman" w:hAnsi="Times New Roman" w:cs="Times New Roman"/>
          <w:b/>
          <w:bCs/>
          <w:sz w:val="32"/>
          <w:szCs w:val="32"/>
        </w:rPr>
      </w:pPr>
      <w:r w:rsidRPr="00DF1AE8">
        <w:rPr>
          <w:rFonts w:ascii="Times New Roman" w:hAnsi="Times New Roman" w:cs="Times New Roman"/>
          <w:b/>
          <w:bCs/>
          <w:sz w:val="32"/>
          <w:szCs w:val="32"/>
        </w:rPr>
        <w:t>на 2016 – 2026 годы</w:t>
      </w: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r w:rsidRPr="00DF1AE8">
        <w:rPr>
          <w:rFonts w:ascii="Times New Roman" w:hAnsi="Times New Roman" w:cs="Times New Roman"/>
          <w:b/>
          <w:bCs/>
          <w:sz w:val="32"/>
          <w:szCs w:val="32"/>
        </w:rPr>
        <w:t>Д. Кожило</w:t>
      </w:r>
    </w:p>
    <w:p w:rsidR="00DF1AE8" w:rsidRPr="00DF1AE8" w:rsidRDefault="00DF1AE8" w:rsidP="00DF1AE8">
      <w:pPr>
        <w:jc w:val="center"/>
        <w:rPr>
          <w:rFonts w:ascii="Times New Roman" w:hAnsi="Times New Roman" w:cs="Times New Roman"/>
          <w:b/>
          <w:bCs/>
          <w:sz w:val="32"/>
          <w:szCs w:val="32"/>
        </w:rPr>
      </w:pPr>
    </w:p>
    <w:p w:rsidR="00DF1AE8" w:rsidRPr="00DF1AE8" w:rsidRDefault="00DF1AE8" w:rsidP="00DF1AE8">
      <w:pPr>
        <w:jc w:val="center"/>
        <w:rPr>
          <w:rFonts w:ascii="Times New Roman" w:hAnsi="Times New Roman" w:cs="Times New Roman"/>
          <w:b/>
          <w:bCs/>
          <w:sz w:val="32"/>
          <w:szCs w:val="32"/>
        </w:rPr>
      </w:pPr>
      <w:r w:rsidRPr="00DF1AE8">
        <w:rPr>
          <w:rFonts w:ascii="Times New Roman" w:hAnsi="Times New Roman" w:cs="Times New Roman"/>
          <w:b/>
          <w:bCs/>
          <w:sz w:val="32"/>
          <w:szCs w:val="32"/>
        </w:rPr>
        <w:lastRenderedPageBreak/>
        <w:t>2016 г.</w:t>
      </w:r>
    </w:p>
    <w:p w:rsidR="00DF1AE8" w:rsidRPr="00DF1AE8" w:rsidRDefault="00DF1AE8" w:rsidP="00DF1AE8">
      <w:pPr>
        <w:tabs>
          <w:tab w:val="left" w:pos="0"/>
          <w:tab w:val="center" w:pos="9540"/>
        </w:tabs>
        <w:jc w:val="center"/>
        <w:rPr>
          <w:rFonts w:ascii="Times New Roman" w:hAnsi="Times New Roman" w:cs="Times New Roman"/>
          <w:caps/>
          <w:sz w:val="28"/>
          <w:szCs w:val="28"/>
        </w:rPr>
      </w:pPr>
    </w:p>
    <w:p w:rsidR="00DF1AE8" w:rsidRPr="00DF1AE8" w:rsidRDefault="00DF1AE8" w:rsidP="00DF1AE8">
      <w:pPr>
        <w:tabs>
          <w:tab w:val="left" w:pos="0"/>
          <w:tab w:val="center" w:pos="9540"/>
        </w:tabs>
        <w:jc w:val="center"/>
        <w:rPr>
          <w:rFonts w:ascii="Times New Roman" w:hAnsi="Times New Roman" w:cs="Times New Roman"/>
          <w:caps/>
          <w:sz w:val="28"/>
          <w:szCs w:val="28"/>
        </w:rPr>
      </w:pPr>
    </w:p>
    <w:p w:rsidR="006563E9" w:rsidRPr="00DF1AE8" w:rsidRDefault="006563E9" w:rsidP="00E56260">
      <w:pPr>
        <w:tabs>
          <w:tab w:val="left" w:pos="0"/>
          <w:tab w:val="center" w:pos="9540"/>
        </w:tabs>
        <w:ind w:firstLine="0"/>
        <w:jc w:val="center"/>
        <w:rPr>
          <w:rFonts w:ascii="Times New Roman" w:hAnsi="Times New Roman" w:cs="Times New Roman"/>
          <w:b/>
          <w:caps/>
          <w:sz w:val="26"/>
          <w:szCs w:val="26"/>
        </w:rPr>
      </w:pPr>
      <w:r w:rsidRPr="00DF1AE8">
        <w:rPr>
          <w:rFonts w:ascii="Times New Roman" w:hAnsi="Times New Roman" w:cs="Times New Roman"/>
          <w:b/>
          <w:caps/>
          <w:sz w:val="26"/>
          <w:szCs w:val="26"/>
        </w:rPr>
        <w:t>программа</w:t>
      </w:r>
    </w:p>
    <w:p w:rsidR="006563E9" w:rsidRPr="00DF1AE8" w:rsidRDefault="006563E9" w:rsidP="00E56260">
      <w:pPr>
        <w:tabs>
          <w:tab w:val="left" w:pos="0"/>
          <w:tab w:val="center" w:pos="9540"/>
        </w:tabs>
        <w:ind w:firstLine="0"/>
        <w:jc w:val="center"/>
        <w:rPr>
          <w:rFonts w:ascii="Times New Roman" w:hAnsi="Times New Roman" w:cs="Times New Roman"/>
          <w:b/>
          <w:sz w:val="26"/>
          <w:szCs w:val="26"/>
        </w:rPr>
      </w:pPr>
      <w:r w:rsidRPr="00DF1AE8">
        <w:rPr>
          <w:rFonts w:ascii="Times New Roman" w:hAnsi="Times New Roman" w:cs="Times New Roman"/>
          <w:b/>
          <w:sz w:val="26"/>
          <w:szCs w:val="26"/>
        </w:rPr>
        <w:t>комплексного развития систем коммунальной инфраструктуры</w:t>
      </w:r>
    </w:p>
    <w:p w:rsidR="006563E9" w:rsidRPr="00DF1AE8" w:rsidRDefault="006563E9" w:rsidP="00E56260">
      <w:pPr>
        <w:tabs>
          <w:tab w:val="left" w:pos="0"/>
          <w:tab w:val="center" w:pos="9540"/>
        </w:tabs>
        <w:ind w:firstLine="0"/>
        <w:jc w:val="center"/>
        <w:rPr>
          <w:rFonts w:ascii="Times New Roman" w:hAnsi="Times New Roman" w:cs="Times New Roman"/>
          <w:b/>
          <w:sz w:val="26"/>
          <w:szCs w:val="26"/>
        </w:rPr>
      </w:pPr>
      <w:r w:rsidRPr="00DF1AE8">
        <w:rPr>
          <w:rFonts w:ascii="Times New Roman" w:hAnsi="Times New Roman" w:cs="Times New Roman"/>
          <w:b/>
          <w:sz w:val="26"/>
          <w:szCs w:val="26"/>
        </w:rPr>
        <w:t xml:space="preserve">муниципального образования «Кожильское» на 2016 – 2026 годы </w:t>
      </w:r>
    </w:p>
    <w:p w:rsidR="006563E9" w:rsidRPr="00DF1AE8" w:rsidRDefault="006563E9" w:rsidP="00E56260">
      <w:pPr>
        <w:ind w:firstLine="0"/>
        <w:jc w:val="center"/>
        <w:rPr>
          <w:rFonts w:ascii="Times New Roman" w:hAnsi="Times New Roman" w:cs="Times New Roman"/>
          <w:b/>
          <w:bCs/>
          <w:sz w:val="26"/>
          <w:szCs w:val="26"/>
        </w:rPr>
      </w:pPr>
    </w:p>
    <w:p w:rsidR="006563E9" w:rsidRPr="00DF1AE8" w:rsidRDefault="006563E9" w:rsidP="006563E9">
      <w:pPr>
        <w:jc w:val="center"/>
        <w:rPr>
          <w:rFonts w:ascii="Times New Roman" w:hAnsi="Times New Roman" w:cs="Times New Roman"/>
          <w:b/>
          <w:bCs/>
          <w:sz w:val="24"/>
          <w:szCs w:val="24"/>
        </w:rPr>
      </w:pPr>
      <w:r w:rsidRPr="00DF1AE8">
        <w:rPr>
          <w:rFonts w:ascii="Times New Roman" w:hAnsi="Times New Roman" w:cs="Times New Roman"/>
          <w:b/>
          <w:bCs/>
          <w:sz w:val="24"/>
          <w:szCs w:val="24"/>
          <w:lang w:val="en-US"/>
        </w:rPr>
        <w:t>I</w:t>
      </w:r>
      <w:r w:rsidRPr="00DF1AE8">
        <w:rPr>
          <w:rFonts w:ascii="Times New Roman" w:hAnsi="Times New Roman" w:cs="Times New Roman"/>
          <w:b/>
          <w:bCs/>
          <w:sz w:val="24"/>
          <w:szCs w:val="24"/>
        </w:rPr>
        <w:t>. Паспорт Программы.</w:t>
      </w:r>
    </w:p>
    <w:p w:rsidR="006563E9" w:rsidRPr="00DF1AE8" w:rsidRDefault="006563E9" w:rsidP="006563E9">
      <w:pPr>
        <w:jc w:val="center"/>
        <w:rPr>
          <w:rFonts w:ascii="Times New Roman" w:hAnsi="Times New Roman" w:cs="Times New Roman"/>
          <w:b/>
          <w:bCs/>
          <w:sz w:val="24"/>
          <w:szCs w:val="24"/>
        </w:rPr>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94"/>
        <w:gridCol w:w="6671"/>
      </w:tblGrid>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vAlign w:val="center"/>
          </w:tcPr>
          <w:p w:rsidR="006563E9" w:rsidRPr="00DF1AE8" w:rsidRDefault="006563E9" w:rsidP="00492A2E">
            <w:pPr>
              <w:snapToGrid w:val="0"/>
              <w:spacing w:line="276" w:lineRule="auto"/>
              <w:rPr>
                <w:rFonts w:ascii="Times New Roman" w:hAnsi="Times New Roman" w:cs="Times New Roman"/>
                <w:spacing w:val="-4"/>
                <w:kern w:val="2"/>
                <w:sz w:val="24"/>
                <w:szCs w:val="24"/>
                <w:lang w:eastAsia="en-US"/>
              </w:rPr>
            </w:pPr>
            <w:r w:rsidRPr="00DF1AE8">
              <w:rPr>
                <w:rFonts w:ascii="Times New Roman" w:hAnsi="Times New Roman" w:cs="Times New Roman"/>
                <w:spacing w:val="-4"/>
                <w:kern w:val="2"/>
                <w:sz w:val="24"/>
                <w:szCs w:val="24"/>
                <w:lang w:eastAsia="en-US"/>
              </w:rPr>
              <w:t>Наименование</w:t>
            </w:r>
          </w:p>
          <w:p w:rsidR="006563E9" w:rsidRPr="00DF1AE8" w:rsidRDefault="006563E9" w:rsidP="00492A2E">
            <w:pPr>
              <w:widowControl w:val="0"/>
              <w:overflowPunct w:val="0"/>
              <w:autoSpaceDE w:val="0"/>
              <w:autoSpaceDN w:val="0"/>
              <w:adjustRightInd w:val="0"/>
              <w:snapToGrid w:val="0"/>
              <w:spacing w:line="276" w:lineRule="auto"/>
              <w:rPr>
                <w:rFonts w:ascii="Times New Roman" w:hAnsi="Times New Roman" w:cs="Times New Roman"/>
                <w:spacing w:val="-4"/>
                <w:kern w:val="2"/>
                <w:sz w:val="24"/>
                <w:szCs w:val="24"/>
                <w:lang w:eastAsia="en-US"/>
              </w:rPr>
            </w:pPr>
            <w:r w:rsidRPr="00DF1AE8">
              <w:rPr>
                <w:rFonts w:ascii="Times New Roman" w:hAnsi="Times New Roman" w:cs="Times New Roman"/>
                <w:spacing w:val="-4"/>
                <w:kern w:val="2"/>
                <w:sz w:val="24"/>
                <w:szCs w:val="24"/>
                <w:lang w:eastAsia="en-US"/>
              </w:rPr>
              <w:t>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widowControl w:val="0"/>
              <w:overflowPunct w:val="0"/>
              <w:autoSpaceDE w:val="0"/>
              <w:autoSpaceDN w:val="0"/>
              <w:adjustRightInd w:val="0"/>
              <w:snapToGrid w:val="0"/>
              <w:ind w:left="167" w:hanging="15"/>
              <w:rPr>
                <w:rFonts w:ascii="Times New Roman" w:hAnsi="Times New Roman" w:cs="Times New Roman"/>
                <w:spacing w:val="-4"/>
                <w:kern w:val="2"/>
                <w:sz w:val="24"/>
                <w:szCs w:val="24"/>
                <w:lang w:eastAsia="en-US"/>
              </w:rPr>
            </w:pPr>
            <w:r w:rsidRPr="00DF1AE8">
              <w:rPr>
                <w:rFonts w:ascii="Times New Roman" w:hAnsi="Times New Roman" w:cs="Times New Roman"/>
                <w:sz w:val="24"/>
                <w:szCs w:val="24"/>
                <w:lang w:eastAsia="en-US"/>
              </w:rPr>
              <w:t xml:space="preserve">Программа комплексного развития систем коммунальной инфраструктуры муниципального образования «Кожильское» на 2016 – 2026 годы </w:t>
            </w:r>
            <w:r w:rsidRPr="00DF1AE8">
              <w:rPr>
                <w:rFonts w:ascii="Times New Roman" w:hAnsi="Times New Roman" w:cs="Times New Roman"/>
                <w:spacing w:val="-4"/>
                <w:kern w:val="2"/>
                <w:sz w:val="24"/>
                <w:szCs w:val="24"/>
                <w:lang w:eastAsia="en-US"/>
              </w:rPr>
              <w:t>(далее Программа)</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vAlign w:val="center"/>
          </w:tcPr>
          <w:p w:rsidR="006563E9" w:rsidRPr="00DF1AE8" w:rsidRDefault="006563E9" w:rsidP="00492A2E">
            <w:pPr>
              <w:widowControl w:val="0"/>
              <w:overflowPunct w:val="0"/>
              <w:autoSpaceDE w:val="0"/>
              <w:autoSpaceDN w:val="0"/>
              <w:adjustRightInd w:val="0"/>
              <w:snapToGrid w:val="0"/>
              <w:spacing w:line="276" w:lineRule="auto"/>
              <w:rPr>
                <w:rFonts w:ascii="Times New Roman" w:hAnsi="Times New Roman" w:cs="Times New Roman"/>
                <w:spacing w:val="-4"/>
                <w:kern w:val="2"/>
                <w:sz w:val="24"/>
                <w:szCs w:val="24"/>
                <w:lang w:eastAsia="en-US"/>
              </w:rPr>
            </w:pPr>
            <w:r w:rsidRPr="00DF1AE8">
              <w:rPr>
                <w:rFonts w:ascii="Times New Roman" w:hAnsi="Times New Roman" w:cs="Times New Roman"/>
                <w:spacing w:val="-4"/>
                <w:kern w:val="2"/>
                <w:sz w:val="24"/>
                <w:szCs w:val="24"/>
                <w:lang w:eastAsia="en-US"/>
              </w:rPr>
              <w:t>Основание для разработки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widowControl w:val="0"/>
              <w:overflowPunct w:val="0"/>
              <w:autoSpaceDE w:val="0"/>
              <w:autoSpaceDN w:val="0"/>
              <w:adjustRightInd w:val="0"/>
              <w:snapToGrid w:val="0"/>
              <w:spacing w:line="276" w:lineRule="auto"/>
              <w:ind w:left="167" w:firstLine="167"/>
              <w:rPr>
                <w:rFonts w:ascii="Times New Roman" w:hAnsi="Times New Roman" w:cs="Times New Roman"/>
                <w:spacing w:val="-4"/>
                <w:kern w:val="2"/>
                <w:sz w:val="24"/>
                <w:szCs w:val="24"/>
                <w:lang w:eastAsia="en-US"/>
              </w:rPr>
            </w:pPr>
            <w:r w:rsidRPr="00DF1AE8">
              <w:rPr>
                <w:rFonts w:ascii="Times New Roman" w:hAnsi="Times New Roman" w:cs="Times New Roman"/>
                <w:sz w:val="24"/>
                <w:szCs w:val="24"/>
                <w:lang w:eastAsia="en-US"/>
              </w:rPr>
              <w:t>Приказ Министерства регионального развития Российской Федерации № 204 от 6 мая 2011 года «О разработке программ комплексного развития систем коммунальной инфраструктуры муниципальных образований», Распоряжение Правительства УР от 12 марта 2012 г. N 184-р «О разработке программ»</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vAlign w:val="center"/>
          </w:tcPr>
          <w:p w:rsidR="006563E9" w:rsidRPr="00DF1AE8" w:rsidRDefault="006563E9" w:rsidP="00492A2E">
            <w:pPr>
              <w:widowControl w:val="0"/>
              <w:overflowPunct w:val="0"/>
              <w:autoSpaceDE w:val="0"/>
              <w:autoSpaceDN w:val="0"/>
              <w:adjustRightInd w:val="0"/>
              <w:snapToGrid w:val="0"/>
              <w:spacing w:line="276" w:lineRule="auto"/>
              <w:rPr>
                <w:rFonts w:ascii="Times New Roman" w:hAnsi="Times New Roman" w:cs="Times New Roman"/>
                <w:spacing w:val="-4"/>
                <w:kern w:val="2"/>
                <w:sz w:val="24"/>
                <w:szCs w:val="24"/>
                <w:lang w:eastAsia="en-US"/>
              </w:rPr>
            </w:pPr>
            <w:r w:rsidRPr="00DF1AE8">
              <w:rPr>
                <w:rFonts w:ascii="Times New Roman" w:hAnsi="Times New Roman" w:cs="Times New Roman"/>
                <w:spacing w:val="-4"/>
                <w:kern w:val="2"/>
                <w:sz w:val="24"/>
                <w:szCs w:val="24"/>
                <w:lang w:eastAsia="en-US"/>
              </w:rPr>
              <w:t>Заказчик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widowControl w:val="0"/>
              <w:overflowPunct w:val="0"/>
              <w:autoSpaceDE w:val="0"/>
              <w:autoSpaceDN w:val="0"/>
              <w:adjustRightInd w:val="0"/>
              <w:snapToGrid w:val="0"/>
              <w:spacing w:line="276" w:lineRule="auto"/>
              <w:ind w:left="167"/>
              <w:rPr>
                <w:rFonts w:ascii="Times New Roman" w:hAnsi="Times New Roman" w:cs="Times New Roman"/>
                <w:sz w:val="24"/>
                <w:szCs w:val="24"/>
                <w:highlight w:val="yellow"/>
                <w:lang w:eastAsia="en-US"/>
              </w:rPr>
            </w:pPr>
            <w:r w:rsidRPr="00DF1AE8">
              <w:rPr>
                <w:rFonts w:ascii="Times New Roman" w:hAnsi="Times New Roman" w:cs="Times New Roman"/>
                <w:sz w:val="24"/>
                <w:szCs w:val="24"/>
                <w:lang w:eastAsia="en-US"/>
              </w:rPr>
              <w:t xml:space="preserve"> Администрация муниципального образования «Кожильское»</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kern w:val="2"/>
                <w:sz w:val="24"/>
                <w:szCs w:val="24"/>
              </w:rPr>
            </w:pPr>
            <w:r w:rsidRPr="00DF1AE8">
              <w:rPr>
                <w:rFonts w:ascii="Times New Roman" w:hAnsi="Times New Roman" w:cs="Times New Roman"/>
                <w:spacing w:val="-4"/>
                <w:kern w:val="2"/>
                <w:sz w:val="24"/>
                <w:szCs w:val="24"/>
              </w:rPr>
              <w:t>Разработчик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widowControl w:val="0"/>
              <w:overflowPunct w:val="0"/>
              <w:autoSpaceDE w:val="0"/>
              <w:autoSpaceDN w:val="0"/>
              <w:adjustRightInd w:val="0"/>
              <w:snapToGrid w:val="0"/>
              <w:spacing w:line="276" w:lineRule="auto"/>
              <w:ind w:left="167" w:firstLine="45"/>
              <w:rPr>
                <w:rFonts w:ascii="Times New Roman" w:hAnsi="Times New Roman" w:cs="Times New Roman"/>
                <w:kern w:val="2"/>
                <w:sz w:val="24"/>
                <w:szCs w:val="24"/>
                <w:highlight w:val="yellow"/>
                <w:lang w:eastAsia="en-US"/>
              </w:rPr>
            </w:pPr>
            <w:r w:rsidRPr="00DF1AE8">
              <w:rPr>
                <w:rFonts w:ascii="Times New Roman" w:hAnsi="Times New Roman" w:cs="Times New Roman"/>
                <w:kern w:val="2"/>
                <w:sz w:val="24"/>
                <w:szCs w:val="24"/>
                <w:lang w:eastAsia="en-US"/>
              </w:rPr>
              <w:t>Администрация муниципального образования «Кожильское»</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sz w:val="24"/>
                <w:szCs w:val="24"/>
              </w:rPr>
            </w:pPr>
            <w:r w:rsidRPr="00DF1AE8">
              <w:rPr>
                <w:rFonts w:ascii="Times New Roman" w:hAnsi="Times New Roman" w:cs="Times New Roman"/>
                <w:spacing w:val="-4"/>
                <w:sz w:val="24"/>
                <w:szCs w:val="24"/>
              </w:rPr>
              <w:t>Исполнители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widowControl w:val="0"/>
              <w:overflowPunct w:val="0"/>
              <w:autoSpaceDE w:val="0"/>
              <w:autoSpaceDN w:val="0"/>
              <w:adjustRightInd w:val="0"/>
              <w:spacing w:line="276" w:lineRule="auto"/>
              <w:ind w:left="167"/>
              <w:rPr>
                <w:rFonts w:ascii="Times New Roman" w:hAnsi="Times New Roman" w:cs="Times New Roman"/>
                <w:sz w:val="24"/>
                <w:szCs w:val="24"/>
                <w:highlight w:val="yellow"/>
                <w:lang w:eastAsia="en-US"/>
              </w:rPr>
            </w:pPr>
            <w:r w:rsidRPr="00DF1AE8">
              <w:rPr>
                <w:rFonts w:ascii="Times New Roman" w:hAnsi="Times New Roman" w:cs="Times New Roman"/>
                <w:kern w:val="2"/>
                <w:sz w:val="24"/>
                <w:szCs w:val="24"/>
                <w:lang w:eastAsia="en-US"/>
              </w:rPr>
              <w:t xml:space="preserve"> Администрация муниципального образования «Кожильское»</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jc w:val="left"/>
              <w:rPr>
                <w:rFonts w:ascii="Times New Roman" w:hAnsi="Times New Roman" w:cs="Times New Roman"/>
                <w:spacing w:val="-4"/>
                <w:sz w:val="24"/>
                <w:szCs w:val="24"/>
              </w:rPr>
            </w:pPr>
            <w:r w:rsidRPr="00DF1AE8">
              <w:rPr>
                <w:rFonts w:ascii="Times New Roman" w:hAnsi="Times New Roman" w:cs="Times New Roman"/>
                <w:spacing w:val="-4"/>
                <w:sz w:val="24"/>
                <w:szCs w:val="24"/>
              </w:rPr>
              <w:t>Цели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работающих на территории </w:t>
            </w:r>
            <w:r w:rsidRPr="00DF1AE8">
              <w:rPr>
                <w:kern w:val="2"/>
                <w:lang w:eastAsia="en-US"/>
              </w:rPr>
              <w:t>муниципального образования</w:t>
            </w:r>
            <w:r w:rsidRPr="00DF1AE8">
              <w:rPr>
                <w:lang w:eastAsia="en-US"/>
              </w:rPr>
              <w:t xml:space="preserve"> «Кожильское».</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r w:rsidRPr="00DF1AE8">
              <w:rPr>
                <w:kern w:val="2"/>
                <w:lang w:eastAsia="en-US"/>
              </w:rPr>
              <w:t>муниципального образования</w:t>
            </w:r>
            <w:r w:rsidRPr="00DF1AE8">
              <w:rPr>
                <w:lang w:eastAsia="en-US"/>
              </w:rPr>
              <w:t xml:space="preserve"> в целях:</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повышения уровня надежности, качества и эффективности работы коммунального комплекса;</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снижения себестоимости коммунальных услуг за счет уменьшения затрат на их производство и внедрения ресурсосберегающих технологий;</w:t>
            </w:r>
          </w:p>
          <w:p w:rsidR="006563E9" w:rsidRPr="00DF1AE8" w:rsidRDefault="006563E9" w:rsidP="00E56260">
            <w:pPr>
              <w:widowControl w:val="0"/>
              <w:overflowPunct w:val="0"/>
              <w:autoSpaceDE w:val="0"/>
              <w:autoSpaceDN w:val="0"/>
              <w:adjustRightInd w:val="0"/>
              <w:snapToGrid w:val="0"/>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sz w:val="24"/>
                <w:szCs w:val="24"/>
              </w:rPr>
            </w:pPr>
            <w:r w:rsidRPr="00DF1AE8">
              <w:rPr>
                <w:rFonts w:ascii="Times New Roman" w:hAnsi="Times New Roman" w:cs="Times New Roman"/>
                <w:spacing w:val="-4"/>
                <w:sz w:val="24"/>
                <w:szCs w:val="24"/>
              </w:rPr>
              <w:t>Задачи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pStyle w:val="a4"/>
              <w:tabs>
                <w:tab w:val="left" w:pos="855"/>
              </w:tabs>
              <w:spacing w:before="0" w:beforeAutospacing="0" w:after="0" w:afterAutospacing="0" w:line="276" w:lineRule="auto"/>
              <w:ind w:left="167"/>
              <w:rPr>
                <w:b/>
                <w:bCs/>
                <w:lang w:eastAsia="en-US"/>
              </w:rPr>
            </w:pPr>
            <w:r w:rsidRPr="00DF1AE8">
              <w:rPr>
                <w:rStyle w:val="a3"/>
                <w:b w:val="0"/>
                <w:bCs w:val="0"/>
                <w:lang w:val="ru-RU"/>
              </w:rPr>
              <w:t>Основными задачами Программы являются:</w:t>
            </w:r>
          </w:p>
          <w:p w:rsidR="006563E9" w:rsidRPr="00DF1AE8" w:rsidRDefault="006563E9" w:rsidP="00E56260">
            <w:pPr>
              <w:tabs>
                <w:tab w:val="left" w:pos="16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1.инженерно-техническая оптимизация коммунальных систем;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2.перспективное планирование развития систем;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3.обоснование мероприятий по комплексной реконструкции и модернизации;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4.повышение надежности систем и качества </w:t>
            </w:r>
            <w:r w:rsidRPr="00DF1AE8">
              <w:rPr>
                <w:rFonts w:ascii="Times New Roman" w:hAnsi="Times New Roman" w:cs="Times New Roman"/>
                <w:sz w:val="24"/>
                <w:szCs w:val="24"/>
                <w:lang w:eastAsia="en-US"/>
              </w:rPr>
              <w:lastRenderedPageBreak/>
              <w:t xml:space="preserve">предоставления коммунальных услуг;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5.совершенствование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6.совершенствование механизмов развития энергосбережения и повышения энергоэффективности коммунальной инфраструктуры муниципального образования; </w:t>
            </w:r>
          </w:p>
          <w:p w:rsidR="006563E9" w:rsidRPr="00DF1AE8" w:rsidRDefault="006563E9" w:rsidP="00E56260">
            <w:pPr>
              <w:tabs>
                <w:tab w:val="left" w:pos="855"/>
              </w:tabs>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xml:space="preserve">7.повышение инвестиционной привлекательности коммунальной инфраструктуры муниципального образования; </w:t>
            </w:r>
          </w:p>
          <w:p w:rsidR="006563E9" w:rsidRPr="00DF1AE8" w:rsidRDefault="006563E9" w:rsidP="00E56260">
            <w:pPr>
              <w:pStyle w:val="consplusnormal"/>
              <w:tabs>
                <w:tab w:val="left" w:pos="855"/>
              </w:tabs>
              <w:spacing w:before="0" w:beforeAutospacing="0" w:after="0" w:afterAutospacing="0" w:line="276" w:lineRule="auto"/>
              <w:ind w:left="167"/>
              <w:rPr>
                <w:lang w:eastAsia="en-US"/>
              </w:rPr>
            </w:pPr>
            <w:r w:rsidRPr="00DF1AE8">
              <w:rPr>
                <w:lang w:eastAsia="en-US"/>
              </w:rPr>
              <w:t>8.обеспечение сбалансированности интересов субъектов коммунальной инфраструктуры и потребителей;</w:t>
            </w:r>
          </w:p>
          <w:p w:rsidR="006563E9" w:rsidRPr="00DF1AE8" w:rsidRDefault="006563E9" w:rsidP="00E56260">
            <w:pPr>
              <w:tabs>
                <w:tab w:val="left" w:pos="469"/>
                <w:tab w:val="left" w:pos="855"/>
              </w:tabs>
              <w:suppressAutoHyphens/>
              <w:autoSpaceDN w:val="0"/>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9.решение экологических проблем.</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sz w:val="24"/>
                <w:szCs w:val="24"/>
              </w:rPr>
            </w:pPr>
            <w:r w:rsidRPr="00DF1AE8">
              <w:rPr>
                <w:rFonts w:ascii="Times New Roman" w:hAnsi="Times New Roman" w:cs="Times New Roman"/>
                <w:spacing w:val="-4"/>
                <w:sz w:val="24"/>
                <w:szCs w:val="24"/>
              </w:rPr>
              <w:lastRenderedPageBreak/>
              <w:t>Целевые индикаторы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pStyle w:val="a6"/>
              <w:spacing w:line="276" w:lineRule="auto"/>
              <w:ind w:left="167"/>
              <w:rPr>
                <w:rFonts w:ascii="Times New Roman" w:hAnsi="Times New Roman" w:cs="Times New Roman"/>
                <w:sz w:val="24"/>
                <w:szCs w:val="24"/>
                <w:highlight w:val="yellow"/>
              </w:rPr>
            </w:pPr>
            <w:r w:rsidRPr="00DF1AE8">
              <w:rPr>
                <w:rFonts w:ascii="Times New Roman" w:hAnsi="Times New Roman" w:cs="Times New Roman"/>
                <w:sz w:val="24"/>
                <w:szCs w:val="24"/>
              </w:rPr>
              <w:t>- снижение уровня износа объектов  коммунальной инфраструктуры;</w:t>
            </w:r>
          </w:p>
          <w:p w:rsidR="006563E9" w:rsidRPr="00DF1AE8" w:rsidRDefault="006563E9" w:rsidP="00E56260">
            <w:pPr>
              <w:pStyle w:val="a5"/>
              <w:numPr>
                <w:ilvl w:val="0"/>
                <w:numId w:val="1"/>
              </w:numPr>
              <w:tabs>
                <w:tab w:val="left" w:pos="0"/>
                <w:tab w:val="left" w:pos="360"/>
              </w:tabs>
              <w:overflowPunct/>
              <w:autoSpaceDE/>
              <w:spacing w:line="276" w:lineRule="auto"/>
              <w:ind w:left="167" w:hanging="44"/>
              <w:rPr>
                <w:kern w:val="28"/>
                <w:lang w:eastAsia="en-US"/>
              </w:rPr>
            </w:pPr>
            <w:r w:rsidRPr="00DF1AE8">
              <w:rPr>
                <w:kern w:val="28"/>
                <w:lang w:eastAsia="en-US"/>
              </w:rPr>
              <w:t>- снижение тепловых потерь в тепловых сетях систем теплоснабжения;</w:t>
            </w:r>
          </w:p>
          <w:p w:rsidR="006563E9" w:rsidRPr="00DF1AE8" w:rsidRDefault="006563E9" w:rsidP="00E56260">
            <w:pPr>
              <w:pStyle w:val="a5"/>
              <w:numPr>
                <w:ilvl w:val="0"/>
                <w:numId w:val="1"/>
              </w:numPr>
              <w:tabs>
                <w:tab w:val="clear" w:pos="360"/>
                <w:tab w:val="left" w:pos="708"/>
              </w:tabs>
              <w:overflowPunct/>
              <w:autoSpaceDE/>
              <w:spacing w:line="276" w:lineRule="auto"/>
              <w:ind w:left="167" w:hanging="44"/>
              <w:rPr>
                <w:kern w:val="28"/>
                <w:lang w:eastAsia="en-US"/>
              </w:rPr>
            </w:pPr>
            <w:r w:rsidRPr="00DF1AE8">
              <w:rPr>
                <w:kern w:val="28"/>
                <w:lang w:eastAsia="en-US"/>
              </w:rPr>
              <w:t>- поэтапная замена оборудования с исчерпанным ресурсом;</w:t>
            </w:r>
          </w:p>
          <w:p w:rsidR="006563E9" w:rsidRPr="00DF1AE8" w:rsidRDefault="006563E9" w:rsidP="00E56260">
            <w:pPr>
              <w:pStyle w:val="a5"/>
              <w:numPr>
                <w:ilvl w:val="0"/>
                <w:numId w:val="1"/>
              </w:numPr>
              <w:tabs>
                <w:tab w:val="left" w:pos="0"/>
                <w:tab w:val="left" w:pos="360"/>
              </w:tabs>
              <w:overflowPunct/>
              <w:autoSpaceDE/>
              <w:spacing w:line="276" w:lineRule="auto"/>
              <w:ind w:left="167" w:hanging="44"/>
              <w:rPr>
                <w:kern w:val="28"/>
                <w:lang w:eastAsia="en-US"/>
              </w:rPr>
            </w:pPr>
            <w:r w:rsidRPr="00DF1AE8">
              <w:rPr>
                <w:kern w:val="28"/>
                <w:lang w:eastAsia="en-US"/>
              </w:rPr>
              <w:t>- развитие водопроводных сетей для присоединения к ним потребителей;</w:t>
            </w:r>
          </w:p>
          <w:p w:rsidR="006563E9" w:rsidRPr="00DF1AE8" w:rsidRDefault="006563E9" w:rsidP="00E56260">
            <w:pPr>
              <w:pStyle w:val="a5"/>
              <w:numPr>
                <w:ilvl w:val="0"/>
                <w:numId w:val="1"/>
              </w:numPr>
              <w:tabs>
                <w:tab w:val="left" w:pos="0"/>
                <w:tab w:val="left" w:pos="360"/>
              </w:tabs>
              <w:overflowPunct/>
              <w:autoSpaceDE/>
              <w:spacing w:line="276" w:lineRule="auto"/>
              <w:ind w:left="167" w:firstLine="15"/>
              <w:rPr>
                <w:rStyle w:val="a3"/>
                <w:b w:val="0"/>
                <w:bCs w:val="0"/>
                <w:lang w:val="ru-RU"/>
              </w:rPr>
            </w:pPr>
            <w:r w:rsidRPr="00DF1AE8">
              <w:rPr>
                <w:kern w:val="28"/>
                <w:lang w:eastAsia="en-US"/>
              </w:rPr>
              <w:t>- развитие централизованного сбора твердых бытовых отходов у населения и организаций.</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sz w:val="24"/>
                <w:szCs w:val="24"/>
              </w:rPr>
            </w:pPr>
          </w:p>
          <w:p w:rsidR="006563E9" w:rsidRPr="00DF1AE8" w:rsidRDefault="006563E9" w:rsidP="00492A2E">
            <w:pPr>
              <w:pStyle w:val="a6"/>
              <w:snapToGrid w:val="0"/>
              <w:spacing w:line="276" w:lineRule="auto"/>
              <w:rPr>
                <w:rFonts w:ascii="Times New Roman" w:hAnsi="Times New Roman" w:cs="Times New Roman"/>
                <w:spacing w:val="-4"/>
                <w:sz w:val="24"/>
                <w:szCs w:val="24"/>
              </w:rPr>
            </w:pPr>
            <w:r w:rsidRPr="00DF1AE8">
              <w:rPr>
                <w:rFonts w:ascii="Times New Roman" w:hAnsi="Times New Roman" w:cs="Times New Roman"/>
                <w:spacing w:val="-4"/>
                <w:sz w:val="24"/>
                <w:szCs w:val="24"/>
              </w:rPr>
              <w:t>Сроки и этапы реализации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shd w:val="clear" w:color="auto" w:fill="FFFFFF"/>
              <w:spacing w:line="322" w:lineRule="exact"/>
              <w:ind w:left="167" w:right="5" w:firstLine="45"/>
              <w:rPr>
                <w:rFonts w:ascii="Times New Roman" w:hAnsi="Times New Roman" w:cs="Times New Roman"/>
                <w:spacing w:val="-2"/>
                <w:sz w:val="24"/>
                <w:szCs w:val="24"/>
                <w:lang w:eastAsia="en-US"/>
              </w:rPr>
            </w:pPr>
          </w:p>
          <w:p w:rsidR="006563E9" w:rsidRPr="00DF1AE8" w:rsidRDefault="006563E9" w:rsidP="00E56260">
            <w:pPr>
              <w:widowControl w:val="0"/>
              <w:shd w:val="clear" w:color="auto" w:fill="FFFFFF"/>
              <w:overflowPunct w:val="0"/>
              <w:autoSpaceDE w:val="0"/>
              <w:autoSpaceDN w:val="0"/>
              <w:adjustRightInd w:val="0"/>
              <w:spacing w:line="322" w:lineRule="exact"/>
              <w:ind w:left="167" w:right="5" w:firstLine="45"/>
              <w:rPr>
                <w:rFonts w:ascii="Times New Roman" w:hAnsi="Times New Roman" w:cs="Times New Roman"/>
                <w:sz w:val="24"/>
                <w:szCs w:val="24"/>
                <w:lang w:eastAsia="en-US"/>
              </w:rPr>
            </w:pPr>
            <w:r w:rsidRPr="00DF1AE8">
              <w:rPr>
                <w:rFonts w:ascii="Times New Roman" w:hAnsi="Times New Roman" w:cs="Times New Roman"/>
                <w:spacing w:val="-2"/>
                <w:sz w:val="24"/>
                <w:szCs w:val="24"/>
                <w:lang w:eastAsia="en-US"/>
              </w:rPr>
              <w:t xml:space="preserve">Программа реализуется </w:t>
            </w:r>
            <w:r w:rsidRPr="00DF1AE8">
              <w:rPr>
                <w:rFonts w:ascii="Times New Roman" w:hAnsi="Times New Roman" w:cs="Times New Roman"/>
                <w:spacing w:val="-1"/>
                <w:sz w:val="24"/>
                <w:szCs w:val="24"/>
                <w:lang w:eastAsia="en-US"/>
              </w:rPr>
              <w:t xml:space="preserve">в один этап в течение десяти лет </w:t>
            </w:r>
            <w:r w:rsidRPr="00DF1AE8">
              <w:rPr>
                <w:rFonts w:ascii="Times New Roman" w:hAnsi="Times New Roman" w:cs="Times New Roman"/>
                <w:sz w:val="24"/>
                <w:szCs w:val="24"/>
                <w:lang w:eastAsia="en-US"/>
              </w:rPr>
              <w:t>(2016-2026 годы)</w:t>
            </w:r>
            <w:r w:rsidRPr="00DF1AE8">
              <w:rPr>
                <w:rFonts w:ascii="Times New Roman" w:hAnsi="Times New Roman" w:cs="Times New Roman"/>
                <w:kern w:val="2"/>
                <w:sz w:val="24"/>
                <w:szCs w:val="24"/>
                <w:lang w:eastAsia="en-US"/>
              </w:rPr>
              <w:t>.</w:t>
            </w:r>
          </w:p>
        </w:tc>
      </w:tr>
      <w:tr w:rsidR="006563E9" w:rsidRPr="00DF1AE8" w:rsidTr="00492A2E">
        <w:trPr>
          <w:trHeight w:val="1408"/>
        </w:trPr>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rPr>
                <w:rFonts w:ascii="Times New Roman" w:hAnsi="Times New Roman" w:cs="Times New Roman"/>
                <w:spacing w:val="-4"/>
                <w:sz w:val="24"/>
                <w:szCs w:val="24"/>
              </w:rPr>
            </w:pPr>
            <w:r w:rsidRPr="00DF1AE8">
              <w:rPr>
                <w:rFonts w:ascii="Times New Roman" w:hAnsi="Times New Roman" w:cs="Times New Roman"/>
                <w:spacing w:val="-4"/>
                <w:sz w:val="24"/>
                <w:szCs w:val="24"/>
              </w:rPr>
              <w:t>Объёмы и источники финансирования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600387">
            <w:pPr>
              <w:snapToGrid w:val="0"/>
              <w:spacing w:line="276" w:lineRule="auto"/>
              <w:ind w:left="167"/>
              <w:rPr>
                <w:rFonts w:ascii="Times New Roman" w:hAnsi="Times New Roman" w:cs="Times New Roman"/>
                <w:kern w:val="2"/>
                <w:sz w:val="24"/>
                <w:szCs w:val="24"/>
                <w:lang w:eastAsia="en-US"/>
              </w:rPr>
            </w:pPr>
            <w:r w:rsidRPr="00DF1AE8">
              <w:rPr>
                <w:rFonts w:ascii="Times New Roman" w:hAnsi="Times New Roman" w:cs="Times New Roman"/>
                <w:kern w:val="2"/>
                <w:sz w:val="24"/>
                <w:szCs w:val="24"/>
                <w:lang w:eastAsia="en-US"/>
              </w:rPr>
              <w:t xml:space="preserve">Общий объём финансирования составляет </w:t>
            </w:r>
            <w:r w:rsidR="00600387" w:rsidRPr="00DF1AE8">
              <w:rPr>
                <w:rFonts w:ascii="Times New Roman" w:hAnsi="Times New Roman" w:cs="Times New Roman"/>
                <w:kern w:val="2"/>
                <w:sz w:val="24"/>
                <w:szCs w:val="24"/>
                <w:lang w:eastAsia="en-US"/>
              </w:rPr>
              <w:t>50030,00</w:t>
            </w:r>
            <w:r w:rsidRPr="00DF1AE8">
              <w:rPr>
                <w:rFonts w:ascii="Times New Roman" w:hAnsi="Times New Roman" w:cs="Times New Roman"/>
                <w:kern w:val="2"/>
                <w:sz w:val="24"/>
                <w:szCs w:val="24"/>
                <w:lang w:eastAsia="en-US"/>
              </w:rPr>
              <w:t> тыс. руб.</w:t>
            </w:r>
            <w:r w:rsidRPr="00DF1AE8">
              <w:rPr>
                <w:rFonts w:ascii="Times New Roman" w:hAnsi="Times New Roman" w:cs="Times New Roman"/>
                <w:kern w:val="2"/>
                <w:sz w:val="24"/>
                <w:szCs w:val="24"/>
                <w:vertAlign w:val="superscript"/>
                <w:lang w:eastAsia="en-US"/>
              </w:rPr>
              <w:t>*</w:t>
            </w:r>
            <w:r w:rsidRPr="00DF1AE8">
              <w:rPr>
                <w:rFonts w:ascii="Times New Roman" w:hAnsi="Times New Roman" w:cs="Times New Roman"/>
                <w:kern w:val="2"/>
                <w:sz w:val="24"/>
                <w:szCs w:val="24"/>
                <w:lang w:eastAsia="en-US"/>
              </w:rPr>
              <w:t xml:space="preserve">, </w:t>
            </w:r>
          </w:p>
          <w:p w:rsidR="006563E9" w:rsidRPr="00DF1AE8" w:rsidRDefault="006563E9" w:rsidP="00E56260">
            <w:pPr>
              <w:snapToGrid w:val="0"/>
              <w:spacing w:line="276" w:lineRule="auto"/>
              <w:ind w:left="167"/>
              <w:rPr>
                <w:rFonts w:ascii="Times New Roman" w:hAnsi="Times New Roman" w:cs="Times New Roman"/>
                <w:kern w:val="2"/>
                <w:sz w:val="24"/>
                <w:szCs w:val="24"/>
                <w:lang w:eastAsia="en-US"/>
              </w:rPr>
            </w:pPr>
            <w:r w:rsidRPr="00DF1AE8">
              <w:rPr>
                <w:rFonts w:ascii="Times New Roman" w:hAnsi="Times New Roman" w:cs="Times New Roman"/>
                <w:kern w:val="2"/>
                <w:sz w:val="24"/>
                <w:szCs w:val="24"/>
                <w:lang w:eastAsia="en-US"/>
              </w:rPr>
              <w:t>По источникам:</w:t>
            </w:r>
          </w:p>
          <w:p w:rsidR="006563E9" w:rsidRPr="00DF1AE8" w:rsidRDefault="006563E9" w:rsidP="00600387">
            <w:pPr>
              <w:pStyle w:val="a4"/>
              <w:spacing w:before="0" w:beforeAutospacing="0" w:after="0" w:afterAutospacing="0" w:line="276" w:lineRule="auto"/>
              <w:ind w:left="167"/>
              <w:rPr>
                <w:b/>
                <w:bCs/>
                <w:lang w:eastAsia="en-US"/>
              </w:rPr>
            </w:pPr>
            <w:r w:rsidRPr="00DF1AE8">
              <w:rPr>
                <w:lang w:eastAsia="en-US"/>
              </w:rPr>
              <w:t xml:space="preserve">- бюджет Удмуртской Республики –  </w:t>
            </w:r>
            <w:r w:rsidR="00600387" w:rsidRPr="00DF1AE8">
              <w:rPr>
                <w:b/>
                <w:bCs/>
                <w:lang w:eastAsia="en-US"/>
              </w:rPr>
              <w:t>48680,00</w:t>
            </w:r>
            <w:r w:rsidRPr="00DF1AE8">
              <w:rPr>
                <w:lang w:eastAsia="en-US"/>
              </w:rPr>
              <w:t xml:space="preserve"> тыс. руб.,</w:t>
            </w:r>
          </w:p>
          <w:p w:rsidR="006563E9" w:rsidRPr="00DF1AE8" w:rsidRDefault="006563E9" w:rsidP="00E56260">
            <w:pPr>
              <w:snapToGrid w:val="0"/>
              <w:spacing w:line="276" w:lineRule="auto"/>
              <w:ind w:left="167"/>
              <w:rPr>
                <w:rFonts w:ascii="Times New Roman" w:hAnsi="Times New Roman" w:cs="Times New Roman"/>
                <w:b/>
                <w:bCs/>
                <w:sz w:val="24"/>
                <w:szCs w:val="24"/>
                <w:lang w:eastAsia="en-US"/>
              </w:rPr>
            </w:pPr>
            <w:r w:rsidRPr="00DF1AE8">
              <w:rPr>
                <w:rFonts w:ascii="Times New Roman" w:hAnsi="Times New Roman" w:cs="Times New Roman"/>
                <w:b/>
                <w:bCs/>
                <w:sz w:val="24"/>
                <w:szCs w:val="24"/>
                <w:lang w:eastAsia="en-US"/>
              </w:rPr>
              <w:t xml:space="preserve">- бюджет муниципального образования «Кожильское»-  </w:t>
            </w:r>
            <w:r w:rsidR="00600387" w:rsidRPr="00DF1AE8">
              <w:rPr>
                <w:rFonts w:ascii="Times New Roman" w:hAnsi="Times New Roman" w:cs="Times New Roman"/>
                <w:b/>
                <w:bCs/>
                <w:sz w:val="24"/>
                <w:szCs w:val="24"/>
                <w:lang w:eastAsia="en-US"/>
              </w:rPr>
              <w:t>1350,00</w:t>
            </w:r>
            <w:r w:rsidRPr="00DF1AE8">
              <w:rPr>
                <w:rFonts w:ascii="Times New Roman" w:hAnsi="Times New Roman" w:cs="Times New Roman"/>
                <w:b/>
                <w:bCs/>
                <w:sz w:val="24"/>
                <w:szCs w:val="24"/>
                <w:lang w:eastAsia="en-US"/>
              </w:rPr>
              <w:t>тыс. руб.</w:t>
            </w:r>
          </w:p>
          <w:p w:rsidR="006563E9" w:rsidRPr="00DF1AE8" w:rsidRDefault="006563E9" w:rsidP="00E56260">
            <w:pPr>
              <w:widowControl w:val="0"/>
              <w:overflowPunct w:val="0"/>
              <w:autoSpaceDE w:val="0"/>
              <w:autoSpaceDN w:val="0"/>
              <w:adjustRightInd w:val="0"/>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Предполагаемый объём финансирования, предусмотренный Программой, носит ориентировочный характер и подлежит ежегодной корректировке на соответствующий финансовый год.</w:t>
            </w:r>
          </w:p>
        </w:tc>
      </w:tr>
      <w:tr w:rsidR="006563E9" w:rsidRPr="00DF1AE8" w:rsidTr="00492A2E">
        <w:tc>
          <w:tcPr>
            <w:tcW w:w="3095" w:type="dxa"/>
            <w:tcBorders>
              <w:top w:val="single" w:sz="4" w:space="0" w:color="000000"/>
              <w:left w:val="single" w:sz="4" w:space="0" w:color="000000"/>
              <w:bottom w:val="single" w:sz="4" w:space="0" w:color="000000"/>
              <w:right w:val="single" w:sz="4" w:space="0" w:color="000000"/>
            </w:tcBorders>
          </w:tcPr>
          <w:p w:rsidR="006563E9" w:rsidRPr="00DF1AE8" w:rsidRDefault="006563E9" w:rsidP="00492A2E">
            <w:pPr>
              <w:pStyle w:val="a6"/>
              <w:snapToGrid w:val="0"/>
              <w:spacing w:line="276" w:lineRule="auto"/>
              <w:ind w:right="-6"/>
              <w:rPr>
                <w:rFonts w:ascii="Times New Roman" w:hAnsi="Times New Roman" w:cs="Times New Roman"/>
                <w:spacing w:val="-4"/>
                <w:kern w:val="2"/>
                <w:sz w:val="24"/>
                <w:szCs w:val="24"/>
              </w:rPr>
            </w:pPr>
            <w:r w:rsidRPr="00DF1AE8">
              <w:rPr>
                <w:rFonts w:ascii="Times New Roman" w:hAnsi="Times New Roman" w:cs="Times New Roman"/>
                <w:spacing w:val="-4"/>
                <w:kern w:val="2"/>
                <w:sz w:val="24"/>
                <w:szCs w:val="24"/>
              </w:rPr>
              <w:t>Ожидаемые конечные  результаты реализации Программы</w:t>
            </w:r>
          </w:p>
        </w:tc>
        <w:tc>
          <w:tcPr>
            <w:tcW w:w="6672" w:type="dxa"/>
            <w:tcBorders>
              <w:top w:val="single" w:sz="4" w:space="0" w:color="000000"/>
              <w:left w:val="single" w:sz="4" w:space="0" w:color="000000"/>
              <w:bottom w:val="single" w:sz="4" w:space="0" w:color="000000"/>
              <w:right w:val="single" w:sz="4" w:space="0" w:color="000000"/>
            </w:tcBorders>
          </w:tcPr>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В результате реализации Программы будут достигнуты: </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 уменьшение процента износа инженерных сетей </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теплоснабжения; </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 сокращение потерь энергоресурсов; </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сокращение удельного расхода тепловой энергии на отопление;</w:t>
            </w:r>
          </w:p>
          <w:p w:rsidR="006563E9" w:rsidRPr="00DF1AE8" w:rsidRDefault="006563E9" w:rsidP="00E56260">
            <w:pPr>
              <w:pStyle w:val="a4"/>
              <w:spacing w:before="0" w:beforeAutospacing="0" w:after="0" w:afterAutospacing="0" w:line="276" w:lineRule="auto"/>
              <w:ind w:left="167"/>
              <w:rPr>
                <w:lang w:eastAsia="en-US"/>
              </w:rPr>
            </w:pPr>
            <w:r w:rsidRPr="00DF1AE8">
              <w:rPr>
                <w:lang w:eastAsia="en-US"/>
              </w:rPr>
              <w:t xml:space="preserve">- повышение эффективности, надежности </w:t>
            </w:r>
            <w:r w:rsidRPr="00DF1AE8">
              <w:rPr>
                <w:lang w:eastAsia="en-US"/>
              </w:rPr>
              <w:lastRenderedPageBreak/>
              <w:t xml:space="preserve">функционирования жилищно-коммунальных систем </w:t>
            </w:r>
          </w:p>
          <w:p w:rsidR="006563E9" w:rsidRPr="00DF1AE8" w:rsidRDefault="006563E9" w:rsidP="00E56260">
            <w:pPr>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жизнеобеспечения населения;</w:t>
            </w:r>
          </w:p>
          <w:p w:rsidR="006563E9" w:rsidRPr="00DF1AE8" w:rsidRDefault="006563E9" w:rsidP="00E56260">
            <w:pPr>
              <w:pStyle w:val="consplusnormal"/>
              <w:spacing w:before="0" w:beforeAutospacing="0" w:after="0" w:afterAutospacing="0" w:line="276" w:lineRule="auto"/>
              <w:ind w:left="167"/>
              <w:rPr>
                <w:lang w:eastAsia="en-US"/>
              </w:rPr>
            </w:pPr>
            <w:r w:rsidRPr="00DF1AE8">
              <w:rPr>
                <w:lang w:eastAsia="en-US"/>
              </w:rPr>
              <w:t>- снижение себестоимости коммунальных услуг;</w:t>
            </w:r>
          </w:p>
          <w:p w:rsidR="006563E9" w:rsidRPr="00DF1AE8" w:rsidRDefault="006563E9" w:rsidP="00E56260">
            <w:pPr>
              <w:tabs>
                <w:tab w:val="left" w:pos="327"/>
              </w:tabs>
              <w:suppressAutoHyphens/>
              <w:autoSpaceDN w:val="0"/>
              <w:spacing w:line="276" w:lineRule="auto"/>
              <w:ind w:left="167"/>
              <w:rPr>
                <w:rFonts w:ascii="Times New Roman" w:hAnsi="Times New Roman" w:cs="Times New Roman"/>
                <w:sz w:val="24"/>
                <w:szCs w:val="24"/>
                <w:lang w:eastAsia="en-US"/>
              </w:rPr>
            </w:pPr>
            <w:r w:rsidRPr="00DF1AE8">
              <w:rPr>
                <w:rFonts w:ascii="Times New Roman" w:hAnsi="Times New Roman" w:cs="Times New Roman"/>
                <w:sz w:val="24"/>
                <w:szCs w:val="24"/>
                <w:lang w:eastAsia="en-US"/>
              </w:rPr>
              <w:t>- решение вопросов защиты природы.</w:t>
            </w:r>
          </w:p>
        </w:tc>
      </w:tr>
    </w:tbl>
    <w:p w:rsidR="006563E9" w:rsidRPr="00DF1AE8" w:rsidRDefault="006563E9" w:rsidP="006563E9">
      <w:pPr>
        <w:pStyle w:val="1"/>
        <w:widowControl/>
        <w:tabs>
          <w:tab w:val="left" w:pos="0"/>
          <w:tab w:val="left" w:pos="360"/>
        </w:tabs>
        <w:suppressAutoHyphens/>
        <w:overflowPunct/>
        <w:autoSpaceDE/>
        <w:adjustRightInd/>
        <w:spacing w:before="0" w:after="0"/>
        <w:rPr>
          <w:rFonts w:ascii="Times New Roman" w:hAnsi="Times New Roman" w:cs="Times New Roman"/>
          <w:b w:val="0"/>
          <w:bCs w:val="0"/>
          <w:spacing w:val="-1"/>
        </w:rPr>
      </w:pPr>
      <w:r w:rsidRPr="00DF1AE8">
        <w:rPr>
          <w:rFonts w:ascii="Times New Roman" w:hAnsi="Times New Roman" w:cs="Times New Roman"/>
          <w:b w:val="0"/>
          <w:bCs w:val="0"/>
        </w:rPr>
        <w:lastRenderedPageBreak/>
        <w:t xml:space="preserve">* - </w:t>
      </w:r>
      <w:r w:rsidRPr="00DF1AE8">
        <w:rPr>
          <w:rFonts w:ascii="Times New Roman" w:hAnsi="Times New Roman" w:cs="Times New Roman"/>
          <w:b w:val="0"/>
          <w:bCs w:val="0"/>
          <w:spacing w:val="-1"/>
        </w:rPr>
        <w:t xml:space="preserve">в виду дотационности бюджета муниципального образования «Кожильское» выполнение программы зависит от средств выделенных из бюджета Удмуртской Республики и </w:t>
      </w:r>
      <w:r w:rsidRPr="00DF1AE8">
        <w:rPr>
          <w:rFonts w:ascii="Times New Roman" w:hAnsi="Times New Roman" w:cs="Times New Roman"/>
          <w:b w:val="0"/>
          <w:bCs w:val="0"/>
        </w:rPr>
        <w:t>мероприятия по реализации Программы будут выполняться в пределах выделенных средств.</w:t>
      </w:r>
      <w:r w:rsidRPr="00DF1AE8">
        <w:rPr>
          <w:rFonts w:ascii="Times New Roman" w:hAnsi="Times New Roman" w:cs="Times New Roman"/>
          <w:b w:val="0"/>
          <w:bCs w:val="0"/>
          <w:spacing w:val="-1"/>
        </w:rPr>
        <w:t xml:space="preserve"> </w:t>
      </w:r>
    </w:p>
    <w:p w:rsidR="006563E9" w:rsidRPr="00DF1AE8" w:rsidRDefault="006563E9" w:rsidP="006563E9">
      <w:pPr>
        <w:autoSpaceDE w:val="0"/>
        <w:autoSpaceDN w:val="0"/>
        <w:adjustRightInd w:val="0"/>
        <w:ind w:firstLine="540"/>
        <w:rPr>
          <w:rFonts w:ascii="Times New Roman" w:hAnsi="Times New Roman" w:cs="Times New Roman"/>
          <w:sz w:val="24"/>
          <w:szCs w:val="24"/>
        </w:rPr>
      </w:pPr>
    </w:p>
    <w:p w:rsidR="006563E9" w:rsidRPr="00DF1AE8" w:rsidRDefault="006563E9" w:rsidP="006563E9">
      <w:pPr>
        <w:autoSpaceDE w:val="0"/>
        <w:autoSpaceDN w:val="0"/>
        <w:adjustRightInd w:val="0"/>
        <w:ind w:firstLine="540"/>
        <w:jc w:val="center"/>
        <w:rPr>
          <w:rFonts w:ascii="Times New Roman" w:eastAsia="Times New Roman" w:hAnsi="Times New Roman" w:cs="Times New Roman"/>
          <w:b/>
          <w:sz w:val="26"/>
          <w:szCs w:val="26"/>
        </w:rPr>
      </w:pPr>
      <w:r w:rsidRPr="00DF1AE8">
        <w:rPr>
          <w:rFonts w:ascii="Times New Roman" w:hAnsi="Times New Roman" w:cs="Times New Roman"/>
          <w:b/>
          <w:sz w:val="24"/>
          <w:szCs w:val="24"/>
        </w:rPr>
        <w:t xml:space="preserve">Раздел </w:t>
      </w:r>
      <w:r w:rsidRPr="00DF1AE8">
        <w:rPr>
          <w:rFonts w:ascii="Times New Roman" w:hAnsi="Times New Roman" w:cs="Times New Roman"/>
          <w:b/>
          <w:sz w:val="24"/>
          <w:szCs w:val="24"/>
          <w:lang w:val="en-US"/>
        </w:rPr>
        <w:t>II</w:t>
      </w:r>
      <w:r w:rsidRPr="00DF1AE8">
        <w:rPr>
          <w:rFonts w:ascii="Times New Roman" w:hAnsi="Times New Roman" w:cs="Times New Roman"/>
          <w:b/>
          <w:sz w:val="24"/>
          <w:szCs w:val="24"/>
        </w:rPr>
        <w:t xml:space="preserve"> </w:t>
      </w:r>
      <w:r w:rsidRPr="00DF1AE8">
        <w:rPr>
          <w:rFonts w:ascii="Times New Roman" w:eastAsia="Times New Roman" w:hAnsi="Times New Roman" w:cs="Times New Roman"/>
          <w:b/>
          <w:sz w:val="26"/>
          <w:szCs w:val="26"/>
        </w:rPr>
        <w:t>Характеристика существующего состояния коммунальной инфраструктуры</w:t>
      </w:r>
    </w:p>
    <w:p w:rsidR="001D42F4" w:rsidRPr="00DF1AE8" w:rsidRDefault="001D42F4" w:rsidP="001D42F4">
      <w:pPr>
        <w:rPr>
          <w:rFonts w:ascii="Times New Roman" w:hAnsi="Times New Roman" w:cs="Times New Roman"/>
          <w:b/>
          <w:sz w:val="26"/>
          <w:szCs w:val="26"/>
        </w:rPr>
      </w:pPr>
      <w:bookmarkStart w:id="1" w:name="_Toc373745402"/>
      <w:bookmarkStart w:id="2" w:name="_Toc375684998"/>
    </w:p>
    <w:p w:rsidR="001D42F4" w:rsidRPr="00DF1AE8" w:rsidRDefault="001D42F4" w:rsidP="001D42F4">
      <w:pPr>
        <w:rPr>
          <w:rFonts w:ascii="Times New Roman" w:hAnsi="Times New Roman" w:cs="Times New Roman"/>
          <w:b/>
          <w:sz w:val="26"/>
          <w:szCs w:val="26"/>
        </w:rPr>
      </w:pPr>
      <w:r w:rsidRPr="00DF1AE8">
        <w:rPr>
          <w:rFonts w:ascii="Times New Roman" w:hAnsi="Times New Roman" w:cs="Times New Roman"/>
          <w:b/>
          <w:sz w:val="26"/>
          <w:szCs w:val="26"/>
        </w:rPr>
        <w:t xml:space="preserve">Общие сведения о </w:t>
      </w:r>
      <w:bookmarkEnd w:id="1"/>
      <w:bookmarkEnd w:id="2"/>
      <w:r w:rsidRPr="00DF1AE8">
        <w:rPr>
          <w:rFonts w:ascii="Times New Roman" w:hAnsi="Times New Roman" w:cs="Times New Roman"/>
          <w:b/>
          <w:sz w:val="26"/>
          <w:szCs w:val="26"/>
        </w:rPr>
        <w:t>муниципальном образовании «Кожильское» Балезинского района</w:t>
      </w:r>
    </w:p>
    <w:p w:rsidR="001D42F4" w:rsidRPr="00DF1AE8" w:rsidRDefault="001D42F4" w:rsidP="001D42F4">
      <w:pPr>
        <w:rPr>
          <w:rFonts w:ascii="Times New Roman" w:hAnsi="Times New Roman" w:cs="Times New Roman"/>
          <w:iCs/>
          <w:sz w:val="26"/>
          <w:szCs w:val="26"/>
        </w:rPr>
      </w:pPr>
      <w:r w:rsidRPr="00DF1AE8">
        <w:rPr>
          <w:rFonts w:ascii="Times New Roman" w:hAnsi="Times New Roman" w:cs="Times New Roman"/>
          <w:sz w:val="26"/>
          <w:szCs w:val="26"/>
        </w:rPr>
        <w:t>В состав муниципального образования «Кожильское» входят 8 населенных пункта: д. Быдыпи, д. Дениспи, д. Кожило, д. Такапи, д. Шолоково, с. Балезино, 1189 км, д. Бисарпи.</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ab/>
      </w:r>
      <w:r w:rsidRPr="00DF1AE8">
        <w:rPr>
          <w:rFonts w:ascii="Times New Roman" w:hAnsi="Times New Roman" w:cs="Times New Roman"/>
          <w:iCs/>
          <w:sz w:val="26"/>
          <w:szCs w:val="26"/>
        </w:rPr>
        <w:t xml:space="preserve">Муниципальное образование </w:t>
      </w:r>
      <w:r w:rsidRPr="00DF1AE8">
        <w:rPr>
          <w:rFonts w:ascii="Times New Roman" w:hAnsi="Times New Roman" w:cs="Times New Roman"/>
          <w:sz w:val="26"/>
          <w:szCs w:val="26"/>
        </w:rPr>
        <w:t>«Кожильское» расположено в юго-западной части Балезинского района Удмуртской Республики, имеет общую границу с муниципальными образованиями: «Балезинское», «Воегуртское», «Исаковское», «Каменно-Задельское»,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«Пыбьинское», «Эркешевское», «Юндинское».</w:t>
      </w:r>
    </w:p>
    <w:p w:rsidR="001D42F4" w:rsidRPr="00DF1AE8" w:rsidRDefault="001D42F4" w:rsidP="001D42F4">
      <w:pPr>
        <w:rPr>
          <w:rFonts w:ascii="Times New Roman" w:hAnsi="Times New Roman" w:cs="Times New Roman"/>
          <w:iCs/>
          <w:sz w:val="26"/>
          <w:szCs w:val="26"/>
        </w:rPr>
      </w:pPr>
      <w:r w:rsidRPr="00DF1AE8">
        <w:rPr>
          <w:rFonts w:ascii="Times New Roman" w:hAnsi="Times New Roman" w:cs="Times New Roman"/>
          <w:iCs/>
          <w:sz w:val="26"/>
          <w:szCs w:val="26"/>
        </w:rPr>
        <w:t xml:space="preserve">Площадь территории поселения – </w:t>
      </w:r>
      <w:smartTag w:uri="urn:schemas-microsoft-com:office:smarttags" w:element="metricconverter">
        <w:smartTagPr>
          <w:attr w:name="ProductID" w:val="11702,45 га"/>
        </w:smartTagPr>
        <w:r w:rsidRPr="00DF1AE8">
          <w:rPr>
            <w:rFonts w:ascii="Times New Roman" w:hAnsi="Times New Roman" w:cs="Times New Roman"/>
            <w:sz w:val="26"/>
            <w:szCs w:val="26"/>
          </w:rPr>
          <w:t xml:space="preserve">11702,45 </w:t>
        </w:r>
        <w:r w:rsidRPr="00DF1AE8">
          <w:rPr>
            <w:rFonts w:ascii="Times New Roman" w:hAnsi="Times New Roman" w:cs="Times New Roman"/>
            <w:iCs/>
            <w:sz w:val="26"/>
            <w:szCs w:val="26"/>
          </w:rPr>
          <w:t>га</w:t>
        </w:r>
      </w:smartTag>
      <w:r w:rsidRPr="00DF1AE8">
        <w:rPr>
          <w:rFonts w:ascii="Times New Roman" w:hAnsi="Times New Roman" w:cs="Times New Roman"/>
          <w:iCs/>
          <w:sz w:val="26"/>
          <w:szCs w:val="26"/>
        </w:rPr>
        <w:t>.</w:t>
      </w:r>
    </w:p>
    <w:p w:rsidR="001D42F4" w:rsidRPr="00DF1AE8" w:rsidRDefault="001D42F4" w:rsidP="001D42F4">
      <w:pPr>
        <w:rPr>
          <w:rFonts w:ascii="Times New Roman" w:hAnsi="Times New Roman" w:cs="Times New Roman"/>
          <w:iCs/>
          <w:sz w:val="26"/>
          <w:szCs w:val="26"/>
        </w:rPr>
      </w:pPr>
      <w:r w:rsidRPr="00DF1AE8">
        <w:rPr>
          <w:rFonts w:ascii="Times New Roman" w:hAnsi="Times New Roman" w:cs="Times New Roman"/>
          <w:iCs/>
          <w:sz w:val="26"/>
          <w:szCs w:val="26"/>
        </w:rPr>
        <w:t>Специализация экономики: сельскохозяйственное производство мясо-молочного направления. На территории поселения осуществляет свою деятельность крупное сельхозпредприятие СПК «Колхоз им. Мичурина» (поголовье КРС – 2800 голов).</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По территории МО «Кожильское» проходит Горьковская железная дорога, автодорога районного значения Ижевск – Глазов, Балезино – Кез.</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Муниципальное образование «Кожильское»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  является муниципальным образованием Балезинского района с установленными границами.</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Численность постоянного населения муниципального образования «Кожильское» по состоянию на 01.01.2015 года — 2428 человек.</w:t>
      </w:r>
    </w:p>
    <w:p w:rsidR="00E45964" w:rsidRPr="00DF1AE8" w:rsidRDefault="00E45964" w:rsidP="00E45964">
      <w:pPr>
        <w:ind w:firstLine="708"/>
        <w:jc w:val="center"/>
        <w:rPr>
          <w:rFonts w:ascii="Times New Roman" w:hAnsi="Times New Roman" w:cs="Times New Roman"/>
          <w:b/>
          <w:sz w:val="24"/>
          <w:szCs w:val="24"/>
        </w:rPr>
      </w:pPr>
      <w:r w:rsidRPr="00DF1AE8">
        <w:rPr>
          <w:rFonts w:ascii="Times New Roman" w:hAnsi="Times New Roman" w:cs="Times New Roman"/>
          <w:b/>
          <w:sz w:val="24"/>
          <w:szCs w:val="24"/>
        </w:rPr>
        <w:t>Показатели демографии</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67"/>
        <w:gridCol w:w="850"/>
        <w:gridCol w:w="850"/>
        <w:gridCol w:w="709"/>
        <w:gridCol w:w="850"/>
        <w:gridCol w:w="852"/>
        <w:gridCol w:w="851"/>
        <w:gridCol w:w="991"/>
        <w:gridCol w:w="851"/>
        <w:gridCol w:w="957"/>
        <w:gridCol w:w="957"/>
      </w:tblGrid>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firstLine="0"/>
              <w:jc w:val="center"/>
              <w:rPr>
                <w:rFonts w:ascii="Times New Roman" w:hAnsi="Times New Roman" w:cs="Times New Roman"/>
                <w:sz w:val="24"/>
                <w:szCs w:val="24"/>
              </w:rPr>
            </w:pPr>
            <w:r w:rsidRPr="00DF1AE8">
              <w:rPr>
                <w:rFonts w:ascii="Times New Roman" w:hAnsi="Times New Roman" w:cs="Times New Roman"/>
                <w:sz w:val="24"/>
                <w:szCs w:val="24"/>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right="-108"/>
              <w:jc w:val="center"/>
              <w:rPr>
                <w:rFonts w:ascii="Times New Roman" w:hAnsi="Times New Roman" w:cs="Times New Roman"/>
                <w:sz w:val="24"/>
                <w:szCs w:val="24"/>
              </w:rPr>
            </w:pPr>
            <w:r w:rsidRPr="00DF1AE8">
              <w:rPr>
                <w:rFonts w:ascii="Times New Roman" w:hAnsi="Times New Roman" w:cs="Times New Roman"/>
                <w:sz w:val="24"/>
                <w:szCs w:val="24"/>
              </w:rPr>
              <w:t>Еед. измерения</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15"/>
              <w:jc w:val="center"/>
              <w:rPr>
                <w:rFonts w:ascii="Times New Roman" w:hAnsi="Times New Roman" w:cs="Times New Roman"/>
                <w:sz w:val="24"/>
                <w:szCs w:val="24"/>
              </w:rPr>
            </w:pPr>
            <w:r w:rsidRPr="00DF1AE8">
              <w:rPr>
                <w:rFonts w:ascii="Times New Roman" w:hAnsi="Times New Roman" w:cs="Times New Roman"/>
                <w:sz w:val="24"/>
                <w:szCs w:val="24"/>
              </w:rPr>
              <w:t>2006</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817"/>
              <w:jc w:val="center"/>
              <w:rPr>
                <w:rFonts w:ascii="Times New Roman" w:hAnsi="Times New Roman" w:cs="Times New Roman"/>
                <w:sz w:val="24"/>
                <w:szCs w:val="24"/>
              </w:rPr>
            </w:pPr>
            <w:r w:rsidRPr="00DF1AE8">
              <w:rPr>
                <w:rFonts w:ascii="Times New Roman" w:hAnsi="Times New Roman" w:cs="Times New Roman"/>
                <w:sz w:val="24"/>
                <w:szCs w:val="24"/>
              </w:rPr>
              <w:t>2007</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29"/>
              <w:jc w:val="center"/>
              <w:rPr>
                <w:rFonts w:ascii="Times New Roman" w:hAnsi="Times New Roman" w:cs="Times New Roman"/>
                <w:bCs/>
                <w:sz w:val="24"/>
                <w:szCs w:val="24"/>
              </w:rPr>
            </w:pPr>
            <w:r w:rsidRPr="00DF1AE8">
              <w:rPr>
                <w:rFonts w:ascii="Times New Roman" w:hAnsi="Times New Roman" w:cs="Times New Roman"/>
                <w:bCs/>
                <w:sz w:val="24"/>
                <w:szCs w:val="24"/>
              </w:rPr>
              <w:t>2008</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674"/>
              <w:jc w:val="center"/>
              <w:rPr>
                <w:rFonts w:ascii="Times New Roman" w:hAnsi="Times New Roman" w:cs="Times New Roman"/>
                <w:bCs/>
                <w:sz w:val="24"/>
                <w:szCs w:val="24"/>
              </w:rPr>
            </w:pPr>
            <w:r w:rsidRPr="00DF1AE8">
              <w:rPr>
                <w:rFonts w:ascii="Times New Roman" w:hAnsi="Times New Roman" w:cs="Times New Roman"/>
                <w:bCs/>
                <w:sz w:val="24"/>
                <w:szCs w:val="24"/>
              </w:rPr>
              <w:t>2009</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24"/>
              <w:jc w:val="center"/>
              <w:rPr>
                <w:rFonts w:ascii="Times New Roman" w:hAnsi="Times New Roman" w:cs="Times New Roman"/>
                <w:bCs/>
                <w:sz w:val="24"/>
                <w:szCs w:val="24"/>
              </w:rPr>
            </w:pPr>
            <w:r w:rsidRPr="00DF1AE8">
              <w:rPr>
                <w:rFonts w:ascii="Times New Roman" w:hAnsi="Times New Roman" w:cs="Times New Roman"/>
                <w:bCs/>
                <w:sz w:val="24"/>
                <w:szCs w:val="24"/>
              </w:rPr>
              <w:t>2010</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959"/>
              <w:jc w:val="center"/>
              <w:rPr>
                <w:rFonts w:ascii="Times New Roman" w:hAnsi="Times New Roman" w:cs="Times New Roman"/>
                <w:bCs/>
                <w:sz w:val="24"/>
                <w:szCs w:val="24"/>
              </w:rPr>
            </w:pPr>
            <w:r w:rsidRPr="00DF1AE8">
              <w:rPr>
                <w:rFonts w:ascii="Times New Roman" w:hAnsi="Times New Roman" w:cs="Times New Roman"/>
                <w:bCs/>
                <w:sz w:val="24"/>
                <w:szCs w:val="24"/>
              </w:rPr>
              <w:t>2011</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02"/>
              <w:jc w:val="center"/>
              <w:rPr>
                <w:rFonts w:ascii="Times New Roman" w:hAnsi="Times New Roman" w:cs="Times New Roman"/>
                <w:bCs/>
                <w:sz w:val="24"/>
                <w:szCs w:val="24"/>
              </w:rPr>
            </w:pPr>
            <w:r w:rsidRPr="00DF1AE8">
              <w:rPr>
                <w:rFonts w:ascii="Times New Roman" w:hAnsi="Times New Roman" w:cs="Times New Roman"/>
                <w:bCs/>
                <w:sz w:val="24"/>
                <w:szCs w:val="24"/>
              </w:rPr>
              <w:t>2012</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8"/>
              <w:jc w:val="center"/>
              <w:rPr>
                <w:rFonts w:ascii="Times New Roman" w:hAnsi="Times New Roman" w:cs="Times New Roman"/>
                <w:bCs/>
                <w:sz w:val="24"/>
                <w:szCs w:val="24"/>
              </w:rPr>
            </w:pPr>
            <w:r w:rsidRPr="00DF1AE8">
              <w:rPr>
                <w:rFonts w:ascii="Times New Roman" w:hAnsi="Times New Roman" w:cs="Times New Roman"/>
                <w:bCs/>
                <w:sz w:val="24"/>
                <w:szCs w:val="24"/>
              </w:rPr>
              <w:t>2013</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9"/>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2014</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9" w:firstLine="0"/>
              <w:jc w:val="center"/>
              <w:rPr>
                <w:rFonts w:ascii="Times New Roman" w:hAnsi="Times New Roman" w:cs="Times New Roman"/>
                <w:bCs/>
                <w:sz w:val="24"/>
                <w:szCs w:val="24"/>
              </w:rPr>
            </w:pPr>
            <w:r w:rsidRPr="00DF1AE8">
              <w:rPr>
                <w:rFonts w:ascii="Times New Roman" w:hAnsi="Times New Roman" w:cs="Times New Roman"/>
                <w:bCs/>
                <w:sz w:val="24"/>
                <w:szCs w:val="24"/>
              </w:rPr>
              <w:t>10 мес. 2015</w:t>
            </w:r>
          </w:p>
        </w:tc>
      </w:tr>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0"/>
              <w:jc w:val="center"/>
              <w:rPr>
                <w:rFonts w:ascii="Times New Roman" w:hAnsi="Times New Roman" w:cs="Times New Roman"/>
                <w:sz w:val="24"/>
                <w:szCs w:val="24"/>
              </w:rPr>
            </w:pPr>
            <w:r w:rsidRPr="00DF1AE8">
              <w:rPr>
                <w:rFonts w:ascii="Times New Roman" w:hAnsi="Times New Roman" w:cs="Times New Roman"/>
                <w:sz w:val="24"/>
                <w:szCs w:val="24"/>
              </w:rPr>
              <w:t>Численность постоянного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690"/>
              <w:jc w:val="center"/>
              <w:rPr>
                <w:rFonts w:ascii="Times New Roman" w:hAnsi="Times New Roman" w:cs="Times New Roman"/>
                <w:sz w:val="24"/>
                <w:szCs w:val="24"/>
              </w:rPr>
            </w:pPr>
            <w:r w:rsidRPr="00DF1AE8">
              <w:rPr>
                <w:rFonts w:ascii="Times New Roman" w:hAnsi="Times New Roman" w:cs="Times New Roman"/>
                <w:sz w:val="24"/>
                <w:szCs w:val="24"/>
              </w:rPr>
              <w:t>2477</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00"/>
              <w:jc w:val="center"/>
              <w:rPr>
                <w:rFonts w:ascii="Times New Roman" w:hAnsi="Times New Roman" w:cs="Times New Roman"/>
                <w:sz w:val="24"/>
                <w:szCs w:val="24"/>
              </w:rPr>
            </w:pPr>
            <w:r w:rsidRPr="00DF1AE8">
              <w:rPr>
                <w:rFonts w:ascii="Times New Roman" w:hAnsi="Times New Roman" w:cs="Times New Roman"/>
                <w:sz w:val="24"/>
                <w:szCs w:val="24"/>
              </w:rPr>
              <w:t>2498</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10"/>
              <w:jc w:val="center"/>
              <w:rPr>
                <w:rFonts w:ascii="Times New Roman" w:hAnsi="Times New Roman" w:cs="Times New Roman"/>
                <w:bCs/>
                <w:sz w:val="24"/>
                <w:szCs w:val="24"/>
              </w:rPr>
            </w:pPr>
            <w:r w:rsidRPr="00DF1AE8">
              <w:rPr>
                <w:rFonts w:ascii="Times New Roman" w:hAnsi="Times New Roman" w:cs="Times New Roman"/>
                <w:bCs/>
                <w:sz w:val="24"/>
                <w:szCs w:val="24"/>
              </w:rPr>
              <w:t>2498</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684"/>
              <w:jc w:val="center"/>
              <w:rPr>
                <w:rFonts w:ascii="Times New Roman" w:hAnsi="Times New Roman" w:cs="Times New Roman"/>
                <w:bCs/>
                <w:sz w:val="24"/>
                <w:szCs w:val="24"/>
              </w:rPr>
            </w:pPr>
            <w:r w:rsidRPr="00DF1AE8">
              <w:rPr>
                <w:rFonts w:ascii="Times New Roman" w:hAnsi="Times New Roman" w:cs="Times New Roman"/>
                <w:bCs/>
                <w:sz w:val="24"/>
                <w:szCs w:val="24"/>
              </w:rPr>
              <w:t>2481</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674"/>
              <w:jc w:val="center"/>
              <w:rPr>
                <w:rFonts w:ascii="Times New Roman" w:hAnsi="Times New Roman" w:cs="Times New Roman"/>
                <w:sz w:val="24"/>
                <w:szCs w:val="24"/>
              </w:rPr>
            </w:pPr>
            <w:r w:rsidRPr="00DF1AE8">
              <w:rPr>
                <w:rFonts w:ascii="Times New Roman" w:hAnsi="Times New Roman" w:cs="Times New Roman"/>
                <w:sz w:val="24"/>
                <w:szCs w:val="24"/>
              </w:rPr>
              <w:t>2476</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06"/>
              <w:jc w:val="center"/>
              <w:rPr>
                <w:rFonts w:ascii="Times New Roman" w:hAnsi="Times New Roman" w:cs="Times New Roman"/>
                <w:sz w:val="24"/>
                <w:szCs w:val="24"/>
              </w:rPr>
            </w:pPr>
            <w:r w:rsidRPr="00DF1AE8">
              <w:rPr>
                <w:rFonts w:ascii="Times New Roman" w:hAnsi="Times New Roman" w:cs="Times New Roman"/>
                <w:sz w:val="24"/>
                <w:szCs w:val="24"/>
              </w:rPr>
              <w:t>2466</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676"/>
              <w:jc w:val="center"/>
              <w:rPr>
                <w:rFonts w:ascii="Times New Roman" w:hAnsi="Times New Roman" w:cs="Times New Roman"/>
                <w:sz w:val="24"/>
                <w:szCs w:val="24"/>
              </w:rPr>
            </w:pPr>
            <w:r w:rsidRPr="00DF1AE8">
              <w:rPr>
                <w:rFonts w:ascii="Times New Roman" w:hAnsi="Times New Roman" w:cs="Times New Roman"/>
                <w:sz w:val="24"/>
                <w:szCs w:val="24"/>
              </w:rPr>
              <w:t>2440</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75"/>
              <w:jc w:val="center"/>
              <w:rPr>
                <w:rFonts w:ascii="Times New Roman" w:hAnsi="Times New Roman" w:cs="Times New Roman"/>
                <w:sz w:val="24"/>
                <w:szCs w:val="24"/>
              </w:rPr>
            </w:pPr>
            <w:r w:rsidRPr="00DF1AE8">
              <w:rPr>
                <w:rFonts w:ascii="Times New Roman" w:hAnsi="Times New Roman" w:cs="Times New Roman"/>
                <w:sz w:val="24"/>
                <w:szCs w:val="24"/>
              </w:rPr>
              <w:t>2438</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4"/>
              <w:contextualSpacing/>
              <w:jc w:val="center"/>
              <w:rPr>
                <w:rFonts w:ascii="Times New Roman" w:hAnsi="Times New Roman" w:cs="Times New Roman"/>
                <w:sz w:val="24"/>
                <w:szCs w:val="24"/>
              </w:rPr>
            </w:pPr>
            <w:r w:rsidRPr="00DF1AE8">
              <w:rPr>
                <w:rFonts w:ascii="Times New Roman" w:hAnsi="Times New Roman" w:cs="Times New Roman"/>
                <w:sz w:val="24"/>
                <w:szCs w:val="24"/>
              </w:rPr>
              <w:t>2430</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82"/>
              <w:jc w:val="center"/>
              <w:rPr>
                <w:rFonts w:ascii="Times New Roman" w:hAnsi="Times New Roman" w:cs="Times New Roman"/>
                <w:sz w:val="24"/>
                <w:szCs w:val="24"/>
              </w:rPr>
            </w:pPr>
            <w:r w:rsidRPr="00DF1AE8">
              <w:rPr>
                <w:rFonts w:ascii="Times New Roman" w:hAnsi="Times New Roman" w:cs="Times New Roman"/>
                <w:sz w:val="24"/>
                <w:szCs w:val="24"/>
              </w:rPr>
              <w:t>2436</w:t>
            </w:r>
          </w:p>
        </w:tc>
      </w:tr>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142" w:firstLine="0"/>
              <w:jc w:val="center"/>
              <w:rPr>
                <w:rFonts w:ascii="Times New Roman" w:hAnsi="Times New Roman" w:cs="Times New Roman"/>
                <w:sz w:val="24"/>
                <w:szCs w:val="24"/>
              </w:rPr>
            </w:pPr>
            <w:r w:rsidRPr="00DF1AE8">
              <w:rPr>
                <w:rFonts w:ascii="Times New Roman" w:hAnsi="Times New Roman" w:cs="Times New Roman"/>
                <w:sz w:val="24"/>
                <w:szCs w:val="24"/>
              </w:rPr>
              <w:t>Число родившихся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ind w:left="-705"/>
              <w:jc w:val="center"/>
              <w:rPr>
                <w:rFonts w:ascii="Times New Roman" w:hAnsi="Times New Roman" w:cs="Times New Roman"/>
                <w:sz w:val="24"/>
                <w:szCs w:val="24"/>
              </w:rPr>
            </w:pPr>
            <w:r w:rsidRPr="00DF1AE8">
              <w:rPr>
                <w:rFonts w:ascii="Times New Roman" w:hAnsi="Times New Roman" w:cs="Times New Roman"/>
                <w:sz w:val="24"/>
                <w:szCs w:val="24"/>
              </w:rPr>
              <w:t>23</w:t>
            </w:r>
          </w:p>
          <w:p w:rsidR="00E45964" w:rsidRPr="00DF1AE8" w:rsidRDefault="00E45964" w:rsidP="00E45964">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249" w:firstLine="38"/>
              <w:jc w:val="center"/>
              <w:rPr>
                <w:rFonts w:ascii="Times New Roman" w:hAnsi="Times New Roman" w:cs="Times New Roman"/>
                <w:sz w:val="24"/>
                <w:szCs w:val="24"/>
              </w:rPr>
            </w:pPr>
            <w:r w:rsidRPr="00DF1AE8">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25"/>
              <w:jc w:val="center"/>
              <w:rPr>
                <w:rFonts w:ascii="Times New Roman" w:hAnsi="Times New Roman" w:cs="Times New Roman"/>
                <w:bCs/>
                <w:sz w:val="24"/>
                <w:szCs w:val="24"/>
              </w:rPr>
            </w:pPr>
            <w:r w:rsidRPr="00DF1AE8">
              <w:rPr>
                <w:rFonts w:ascii="Times New Roman" w:hAnsi="Times New Roman" w:cs="Times New Roman"/>
                <w:bCs/>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14"/>
              <w:jc w:val="center"/>
              <w:rPr>
                <w:rFonts w:ascii="Times New Roman" w:hAnsi="Times New Roman" w:cs="Times New Roman"/>
                <w:bCs/>
                <w:sz w:val="24"/>
                <w:szCs w:val="24"/>
              </w:rPr>
            </w:pPr>
            <w:r w:rsidRPr="00DF1AE8">
              <w:rPr>
                <w:rFonts w:ascii="Times New Roman" w:hAnsi="Times New Roman" w:cs="Times New Roman"/>
                <w:bCs/>
                <w:sz w:val="24"/>
                <w:szCs w:val="24"/>
              </w:rPr>
              <w:t>26</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4"/>
              <w:jc w:val="center"/>
              <w:rPr>
                <w:rFonts w:ascii="Times New Roman" w:hAnsi="Times New Roman" w:cs="Times New Roman"/>
                <w:bCs/>
                <w:sz w:val="24"/>
                <w:szCs w:val="24"/>
              </w:rPr>
            </w:pPr>
            <w:r w:rsidRPr="00DF1AE8">
              <w:rPr>
                <w:rFonts w:ascii="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1"/>
              <w:jc w:val="center"/>
              <w:rPr>
                <w:rFonts w:ascii="Times New Roman" w:hAnsi="Times New Roman" w:cs="Times New Roman"/>
                <w:bCs/>
                <w:sz w:val="24"/>
                <w:szCs w:val="24"/>
              </w:rPr>
            </w:pPr>
            <w:r w:rsidRPr="00DF1AE8">
              <w:rPr>
                <w:rFonts w:ascii="Times New Roman" w:hAnsi="Times New Roman" w:cs="Times New Roman"/>
                <w:bCs/>
                <w:sz w:val="24"/>
                <w:szCs w:val="24"/>
              </w:rPr>
              <w:t>33</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17"/>
              <w:jc w:val="center"/>
              <w:rPr>
                <w:rFonts w:ascii="Times New Roman" w:hAnsi="Times New Roman" w:cs="Times New Roman"/>
                <w:bCs/>
                <w:sz w:val="24"/>
                <w:szCs w:val="24"/>
              </w:rPr>
            </w:pPr>
            <w:r w:rsidRPr="00DF1AE8">
              <w:rPr>
                <w:rFonts w:ascii="Times New Roman" w:hAnsi="Times New Roman" w:cs="Times New Roman"/>
                <w:bCs/>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75"/>
              <w:jc w:val="center"/>
              <w:rPr>
                <w:rFonts w:ascii="Times New Roman" w:hAnsi="Times New Roman" w:cs="Times New Roman"/>
                <w:bCs/>
                <w:sz w:val="24"/>
                <w:szCs w:val="24"/>
              </w:rPr>
            </w:pPr>
            <w:r w:rsidRPr="00DF1AE8">
              <w:rPr>
                <w:rFonts w:ascii="Times New Roman" w:hAnsi="Times New Roman" w:cs="Times New Roman"/>
                <w:bCs/>
                <w:sz w:val="24"/>
                <w:szCs w:val="24"/>
              </w:rPr>
              <w:t>40</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4"/>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47</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6"/>
              <w:jc w:val="center"/>
              <w:rPr>
                <w:rFonts w:ascii="Times New Roman" w:hAnsi="Times New Roman" w:cs="Times New Roman"/>
                <w:bCs/>
                <w:sz w:val="24"/>
                <w:szCs w:val="24"/>
              </w:rPr>
            </w:pPr>
            <w:r w:rsidRPr="00DF1AE8">
              <w:rPr>
                <w:rFonts w:ascii="Times New Roman" w:hAnsi="Times New Roman" w:cs="Times New Roman"/>
                <w:bCs/>
                <w:sz w:val="24"/>
                <w:szCs w:val="24"/>
              </w:rPr>
              <w:t>29</w:t>
            </w:r>
          </w:p>
        </w:tc>
      </w:tr>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0"/>
              <w:jc w:val="center"/>
              <w:rPr>
                <w:rFonts w:ascii="Times New Roman" w:hAnsi="Times New Roman" w:cs="Times New Roman"/>
                <w:sz w:val="24"/>
                <w:szCs w:val="24"/>
              </w:rPr>
            </w:pPr>
            <w:r w:rsidRPr="00DF1AE8">
              <w:rPr>
                <w:rFonts w:ascii="Times New Roman" w:hAnsi="Times New Roman" w:cs="Times New Roman"/>
                <w:sz w:val="24"/>
                <w:szCs w:val="24"/>
              </w:rPr>
              <w:t>Число умерших</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05"/>
              <w:jc w:val="center"/>
              <w:rPr>
                <w:rFonts w:ascii="Times New Roman" w:hAnsi="Times New Roman" w:cs="Times New Roman"/>
                <w:sz w:val="24"/>
                <w:szCs w:val="24"/>
              </w:rPr>
            </w:pPr>
            <w:r w:rsidRPr="00DF1AE8">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00"/>
              <w:jc w:val="center"/>
              <w:rPr>
                <w:rFonts w:ascii="Times New Roman" w:hAnsi="Times New Roman" w:cs="Times New Roman"/>
                <w:sz w:val="24"/>
                <w:szCs w:val="24"/>
              </w:rPr>
            </w:pPr>
            <w:r w:rsidRPr="00DF1AE8">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5"/>
              <w:jc w:val="center"/>
              <w:rPr>
                <w:rFonts w:ascii="Times New Roman" w:hAnsi="Times New Roman" w:cs="Times New Roman"/>
                <w:bCs/>
                <w:sz w:val="24"/>
                <w:szCs w:val="24"/>
              </w:rPr>
            </w:pPr>
            <w:r w:rsidRPr="00DF1AE8">
              <w:rPr>
                <w:rFonts w:ascii="Times New Roman" w:hAnsi="Times New Roman" w:cs="Times New Roman"/>
                <w:bCs/>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4"/>
              <w:jc w:val="center"/>
              <w:rPr>
                <w:rFonts w:ascii="Times New Roman" w:hAnsi="Times New Roman" w:cs="Times New Roman"/>
                <w:bCs/>
                <w:sz w:val="24"/>
                <w:szCs w:val="24"/>
              </w:rPr>
            </w:pPr>
            <w:r w:rsidRPr="00DF1AE8">
              <w:rPr>
                <w:rFonts w:ascii="Times New Roman" w:hAnsi="Times New Roman" w:cs="Times New Roman"/>
                <w:bCs/>
                <w:sz w:val="24"/>
                <w:szCs w:val="24"/>
              </w:rPr>
              <w:t>33</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4"/>
              <w:jc w:val="center"/>
              <w:rPr>
                <w:rFonts w:ascii="Times New Roman" w:hAnsi="Times New Roman" w:cs="Times New Roman"/>
                <w:bCs/>
                <w:sz w:val="24"/>
                <w:szCs w:val="24"/>
              </w:rPr>
            </w:pPr>
            <w:r w:rsidRPr="00DF1AE8">
              <w:rPr>
                <w:rFonts w:ascii="Times New Roman" w:hAnsi="Times New Roman" w:cs="Times New Roman"/>
                <w:bCs/>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36"/>
              <w:jc w:val="center"/>
              <w:rPr>
                <w:rFonts w:ascii="Times New Roman" w:hAnsi="Times New Roman" w:cs="Times New Roman"/>
                <w:bCs/>
                <w:sz w:val="24"/>
                <w:szCs w:val="24"/>
              </w:rPr>
            </w:pPr>
            <w:r w:rsidRPr="00DF1AE8">
              <w:rPr>
                <w:rFonts w:ascii="Times New Roman" w:hAnsi="Times New Roman" w:cs="Times New Roman"/>
                <w:bCs/>
                <w:sz w:val="24"/>
                <w:szCs w:val="24"/>
              </w:rPr>
              <w:t>43</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7"/>
              <w:jc w:val="center"/>
              <w:rPr>
                <w:rFonts w:ascii="Times New Roman" w:hAnsi="Times New Roman" w:cs="Times New Roman"/>
                <w:bCs/>
                <w:sz w:val="24"/>
                <w:szCs w:val="24"/>
              </w:rPr>
            </w:pPr>
            <w:r w:rsidRPr="00DF1AE8">
              <w:rPr>
                <w:rFonts w:ascii="Times New Roman" w:hAnsi="Times New Roman" w:cs="Times New Roman"/>
                <w:bCs/>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33"/>
              <w:jc w:val="center"/>
              <w:rPr>
                <w:rFonts w:ascii="Times New Roman" w:hAnsi="Times New Roman" w:cs="Times New Roman"/>
                <w:bCs/>
                <w:sz w:val="24"/>
                <w:szCs w:val="24"/>
              </w:rPr>
            </w:pPr>
            <w:r w:rsidRPr="00DF1AE8">
              <w:rPr>
                <w:rFonts w:ascii="Times New Roman" w:hAnsi="Times New Roman" w:cs="Times New Roman"/>
                <w:bCs/>
                <w:sz w:val="24"/>
                <w:szCs w:val="24"/>
              </w:rPr>
              <w:t>46</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9"/>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27</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6"/>
              <w:jc w:val="center"/>
              <w:rPr>
                <w:rFonts w:ascii="Times New Roman" w:hAnsi="Times New Roman" w:cs="Times New Roman"/>
                <w:bCs/>
                <w:sz w:val="24"/>
                <w:szCs w:val="24"/>
              </w:rPr>
            </w:pPr>
            <w:r w:rsidRPr="00DF1AE8">
              <w:rPr>
                <w:rFonts w:ascii="Times New Roman" w:hAnsi="Times New Roman" w:cs="Times New Roman"/>
                <w:bCs/>
                <w:sz w:val="24"/>
                <w:szCs w:val="24"/>
              </w:rPr>
              <w:t>16</w:t>
            </w:r>
          </w:p>
        </w:tc>
      </w:tr>
      <w:tr w:rsidR="00E45964" w:rsidRPr="00DF1AE8" w:rsidTr="00072D04">
        <w:trPr>
          <w:trHeight w:val="1779"/>
        </w:trPr>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0"/>
              <w:jc w:val="center"/>
              <w:rPr>
                <w:rFonts w:ascii="Times New Roman" w:hAnsi="Times New Roman" w:cs="Times New Roman"/>
                <w:sz w:val="24"/>
                <w:szCs w:val="24"/>
              </w:rPr>
            </w:pPr>
            <w:r w:rsidRPr="00DF1AE8">
              <w:rPr>
                <w:rFonts w:ascii="Times New Roman" w:hAnsi="Times New Roman" w:cs="Times New Roman"/>
                <w:sz w:val="24"/>
                <w:szCs w:val="24"/>
              </w:rPr>
              <w:lastRenderedPageBreak/>
              <w:t>Рождаемость на 1000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250" w:firstLine="45"/>
              <w:jc w:val="center"/>
              <w:rPr>
                <w:rFonts w:ascii="Times New Roman" w:hAnsi="Times New Roman" w:cs="Times New Roman"/>
                <w:sz w:val="24"/>
                <w:szCs w:val="24"/>
              </w:rPr>
            </w:pPr>
            <w:r w:rsidRPr="00DF1AE8">
              <w:rPr>
                <w:rFonts w:ascii="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15"/>
              <w:jc w:val="center"/>
              <w:rPr>
                <w:rFonts w:ascii="Times New Roman" w:hAnsi="Times New Roman" w:cs="Times New Roman"/>
                <w:sz w:val="24"/>
                <w:szCs w:val="24"/>
              </w:rPr>
            </w:pPr>
            <w:r w:rsidRPr="00DF1AE8">
              <w:rPr>
                <w:rFonts w:ascii="Times New Roman" w:hAnsi="Times New Roman" w:cs="Times New Roman"/>
                <w:sz w:val="24"/>
                <w:szCs w:val="24"/>
              </w:rPr>
              <w:t>16,8</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5"/>
              <w:jc w:val="center"/>
              <w:rPr>
                <w:rFonts w:ascii="Times New Roman" w:hAnsi="Times New Roman" w:cs="Times New Roman"/>
                <w:bCs/>
                <w:sz w:val="24"/>
                <w:szCs w:val="24"/>
              </w:rPr>
            </w:pPr>
            <w:r w:rsidRPr="00DF1AE8">
              <w:rPr>
                <w:rFonts w:ascii="Times New Roman" w:hAnsi="Times New Roman" w:cs="Times New Roman"/>
                <w:bCs/>
                <w:sz w:val="24"/>
                <w:szCs w:val="24"/>
              </w:rPr>
              <w:t>19,2</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816"/>
              <w:jc w:val="center"/>
              <w:rPr>
                <w:rFonts w:ascii="Times New Roman" w:hAnsi="Times New Roman" w:cs="Times New Roman"/>
                <w:bCs/>
                <w:sz w:val="24"/>
                <w:szCs w:val="24"/>
              </w:rPr>
            </w:pPr>
            <w:r w:rsidRPr="00DF1AE8">
              <w:rPr>
                <w:rFonts w:ascii="Times New Roman" w:hAnsi="Times New Roman" w:cs="Times New Roman"/>
                <w:bCs/>
                <w:sz w:val="24"/>
                <w:szCs w:val="24"/>
              </w:rPr>
              <w:t>10,5</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39"/>
              <w:jc w:val="center"/>
              <w:rPr>
                <w:rFonts w:ascii="Times New Roman" w:hAnsi="Times New Roman" w:cs="Times New Roman"/>
                <w:bCs/>
                <w:sz w:val="24"/>
                <w:szCs w:val="24"/>
              </w:rPr>
            </w:pPr>
            <w:r w:rsidRPr="00DF1AE8">
              <w:rPr>
                <w:rFonts w:ascii="Times New Roman" w:hAnsi="Times New Roman" w:cs="Times New Roman"/>
                <w:bCs/>
                <w:sz w:val="24"/>
                <w:szCs w:val="24"/>
              </w:rPr>
              <w:t>14,5</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21"/>
              <w:jc w:val="center"/>
              <w:rPr>
                <w:rFonts w:ascii="Times New Roman" w:hAnsi="Times New Roman" w:cs="Times New Roman"/>
                <w:bCs/>
                <w:sz w:val="24"/>
                <w:szCs w:val="24"/>
              </w:rPr>
            </w:pPr>
            <w:r w:rsidRPr="00DF1AE8">
              <w:rPr>
                <w:rFonts w:ascii="Times New Roman" w:hAnsi="Times New Roman" w:cs="Times New Roman"/>
                <w:bCs/>
                <w:sz w:val="24"/>
                <w:szCs w:val="24"/>
              </w:rPr>
              <w:t>13,4</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818"/>
              <w:jc w:val="center"/>
              <w:rPr>
                <w:rFonts w:ascii="Times New Roman" w:hAnsi="Times New Roman" w:cs="Times New Roman"/>
                <w:bCs/>
                <w:sz w:val="24"/>
                <w:szCs w:val="24"/>
              </w:rPr>
            </w:pPr>
            <w:r w:rsidRPr="00DF1AE8">
              <w:rPr>
                <w:rFonts w:ascii="Times New Roman" w:hAnsi="Times New Roman" w:cs="Times New Roman"/>
                <w:bCs/>
                <w:sz w:val="24"/>
                <w:szCs w:val="24"/>
              </w:rPr>
              <w:t>17,6</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33"/>
              <w:jc w:val="center"/>
              <w:rPr>
                <w:rFonts w:ascii="Times New Roman" w:hAnsi="Times New Roman" w:cs="Times New Roman"/>
                <w:bCs/>
                <w:sz w:val="24"/>
                <w:szCs w:val="24"/>
              </w:rPr>
            </w:pPr>
            <w:r w:rsidRPr="00DF1AE8">
              <w:rPr>
                <w:rFonts w:ascii="Times New Roman" w:hAnsi="Times New Roman" w:cs="Times New Roman"/>
                <w:bCs/>
                <w:sz w:val="24"/>
                <w:szCs w:val="24"/>
              </w:rPr>
              <w:t>16,5</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34"/>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19,3</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69"/>
              <w:jc w:val="center"/>
              <w:rPr>
                <w:rFonts w:ascii="Times New Roman" w:hAnsi="Times New Roman" w:cs="Times New Roman"/>
                <w:bCs/>
                <w:sz w:val="24"/>
                <w:szCs w:val="24"/>
              </w:rPr>
            </w:pPr>
            <w:r w:rsidRPr="00DF1AE8">
              <w:rPr>
                <w:rFonts w:ascii="Times New Roman" w:hAnsi="Times New Roman" w:cs="Times New Roman"/>
                <w:bCs/>
                <w:sz w:val="24"/>
                <w:szCs w:val="24"/>
              </w:rPr>
              <w:t>11,9</w:t>
            </w:r>
          </w:p>
        </w:tc>
      </w:tr>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0"/>
              <w:jc w:val="center"/>
              <w:rPr>
                <w:rFonts w:ascii="Times New Roman" w:hAnsi="Times New Roman" w:cs="Times New Roman"/>
                <w:sz w:val="24"/>
                <w:szCs w:val="24"/>
              </w:rPr>
            </w:pPr>
            <w:r w:rsidRPr="00DF1AE8">
              <w:rPr>
                <w:rFonts w:ascii="Times New Roman" w:hAnsi="Times New Roman" w:cs="Times New Roman"/>
                <w:sz w:val="24"/>
                <w:szCs w:val="24"/>
              </w:rPr>
              <w:t>Смертность на 1000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959"/>
              <w:jc w:val="center"/>
              <w:rPr>
                <w:rFonts w:ascii="Times New Roman" w:hAnsi="Times New Roman" w:cs="Times New Roman"/>
                <w:sz w:val="24"/>
                <w:szCs w:val="24"/>
              </w:rPr>
            </w:pPr>
            <w:r w:rsidRPr="00DF1AE8">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85"/>
              <w:jc w:val="center"/>
              <w:rPr>
                <w:rFonts w:ascii="Times New Roman" w:hAnsi="Times New Roman" w:cs="Times New Roman"/>
                <w:sz w:val="24"/>
                <w:szCs w:val="24"/>
              </w:rPr>
            </w:pPr>
            <w:r w:rsidRPr="00DF1AE8">
              <w:rPr>
                <w:rFonts w:ascii="Times New Roman" w:hAnsi="Times New Roman" w:cs="Times New Roman"/>
                <w:sz w:val="24"/>
                <w:szCs w:val="24"/>
              </w:rPr>
              <w:t>11,6</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5"/>
              <w:jc w:val="center"/>
              <w:rPr>
                <w:rFonts w:ascii="Times New Roman" w:hAnsi="Times New Roman" w:cs="Times New Roman"/>
                <w:bCs/>
                <w:sz w:val="24"/>
                <w:szCs w:val="24"/>
              </w:rPr>
            </w:pPr>
            <w:r w:rsidRPr="00DF1AE8">
              <w:rPr>
                <w:rFonts w:ascii="Times New Roman" w:hAnsi="Times New Roman" w:cs="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29"/>
              <w:jc w:val="center"/>
              <w:rPr>
                <w:rFonts w:ascii="Times New Roman" w:hAnsi="Times New Roman" w:cs="Times New Roman"/>
                <w:bCs/>
                <w:sz w:val="24"/>
                <w:szCs w:val="24"/>
              </w:rPr>
            </w:pPr>
            <w:r w:rsidRPr="00DF1AE8">
              <w:rPr>
                <w:rFonts w:ascii="Times New Roman" w:hAnsi="Times New Roman" w:cs="Times New Roman"/>
                <w:bCs/>
                <w:sz w:val="24"/>
                <w:szCs w:val="24"/>
              </w:rPr>
              <w:t>13,3</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816"/>
              <w:jc w:val="center"/>
              <w:rPr>
                <w:rFonts w:ascii="Times New Roman" w:hAnsi="Times New Roman" w:cs="Times New Roman"/>
                <w:bCs/>
                <w:sz w:val="24"/>
                <w:szCs w:val="24"/>
              </w:rPr>
            </w:pPr>
            <w:r w:rsidRPr="00DF1AE8">
              <w:rPr>
                <w:rFonts w:ascii="Times New Roman" w:hAnsi="Times New Roman" w:cs="Times New Roman"/>
                <w:bCs/>
                <w:sz w:val="24"/>
                <w:szCs w:val="24"/>
              </w:rPr>
              <w:t>15,8</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21"/>
              <w:jc w:val="center"/>
              <w:rPr>
                <w:rFonts w:ascii="Times New Roman" w:hAnsi="Times New Roman" w:cs="Times New Roman"/>
                <w:bCs/>
                <w:sz w:val="24"/>
                <w:szCs w:val="24"/>
              </w:rPr>
            </w:pPr>
            <w:r w:rsidRPr="00DF1AE8">
              <w:rPr>
                <w:rFonts w:ascii="Times New Roman" w:hAnsi="Times New Roman" w:cs="Times New Roman"/>
                <w:bCs/>
                <w:sz w:val="24"/>
                <w:szCs w:val="24"/>
              </w:rPr>
              <w:t>17,4</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02"/>
              <w:jc w:val="center"/>
              <w:rPr>
                <w:rFonts w:ascii="Times New Roman" w:hAnsi="Times New Roman" w:cs="Times New Roman"/>
                <w:bCs/>
                <w:sz w:val="24"/>
                <w:szCs w:val="24"/>
              </w:rPr>
            </w:pPr>
            <w:r w:rsidRPr="00DF1AE8">
              <w:rPr>
                <w:rFonts w:ascii="Times New Roman" w:hAnsi="Times New Roman" w:cs="Times New Roman"/>
                <w:bCs/>
                <w:sz w:val="24"/>
                <w:szCs w:val="24"/>
              </w:rPr>
              <w:t>12,3</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03"/>
              <w:jc w:val="center"/>
              <w:rPr>
                <w:rFonts w:ascii="Times New Roman" w:hAnsi="Times New Roman" w:cs="Times New Roman"/>
                <w:bCs/>
                <w:sz w:val="24"/>
                <w:szCs w:val="24"/>
              </w:rPr>
            </w:pPr>
            <w:r w:rsidRPr="00DF1AE8">
              <w:rPr>
                <w:rFonts w:ascii="Times New Roman" w:hAnsi="Times New Roman" w:cs="Times New Roman"/>
                <w:bCs/>
                <w:sz w:val="24"/>
                <w:szCs w:val="24"/>
              </w:rPr>
              <w:t>18,9</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9"/>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11,1</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66"/>
              <w:jc w:val="center"/>
              <w:rPr>
                <w:rFonts w:ascii="Times New Roman" w:hAnsi="Times New Roman" w:cs="Times New Roman"/>
                <w:bCs/>
                <w:sz w:val="24"/>
                <w:szCs w:val="24"/>
              </w:rPr>
            </w:pPr>
            <w:r w:rsidRPr="00DF1AE8">
              <w:rPr>
                <w:rFonts w:ascii="Times New Roman" w:hAnsi="Times New Roman" w:cs="Times New Roman"/>
                <w:bCs/>
                <w:sz w:val="24"/>
                <w:szCs w:val="24"/>
              </w:rPr>
              <w:t>6,6</w:t>
            </w:r>
          </w:p>
        </w:tc>
      </w:tr>
      <w:tr w:rsidR="00E45964" w:rsidRPr="00DF1AE8" w:rsidTr="00E45964">
        <w:tc>
          <w:tcPr>
            <w:tcW w:w="95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firstLine="0"/>
              <w:jc w:val="center"/>
              <w:rPr>
                <w:rFonts w:ascii="Times New Roman" w:hAnsi="Times New Roman" w:cs="Times New Roman"/>
                <w:sz w:val="24"/>
                <w:szCs w:val="24"/>
              </w:rPr>
            </w:pPr>
            <w:r w:rsidRPr="00DF1AE8">
              <w:rPr>
                <w:rFonts w:ascii="Times New Roman" w:hAnsi="Times New Roman" w:cs="Times New Roman"/>
                <w:sz w:val="24"/>
                <w:szCs w:val="24"/>
              </w:rPr>
              <w:t>Естественный прирост (убыль) населения на 1000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E45964">
            <w:pPr>
              <w:jc w:val="center"/>
              <w:rPr>
                <w:rFonts w:ascii="Times New Roman" w:hAnsi="Times New Roman" w:cs="Times New Roman"/>
                <w:sz w:val="24"/>
                <w:szCs w:val="24"/>
              </w:rPr>
            </w:pPr>
            <w:r w:rsidRPr="00DF1AE8">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817"/>
              <w:jc w:val="center"/>
              <w:rPr>
                <w:rFonts w:ascii="Times New Roman" w:hAnsi="Times New Roman" w:cs="Times New Roman"/>
                <w:sz w:val="24"/>
                <w:szCs w:val="24"/>
              </w:rPr>
            </w:pPr>
            <w:r w:rsidRPr="00DF1AE8">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30"/>
              <w:jc w:val="center"/>
              <w:rPr>
                <w:rFonts w:ascii="Times New Roman" w:hAnsi="Times New Roman" w:cs="Times New Roman"/>
                <w:sz w:val="24"/>
                <w:szCs w:val="24"/>
              </w:rPr>
            </w:pPr>
            <w:r w:rsidRPr="00DF1AE8">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10"/>
              <w:jc w:val="center"/>
              <w:rPr>
                <w:rFonts w:ascii="Times New Roman" w:hAnsi="Times New Roman" w:cs="Times New Roman"/>
                <w:bCs/>
                <w:sz w:val="24"/>
                <w:szCs w:val="24"/>
              </w:rPr>
            </w:pPr>
            <w:r w:rsidRPr="00DF1AE8">
              <w:rPr>
                <w:rFonts w:ascii="Times New Roman" w:hAnsi="Times New Roman" w:cs="Times New Roman"/>
                <w:bCs/>
                <w:sz w:val="24"/>
                <w:szCs w:val="24"/>
              </w:rPr>
              <w:t>+9,2</w:t>
            </w:r>
          </w:p>
        </w:tc>
        <w:tc>
          <w:tcPr>
            <w:tcW w:w="850"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9"/>
              <w:jc w:val="center"/>
              <w:rPr>
                <w:rFonts w:ascii="Times New Roman" w:hAnsi="Times New Roman" w:cs="Times New Roman"/>
                <w:bCs/>
                <w:sz w:val="24"/>
                <w:szCs w:val="24"/>
              </w:rPr>
            </w:pPr>
            <w:r w:rsidRPr="00DF1AE8">
              <w:rPr>
                <w:rFonts w:ascii="Times New Roman" w:hAnsi="Times New Roman" w:cs="Times New Roman"/>
                <w:bCs/>
                <w:sz w:val="24"/>
                <w:szCs w:val="24"/>
              </w:rPr>
              <w:t>-2,8</w:t>
            </w:r>
          </w:p>
        </w:tc>
        <w:tc>
          <w:tcPr>
            <w:tcW w:w="852"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24"/>
              <w:jc w:val="center"/>
              <w:rPr>
                <w:rFonts w:ascii="Times New Roman" w:hAnsi="Times New Roman" w:cs="Times New Roman"/>
                <w:bCs/>
                <w:sz w:val="24"/>
                <w:szCs w:val="24"/>
              </w:rPr>
            </w:pPr>
            <w:r w:rsidRPr="00DF1AE8">
              <w:rPr>
                <w:rFonts w:ascii="Times New Roman" w:hAnsi="Times New Roman" w:cs="Times New Roman"/>
                <w:bCs/>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75"/>
              <w:jc w:val="center"/>
              <w:rPr>
                <w:rFonts w:ascii="Times New Roman" w:hAnsi="Times New Roman" w:cs="Times New Roman"/>
                <w:bCs/>
                <w:sz w:val="24"/>
                <w:szCs w:val="24"/>
              </w:rPr>
            </w:pPr>
            <w:r w:rsidRPr="00DF1AE8">
              <w:rPr>
                <w:rFonts w:ascii="Times New Roman" w:hAnsi="Times New Roman" w:cs="Times New Roman"/>
                <w:bCs/>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717"/>
              <w:jc w:val="center"/>
              <w:rPr>
                <w:rFonts w:ascii="Times New Roman" w:hAnsi="Times New Roman" w:cs="Times New Roman"/>
                <w:bCs/>
                <w:sz w:val="24"/>
                <w:szCs w:val="24"/>
              </w:rPr>
            </w:pPr>
            <w:r w:rsidRPr="00DF1AE8">
              <w:rPr>
                <w:rFonts w:ascii="Times New Roman" w:hAnsi="Times New Roman" w:cs="Times New Roman"/>
                <w:bCs/>
                <w:sz w:val="24"/>
                <w:szCs w:val="24"/>
              </w:rPr>
              <w:t>+5,3</w:t>
            </w:r>
          </w:p>
        </w:tc>
        <w:tc>
          <w:tcPr>
            <w:tcW w:w="851"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75"/>
              <w:jc w:val="center"/>
              <w:rPr>
                <w:rFonts w:ascii="Times New Roman" w:hAnsi="Times New Roman" w:cs="Times New Roman"/>
                <w:bCs/>
                <w:sz w:val="24"/>
                <w:szCs w:val="24"/>
              </w:rPr>
            </w:pPr>
            <w:r w:rsidRPr="00DF1AE8">
              <w:rPr>
                <w:rFonts w:ascii="Times New Roman" w:hAnsi="Times New Roman" w:cs="Times New Roman"/>
                <w:bCs/>
                <w:sz w:val="24"/>
                <w:szCs w:val="24"/>
              </w:rPr>
              <w:t>- 2,4</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75"/>
              <w:contextualSpacing/>
              <w:jc w:val="center"/>
              <w:rPr>
                <w:rFonts w:ascii="Times New Roman" w:hAnsi="Times New Roman" w:cs="Times New Roman"/>
                <w:bCs/>
                <w:sz w:val="24"/>
                <w:szCs w:val="24"/>
              </w:rPr>
            </w:pPr>
            <w:r w:rsidRPr="00DF1AE8">
              <w:rPr>
                <w:rFonts w:ascii="Times New Roman" w:hAnsi="Times New Roman" w:cs="Times New Roman"/>
                <w:bCs/>
                <w:sz w:val="24"/>
                <w:szCs w:val="24"/>
              </w:rPr>
              <w:t>+8,2</w:t>
            </w:r>
          </w:p>
        </w:tc>
        <w:tc>
          <w:tcPr>
            <w:tcW w:w="957" w:type="dxa"/>
            <w:tcBorders>
              <w:top w:val="single" w:sz="4" w:space="0" w:color="auto"/>
              <w:left w:val="single" w:sz="4" w:space="0" w:color="auto"/>
              <w:bottom w:val="single" w:sz="4" w:space="0" w:color="auto"/>
              <w:right w:val="single" w:sz="4" w:space="0" w:color="auto"/>
            </w:tcBorders>
            <w:vAlign w:val="center"/>
          </w:tcPr>
          <w:p w:rsidR="00E45964" w:rsidRPr="00DF1AE8" w:rsidRDefault="00E45964" w:rsidP="00072D04">
            <w:pPr>
              <w:ind w:left="-696"/>
              <w:jc w:val="center"/>
              <w:rPr>
                <w:rFonts w:ascii="Times New Roman" w:hAnsi="Times New Roman" w:cs="Times New Roman"/>
                <w:bCs/>
                <w:sz w:val="24"/>
                <w:szCs w:val="24"/>
              </w:rPr>
            </w:pPr>
            <w:r w:rsidRPr="00DF1AE8">
              <w:rPr>
                <w:rFonts w:ascii="Times New Roman" w:hAnsi="Times New Roman" w:cs="Times New Roman"/>
                <w:bCs/>
                <w:sz w:val="24"/>
                <w:szCs w:val="24"/>
              </w:rPr>
              <w:t>+5,3</w:t>
            </w:r>
          </w:p>
        </w:tc>
      </w:tr>
    </w:tbl>
    <w:p w:rsidR="00072D04" w:rsidRPr="00DF1AE8" w:rsidRDefault="00072D04" w:rsidP="00072D04">
      <w:pPr>
        <w:ind w:firstLine="708"/>
        <w:rPr>
          <w:rFonts w:ascii="Times New Roman" w:hAnsi="Times New Roman" w:cs="Times New Roman"/>
          <w:b/>
          <w:sz w:val="26"/>
          <w:szCs w:val="26"/>
        </w:rPr>
      </w:pPr>
      <w:r w:rsidRPr="00DF1AE8">
        <w:rPr>
          <w:rFonts w:ascii="Times New Roman" w:hAnsi="Times New Roman" w:cs="Times New Roman"/>
          <w:b/>
          <w:sz w:val="26"/>
          <w:szCs w:val="26"/>
        </w:rPr>
        <w:t>Строительство</w:t>
      </w:r>
    </w:p>
    <w:p w:rsidR="00072D04" w:rsidRPr="00DF1AE8" w:rsidRDefault="00072D04" w:rsidP="00072D04">
      <w:pPr>
        <w:ind w:firstLine="708"/>
        <w:rPr>
          <w:rFonts w:ascii="Times New Roman" w:hAnsi="Times New Roman" w:cs="Times New Roman"/>
          <w:sz w:val="26"/>
          <w:szCs w:val="26"/>
        </w:rPr>
      </w:pPr>
      <w:r w:rsidRPr="00DF1AE8">
        <w:rPr>
          <w:rFonts w:ascii="Times New Roman" w:hAnsi="Times New Roman" w:cs="Times New Roman"/>
          <w:sz w:val="26"/>
          <w:szCs w:val="26"/>
        </w:rPr>
        <w:t xml:space="preserve">Спрос граждан на земельные участки для строительства превышает предложение, поскольку вновь выделенных земельных участков для строительства нет. Выделение земельных участков под строительство предусматривает наличие инженерной инфраструктуры. Данная процедура предусматривает значительные финансовые вложения. В основном строительство осуществляется на земельных участках со сносом старого дома, либо в случае приобретения земельных участков в рамках сделок купли-продажи. </w:t>
      </w:r>
    </w:p>
    <w:p w:rsidR="00072D04" w:rsidRPr="00DF1AE8" w:rsidRDefault="00072D04" w:rsidP="00072D04">
      <w:pPr>
        <w:ind w:firstLine="708"/>
        <w:rPr>
          <w:rFonts w:ascii="Times New Roman" w:hAnsi="Times New Roman" w:cs="Times New Roman"/>
          <w:sz w:val="26"/>
          <w:szCs w:val="26"/>
        </w:rPr>
      </w:pPr>
      <w:r w:rsidRPr="00DF1AE8">
        <w:rPr>
          <w:rFonts w:ascii="Times New Roman" w:hAnsi="Times New Roman" w:cs="Times New Roman"/>
          <w:sz w:val="26"/>
          <w:szCs w:val="26"/>
        </w:rPr>
        <w:t xml:space="preserve">За 10 месяцев 2015 года выдано 22  разрешений на строительство, из них: 21 на строительство нового жилого дома и 1 на реконструкцию и строительство жилого пристроя к жилому дому. За 2014 год – 29 разрешения (24 строительство дома, 5 – реконструкция строительство жилого пристроя к жилому дому). </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992"/>
        <w:gridCol w:w="992"/>
        <w:gridCol w:w="851"/>
        <w:gridCol w:w="850"/>
        <w:gridCol w:w="851"/>
        <w:gridCol w:w="850"/>
        <w:gridCol w:w="851"/>
        <w:gridCol w:w="850"/>
        <w:gridCol w:w="851"/>
        <w:gridCol w:w="850"/>
        <w:gridCol w:w="830"/>
        <w:gridCol w:w="694"/>
      </w:tblGrid>
      <w:tr w:rsidR="00072D04" w:rsidRPr="00DF1AE8" w:rsidTr="00072D04">
        <w:trPr>
          <w:trHeight w:val="367"/>
        </w:trPr>
        <w:tc>
          <w:tcPr>
            <w:tcW w:w="250" w:type="dxa"/>
            <w:vMerge w:val="restart"/>
            <w:tcBorders>
              <w:top w:val="single" w:sz="4" w:space="0" w:color="auto"/>
              <w:left w:val="single" w:sz="4" w:space="0" w:color="auto"/>
              <w:bottom w:val="single" w:sz="4" w:space="0" w:color="auto"/>
              <w:right w:val="single" w:sz="4" w:space="0" w:color="auto"/>
            </w:tcBorders>
          </w:tcPr>
          <w:p w:rsidR="00072D04" w:rsidRPr="00DF1AE8" w:rsidRDefault="00072D04" w:rsidP="001C1881">
            <w:pPr>
              <w:rPr>
                <w:rFonts w:ascii="Times New Roman" w:hAnsi="Times New Roman" w:cs="Times New Roman"/>
                <w:b/>
                <w:sz w:val="26"/>
                <w:szCs w:val="26"/>
              </w:rPr>
            </w:pPr>
          </w:p>
          <w:p w:rsidR="00072D04" w:rsidRPr="00DF1AE8" w:rsidRDefault="00072D04" w:rsidP="001C1881">
            <w:pPr>
              <w:rPr>
                <w:rFonts w:ascii="Times New Roman" w:hAnsi="Times New Roman" w:cs="Times New Roman"/>
                <w:sz w:val="26"/>
                <w:szCs w:val="26"/>
              </w:rPr>
            </w:pPr>
            <w:r w:rsidRPr="00DF1AE8">
              <w:rPr>
                <w:rFonts w:ascii="Times New Roman" w:hAnsi="Times New Roman" w:cs="Times New Roman"/>
                <w:sz w:val="26"/>
                <w:szCs w:val="26"/>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44" w:firstLine="0"/>
              <w:rPr>
                <w:rFonts w:ascii="Times New Roman" w:hAnsi="Times New Roman" w:cs="Times New Roman"/>
                <w:b/>
                <w:sz w:val="26"/>
                <w:szCs w:val="26"/>
              </w:rPr>
            </w:pPr>
            <w:r w:rsidRPr="00DF1AE8">
              <w:rPr>
                <w:rFonts w:ascii="Times New Roman" w:hAnsi="Times New Roman" w:cs="Times New Roman"/>
                <w:b/>
                <w:sz w:val="26"/>
                <w:szCs w:val="26"/>
              </w:rPr>
              <w:t>Муниципальное образование</w:t>
            </w:r>
          </w:p>
        </w:tc>
        <w:tc>
          <w:tcPr>
            <w:tcW w:w="7796" w:type="dxa"/>
            <w:gridSpan w:val="9"/>
            <w:tcBorders>
              <w:top w:val="single" w:sz="4" w:space="0" w:color="auto"/>
              <w:left w:val="single" w:sz="4" w:space="0" w:color="auto"/>
              <w:bottom w:val="single" w:sz="4" w:space="0" w:color="auto"/>
              <w:right w:val="single" w:sz="4" w:space="0" w:color="auto"/>
            </w:tcBorders>
          </w:tcPr>
          <w:p w:rsidR="00072D04" w:rsidRPr="00DF1AE8" w:rsidRDefault="00072D04" w:rsidP="001C1881">
            <w:pPr>
              <w:rPr>
                <w:rFonts w:ascii="Times New Roman" w:hAnsi="Times New Roman" w:cs="Times New Roman"/>
                <w:b/>
                <w:sz w:val="26"/>
                <w:szCs w:val="26"/>
              </w:rPr>
            </w:pPr>
            <w:r w:rsidRPr="00DF1AE8">
              <w:rPr>
                <w:rFonts w:ascii="Times New Roman" w:hAnsi="Times New Roman" w:cs="Times New Roman"/>
                <w:b/>
                <w:sz w:val="26"/>
                <w:szCs w:val="26"/>
              </w:rPr>
              <w:t>Количество выданных разрешений на строительство</w:t>
            </w:r>
          </w:p>
        </w:tc>
        <w:tc>
          <w:tcPr>
            <w:tcW w:w="830" w:type="dxa"/>
            <w:tcBorders>
              <w:top w:val="single" w:sz="4" w:space="0" w:color="auto"/>
              <w:left w:val="single" w:sz="4" w:space="0" w:color="auto"/>
              <w:bottom w:val="single" w:sz="4" w:space="0" w:color="auto"/>
              <w:right w:val="single" w:sz="4" w:space="0" w:color="auto"/>
            </w:tcBorders>
          </w:tcPr>
          <w:p w:rsidR="00072D04" w:rsidRPr="00DF1AE8" w:rsidRDefault="00072D04" w:rsidP="001C1881">
            <w:pPr>
              <w:rPr>
                <w:rFonts w:ascii="Times New Roman" w:hAnsi="Times New Roman" w:cs="Times New Roman"/>
                <w:b/>
                <w:sz w:val="26"/>
                <w:szCs w:val="26"/>
              </w:rPr>
            </w:pPr>
          </w:p>
        </w:tc>
        <w:tc>
          <w:tcPr>
            <w:tcW w:w="694" w:type="dxa"/>
            <w:tcBorders>
              <w:top w:val="single" w:sz="4" w:space="0" w:color="auto"/>
              <w:left w:val="single" w:sz="4" w:space="0" w:color="auto"/>
              <w:bottom w:val="single" w:sz="4" w:space="0" w:color="auto"/>
              <w:right w:val="single" w:sz="4" w:space="0" w:color="auto"/>
            </w:tcBorders>
          </w:tcPr>
          <w:p w:rsidR="00072D04" w:rsidRPr="00DF1AE8" w:rsidRDefault="00072D04" w:rsidP="001C1881">
            <w:pPr>
              <w:rPr>
                <w:rFonts w:ascii="Times New Roman" w:hAnsi="Times New Roman" w:cs="Times New Roman"/>
                <w:b/>
                <w:sz w:val="26"/>
                <w:szCs w:val="26"/>
              </w:rPr>
            </w:pPr>
          </w:p>
        </w:tc>
      </w:tr>
      <w:tr w:rsidR="00072D04" w:rsidRPr="00DF1AE8" w:rsidTr="00072D04">
        <w:trPr>
          <w:cantSplit/>
          <w:trHeight w:val="1134"/>
        </w:trPr>
        <w:tc>
          <w:tcPr>
            <w:tcW w:w="250" w:type="dxa"/>
            <w:vMerge/>
            <w:tcBorders>
              <w:top w:val="single" w:sz="4" w:space="0" w:color="auto"/>
              <w:left w:val="single" w:sz="4" w:space="0" w:color="auto"/>
              <w:bottom w:val="single" w:sz="4" w:space="0" w:color="auto"/>
              <w:right w:val="single" w:sz="4" w:space="0" w:color="auto"/>
            </w:tcBorders>
            <w:vAlign w:val="center"/>
          </w:tcPr>
          <w:p w:rsidR="00072D04" w:rsidRPr="00DF1AE8" w:rsidRDefault="00072D04" w:rsidP="001C1881">
            <w:pP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72D04" w:rsidRPr="00DF1AE8" w:rsidRDefault="00072D04" w:rsidP="00072D04">
            <w:pPr>
              <w:ind w:left="-44" w:firstLine="0"/>
              <w:rPr>
                <w:rFonts w:ascii="Times New Roman" w:hAnsi="Times New Roman" w:cs="Times New Roman"/>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698"/>
              <w:jc w:val="center"/>
              <w:rPr>
                <w:rFonts w:ascii="Times New Roman" w:hAnsi="Times New Roman" w:cs="Times New Roman"/>
                <w:b/>
                <w:sz w:val="26"/>
                <w:szCs w:val="26"/>
              </w:rPr>
            </w:pPr>
            <w:r w:rsidRPr="00DF1AE8">
              <w:rPr>
                <w:rFonts w:ascii="Times New Roman" w:hAnsi="Times New Roman" w:cs="Times New Roman"/>
                <w:b/>
                <w:sz w:val="26"/>
                <w:szCs w:val="26"/>
              </w:rPr>
              <w:t>2005</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2006</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2007</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2008</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2009</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2010</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2011</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2012</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2013</w:t>
            </w:r>
          </w:p>
        </w:tc>
        <w:tc>
          <w:tcPr>
            <w:tcW w:w="830" w:type="dxa"/>
            <w:tcBorders>
              <w:top w:val="single" w:sz="4" w:space="0" w:color="auto"/>
              <w:left w:val="single" w:sz="4" w:space="0" w:color="auto"/>
              <w:bottom w:val="single" w:sz="4" w:space="0" w:color="auto"/>
              <w:right w:val="single" w:sz="4" w:space="0" w:color="auto"/>
            </w:tcBorders>
            <w:textDirection w:val="btLr"/>
          </w:tcPr>
          <w:p w:rsidR="00072D04" w:rsidRPr="00DF1AE8" w:rsidRDefault="00072D04" w:rsidP="00072D04">
            <w:pPr>
              <w:ind w:left="-589" w:right="113"/>
              <w:jc w:val="center"/>
              <w:rPr>
                <w:rFonts w:ascii="Times New Roman" w:hAnsi="Times New Roman" w:cs="Times New Roman"/>
                <w:b/>
                <w:sz w:val="26"/>
                <w:szCs w:val="26"/>
                <w:highlight w:val="yellow"/>
              </w:rPr>
            </w:pPr>
            <w:r w:rsidRPr="00DF1AE8">
              <w:rPr>
                <w:rFonts w:ascii="Times New Roman" w:hAnsi="Times New Roman" w:cs="Times New Roman"/>
                <w:b/>
                <w:sz w:val="26"/>
                <w:szCs w:val="26"/>
                <w:highlight w:val="yellow"/>
              </w:rPr>
              <w:t>2014 10мес</w:t>
            </w:r>
          </w:p>
        </w:tc>
        <w:tc>
          <w:tcPr>
            <w:tcW w:w="694" w:type="dxa"/>
            <w:tcBorders>
              <w:top w:val="single" w:sz="4" w:space="0" w:color="auto"/>
              <w:left w:val="single" w:sz="4" w:space="0" w:color="auto"/>
              <w:bottom w:val="single" w:sz="4" w:space="0" w:color="auto"/>
              <w:right w:val="single" w:sz="4" w:space="0" w:color="auto"/>
            </w:tcBorders>
            <w:textDirection w:val="btLr"/>
          </w:tcPr>
          <w:p w:rsidR="00072D04" w:rsidRPr="00DF1AE8" w:rsidRDefault="00072D04" w:rsidP="00072D04">
            <w:pPr>
              <w:ind w:left="-589" w:right="113"/>
              <w:jc w:val="center"/>
              <w:rPr>
                <w:rFonts w:ascii="Times New Roman" w:hAnsi="Times New Roman" w:cs="Times New Roman"/>
                <w:b/>
                <w:sz w:val="26"/>
                <w:szCs w:val="26"/>
                <w:highlight w:val="yellow"/>
              </w:rPr>
            </w:pPr>
            <w:r w:rsidRPr="00DF1AE8">
              <w:rPr>
                <w:rFonts w:ascii="Times New Roman" w:hAnsi="Times New Roman" w:cs="Times New Roman"/>
                <w:b/>
                <w:sz w:val="26"/>
                <w:szCs w:val="26"/>
                <w:highlight w:val="yellow"/>
              </w:rPr>
              <w:t>2015 10 месяцев</w:t>
            </w:r>
          </w:p>
        </w:tc>
      </w:tr>
      <w:tr w:rsidR="00072D04" w:rsidRPr="00DF1AE8" w:rsidTr="00072D04">
        <w:tc>
          <w:tcPr>
            <w:tcW w:w="250" w:type="dxa"/>
            <w:tcBorders>
              <w:top w:val="single" w:sz="4" w:space="0" w:color="auto"/>
              <w:left w:val="single" w:sz="4" w:space="0" w:color="auto"/>
              <w:bottom w:val="single" w:sz="4" w:space="0" w:color="auto"/>
              <w:right w:val="single" w:sz="4" w:space="0" w:color="auto"/>
            </w:tcBorders>
          </w:tcPr>
          <w:p w:rsidR="00072D04" w:rsidRPr="00DF1AE8" w:rsidRDefault="00072D04" w:rsidP="001C1881">
            <w:pPr>
              <w:rPr>
                <w:rFonts w:ascii="Times New Roman" w:hAnsi="Times New Roman" w:cs="Times New Roman"/>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44" w:firstLine="0"/>
              <w:rPr>
                <w:rFonts w:ascii="Times New Roman" w:hAnsi="Times New Roman" w:cs="Times New Roman"/>
                <w:b/>
                <w:sz w:val="26"/>
                <w:szCs w:val="26"/>
              </w:rPr>
            </w:pPr>
            <w:r w:rsidRPr="00DF1AE8">
              <w:rPr>
                <w:rFonts w:ascii="Times New Roman" w:hAnsi="Times New Roman" w:cs="Times New Roman"/>
                <w:b/>
                <w:sz w:val="26"/>
                <w:szCs w:val="26"/>
              </w:rPr>
              <w:t>МО «Кожильское»</w:t>
            </w:r>
          </w:p>
        </w:tc>
        <w:tc>
          <w:tcPr>
            <w:tcW w:w="992"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698"/>
              <w:jc w:val="center"/>
              <w:rPr>
                <w:rFonts w:ascii="Times New Roman" w:hAnsi="Times New Roman" w:cs="Times New Roman"/>
                <w:b/>
                <w:sz w:val="26"/>
                <w:szCs w:val="26"/>
              </w:rPr>
            </w:pPr>
            <w:r w:rsidRPr="00DF1AE8">
              <w:rPr>
                <w:rFonts w:ascii="Times New Roman" w:hAnsi="Times New Roman" w:cs="Times New Roman"/>
                <w:b/>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13</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21</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35</w:t>
            </w:r>
          </w:p>
        </w:tc>
        <w:tc>
          <w:tcPr>
            <w:tcW w:w="851"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31</w:t>
            </w:r>
          </w:p>
        </w:tc>
        <w:tc>
          <w:tcPr>
            <w:tcW w:w="85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730"/>
              <w:jc w:val="center"/>
              <w:rPr>
                <w:rFonts w:ascii="Times New Roman" w:hAnsi="Times New Roman" w:cs="Times New Roman"/>
                <w:b/>
                <w:sz w:val="26"/>
                <w:szCs w:val="26"/>
              </w:rPr>
            </w:pPr>
            <w:r w:rsidRPr="00DF1AE8">
              <w:rPr>
                <w:rFonts w:ascii="Times New Roman" w:hAnsi="Times New Roman" w:cs="Times New Roman"/>
                <w:b/>
                <w:sz w:val="26"/>
                <w:szCs w:val="26"/>
              </w:rPr>
              <w:t>22</w:t>
            </w:r>
          </w:p>
        </w:tc>
        <w:tc>
          <w:tcPr>
            <w:tcW w:w="830"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589"/>
              <w:jc w:val="center"/>
              <w:rPr>
                <w:rFonts w:ascii="Times New Roman" w:hAnsi="Times New Roman" w:cs="Times New Roman"/>
                <w:b/>
                <w:sz w:val="26"/>
                <w:szCs w:val="26"/>
              </w:rPr>
            </w:pPr>
            <w:r w:rsidRPr="00DF1AE8">
              <w:rPr>
                <w:rFonts w:ascii="Times New Roman" w:hAnsi="Times New Roman" w:cs="Times New Roman"/>
                <w:b/>
                <w:sz w:val="26"/>
                <w:szCs w:val="26"/>
              </w:rPr>
              <w:t>29</w:t>
            </w:r>
          </w:p>
        </w:tc>
        <w:tc>
          <w:tcPr>
            <w:tcW w:w="694" w:type="dxa"/>
            <w:tcBorders>
              <w:top w:val="single" w:sz="4" w:space="0" w:color="auto"/>
              <w:left w:val="single" w:sz="4" w:space="0" w:color="auto"/>
              <w:bottom w:val="single" w:sz="4" w:space="0" w:color="auto"/>
              <w:right w:val="single" w:sz="4" w:space="0" w:color="auto"/>
            </w:tcBorders>
          </w:tcPr>
          <w:p w:rsidR="00072D04" w:rsidRPr="00DF1AE8" w:rsidRDefault="00072D04" w:rsidP="00072D04">
            <w:pPr>
              <w:ind w:left="-589"/>
              <w:jc w:val="center"/>
              <w:rPr>
                <w:rFonts w:ascii="Times New Roman" w:hAnsi="Times New Roman" w:cs="Times New Roman"/>
                <w:b/>
                <w:sz w:val="26"/>
                <w:szCs w:val="26"/>
              </w:rPr>
            </w:pPr>
            <w:r w:rsidRPr="00DF1AE8">
              <w:rPr>
                <w:rFonts w:ascii="Times New Roman" w:hAnsi="Times New Roman" w:cs="Times New Roman"/>
                <w:b/>
                <w:sz w:val="26"/>
                <w:szCs w:val="26"/>
              </w:rPr>
              <w:t>22</w:t>
            </w:r>
          </w:p>
        </w:tc>
      </w:tr>
    </w:tbl>
    <w:p w:rsidR="00E45964" w:rsidRPr="00DF1AE8" w:rsidRDefault="00E45964" w:rsidP="001D42F4">
      <w:pPr>
        <w:rPr>
          <w:rFonts w:ascii="Times New Roman" w:hAnsi="Times New Roman" w:cs="Times New Roman"/>
          <w:sz w:val="26"/>
          <w:szCs w:val="26"/>
        </w:rPr>
      </w:pPr>
    </w:p>
    <w:p w:rsidR="001D42F4" w:rsidRPr="00DF1AE8" w:rsidRDefault="001D42F4" w:rsidP="006563E9">
      <w:pPr>
        <w:autoSpaceDE w:val="0"/>
        <w:autoSpaceDN w:val="0"/>
        <w:adjustRightInd w:val="0"/>
        <w:ind w:firstLine="540"/>
        <w:jc w:val="center"/>
        <w:rPr>
          <w:rFonts w:ascii="Times New Roman" w:hAnsi="Times New Roman" w:cs="Times New Roman"/>
          <w:b/>
          <w:sz w:val="26"/>
          <w:szCs w:val="26"/>
        </w:rPr>
      </w:pPr>
    </w:p>
    <w:p w:rsidR="001D42F4" w:rsidRPr="00DF1AE8" w:rsidRDefault="001D42F4" w:rsidP="009351DC">
      <w:pPr>
        <w:pStyle w:val="a7"/>
        <w:rPr>
          <w:rFonts w:eastAsiaTheme="minorHAnsi"/>
          <w:b/>
        </w:rPr>
      </w:pPr>
      <w:r w:rsidRPr="00DF1AE8">
        <w:rPr>
          <w:rFonts w:eastAsiaTheme="minorHAnsi"/>
          <w:b/>
        </w:rPr>
        <w:t>Теплоснабжение</w:t>
      </w:r>
    </w:p>
    <w:p w:rsidR="009351DC" w:rsidRPr="00DF1AE8" w:rsidRDefault="009351DC" w:rsidP="009351DC">
      <w:pPr>
        <w:pStyle w:val="a7"/>
        <w:rPr>
          <w:rFonts w:eastAsiaTheme="minorHAnsi"/>
        </w:rPr>
      </w:pPr>
      <w:r w:rsidRPr="00DF1AE8">
        <w:rPr>
          <w:rFonts w:eastAsiaTheme="minorHAnsi"/>
        </w:rPr>
        <w:t xml:space="preserve">В муниципальном образовании «Кожильское» централизованное </w:t>
      </w:r>
      <w:r w:rsidRPr="00DF1AE8">
        <w:t xml:space="preserve">теплоснабжение объектов осуществляется </w:t>
      </w:r>
      <w:r w:rsidRPr="00DF1AE8">
        <w:rPr>
          <w:rFonts w:eastAsia="Calibri"/>
        </w:rPr>
        <w:t>от 4</w:t>
      </w:r>
      <w:r w:rsidRPr="00DF1AE8">
        <w:rPr>
          <w:rFonts w:eastAsiaTheme="minorHAnsi"/>
        </w:rPr>
        <w:t xml:space="preserve"> котельных:</w:t>
      </w:r>
    </w:p>
    <w:p w:rsidR="009351DC" w:rsidRPr="00DF1AE8" w:rsidRDefault="009351DC" w:rsidP="009351DC">
      <w:pPr>
        <w:pStyle w:val="a7"/>
        <w:rPr>
          <w:rFonts w:eastAsiaTheme="minorHAnsi"/>
        </w:rPr>
      </w:pPr>
      <w:r w:rsidRPr="00DF1AE8">
        <w:rPr>
          <w:rFonts w:eastAsiaTheme="minorHAnsi"/>
        </w:rPr>
        <w:t xml:space="preserve">- котельная коррекционной школы, с. Балезино, ул. Советская, 39; </w:t>
      </w:r>
    </w:p>
    <w:p w:rsidR="009351DC" w:rsidRPr="00DF1AE8" w:rsidRDefault="009351DC" w:rsidP="009351DC">
      <w:pPr>
        <w:pStyle w:val="a7"/>
        <w:rPr>
          <w:rFonts w:eastAsiaTheme="minorHAnsi"/>
        </w:rPr>
      </w:pPr>
      <w:r w:rsidRPr="00DF1AE8">
        <w:rPr>
          <w:rFonts w:eastAsiaTheme="minorHAnsi"/>
        </w:rPr>
        <w:lastRenderedPageBreak/>
        <w:t>- котельная детского сада, с. Балезино, пер. ВОС, 7;</w:t>
      </w:r>
    </w:p>
    <w:p w:rsidR="009351DC" w:rsidRPr="00DF1AE8" w:rsidRDefault="009351DC" w:rsidP="009351DC">
      <w:pPr>
        <w:pStyle w:val="a7"/>
        <w:rPr>
          <w:rFonts w:eastAsiaTheme="minorHAnsi"/>
        </w:rPr>
      </w:pPr>
      <w:r w:rsidRPr="00DF1AE8">
        <w:rPr>
          <w:rFonts w:eastAsiaTheme="minorHAnsi"/>
        </w:rPr>
        <w:t>- котельная  № 25, д. Кожило, ул. Молодежная, 1а;</w:t>
      </w:r>
    </w:p>
    <w:p w:rsidR="009351DC" w:rsidRPr="00DF1AE8" w:rsidRDefault="009351DC" w:rsidP="009351DC">
      <w:pPr>
        <w:pStyle w:val="a7"/>
      </w:pPr>
      <w:r w:rsidRPr="00DF1AE8">
        <w:rPr>
          <w:rFonts w:eastAsiaTheme="minorHAnsi"/>
        </w:rPr>
        <w:t>- котельная, д. Быдыпи, ул. Советская, 13а</w:t>
      </w:r>
      <w:r w:rsidRPr="00DF1AE8">
        <w:t xml:space="preserve">. </w:t>
      </w:r>
    </w:p>
    <w:p w:rsidR="009351DC" w:rsidRPr="00DF1AE8" w:rsidRDefault="009351DC" w:rsidP="009351DC">
      <w:pPr>
        <w:pStyle w:val="a7"/>
      </w:pPr>
      <w:r w:rsidRPr="00DF1AE8">
        <w:t xml:space="preserve">Выработка тепловой энергии на коммунальные нужды в котельных осуществляется на угле, дровах и на природном газе. </w:t>
      </w:r>
    </w:p>
    <w:p w:rsidR="009351DC" w:rsidRPr="00DF1AE8" w:rsidRDefault="009351DC" w:rsidP="009351DC">
      <w:pPr>
        <w:pStyle w:val="a7"/>
      </w:pPr>
      <w:r w:rsidRPr="00DF1AE8">
        <w:t>Горячее водоснабжение потребителей от существующих котельных не предусмотрено.</w:t>
      </w:r>
    </w:p>
    <w:p w:rsidR="009351DC" w:rsidRPr="00DF1AE8" w:rsidRDefault="009351DC" w:rsidP="009351DC">
      <w:pPr>
        <w:pStyle w:val="a7"/>
      </w:pPr>
      <w:r w:rsidRPr="00DF1AE8">
        <w:t>В части муниципального жилищного фонда и в индивидуальном жилфонде для отопления используются индивидуальные источники тепла.</w:t>
      </w:r>
    </w:p>
    <w:p w:rsidR="009351DC" w:rsidRPr="00DF1AE8" w:rsidRDefault="009351DC" w:rsidP="009351DC">
      <w:pPr>
        <w:pStyle w:val="a7"/>
      </w:pPr>
      <w:r w:rsidRPr="00DF1AE8">
        <w:t xml:space="preserve">Общие сведения о котельных представлены в таблице 1, состав и технические характеристики теплогенерирующего оборудования – в таблице 2. </w:t>
      </w:r>
    </w:p>
    <w:p w:rsidR="009351DC" w:rsidRPr="00DF1AE8" w:rsidRDefault="009351DC" w:rsidP="009351DC">
      <w:pPr>
        <w:pStyle w:val="a7"/>
        <w:jc w:val="right"/>
      </w:pPr>
      <w:r w:rsidRPr="00DF1AE8">
        <w:t>Таблица 1</w:t>
      </w:r>
    </w:p>
    <w:tbl>
      <w:tblPr>
        <w:tblW w:w="9705"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1754"/>
        <w:gridCol w:w="2042"/>
        <w:gridCol w:w="1869"/>
        <w:gridCol w:w="1869"/>
      </w:tblGrid>
      <w:tr w:rsidR="009351DC" w:rsidRPr="00DF1AE8" w:rsidTr="009351DC">
        <w:trPr>
          <w:trHeight w:val="1689"/>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jc w:val="center"/>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Наименование котельной</w:t>
            </w:r>
          </w:p>
        </w:tc>
        <w:tc>
          <w:tcPr>
            <w:tcW w:w="1754" w:type="dxa"/>
            <w:tcMar>
              <w:top w:w="28" w:type="dxa"/>
              <w:left w:w="28" w:type="dxa"/>
              <w:bottom w:w="28" w:type="dxa"/>
              <w:right w:w="28" w:type="dxa"/>
            </w:tcMar>
            <w:vAlign w:val="center"/>
          </w:tcPr>
          <w:p w:rsidR="009351DC" w:rsidRPr="00DF1AE8" w:rsidRDefault="009351DC" w:rsidP="00072D04">
            <w:pPr>
              <w:ind w:firstLine="16"/>
              <w:jc w:val="center"/>
              <w:rPr>
                <w:rFonts w:ascii="Bookman Old Style" w:eastAsiaTheme="minorHAnsi" w:hAnsi="Bookman Old Style"/>
                <w:b/>
                <w:sz w:val="20"/>
                <w:szCs w:val="20"/>
                <w:lang w:eastAsia="en-US"/>
              </w:rPr>
            </w:pPr>
            <w:r w:rsidRPr="00DF1AE8">
              <w:rPr>
                <w:rFonts w:ascii="Bookman Old Style" w:eastAsiaTheme="minorHAnsi" w:hAnsi="Bookman Old Style"/>
                <w:b/>
                <w:sz w:val="20"/>
                <w:szCs w:val="20"/>
                <w:lang w:eastAsia="en-US"/>
              </w:rPr>
              <w:t>Котельная коррекционной школы, с. Балезино, ул. Советская, 39</w:t>
            </w:r>
          </w:p>
        </w:tc>
        <w:tc>
          <w:tcPr>
            <w:tcW w:w="2042" w:type="dxa"/>
            <w:tcMar>
              <w:top w:w="28" w:type="dxa"/>
              <w:left w:w="28" w:type="dxa"/>
              <w:bottom w:w="28" w:type="dxa"/>
              <w:right w:w="28" w:type="dxa"/>
            </w:tcMar>
            <w:vAlign w:val="center"/>
          </w:tcPr>
          <w:p w:rsidR="009351DC" w:rsidRPr="00DF1AE8" w:rsidRDefault="009351DC" w:rsidP="00072D04">
            <w:pPr>
              <w:ind w:firstLine="16"/>
              <w:jc w:val="center"/>
              <w:rPr>
                <w:rFonts w:ascii="Bookman Old Style" w:eastAsiaTheme="minorHAnsi" w:hAnsi="Bookman Old Style"/>
                <w:b/>
                <w:sz w:val="20"/>
                <w:szCs w:val="20"/>
                <w:lang w:eastAsia="en-US"/>
              </w:rPr>
            </w:pPr>
            <w:r w:rsidRPr="00DF1AE8">
              <w:rPr>
                <w:rFonts w:ascii="Bookman Old Style" w:eastAsiaTheme="minorHAnsi" w:hAnsi="Bookman Old Style"/>
                <w:b/>
                <w:sz w:val="20"/>
                <w:szCs w:val="20"/>
                <w:lang w:eastAsia="en-US"/>
              </w:rPr>
              <w:t>Котельная детского сада, с. Балезино, пер. ВОС, 7</w:t>
            </w:r>
          </w:p>
        </w:tc>
        <w:tc>
          <w:tcPr>
            <w:tcW w:w="1869" w:type="dxa"/>
            <w:tcMar>
              <w:top w:w="28" w:type="dxa"/>
              <w:left w:w="28" w:type="dxa"/>
              <w:bottom w:w="28" w:type="dxa"/>
              <w:right w:w="28" w:type="dxa"/>
            </w:tcMar>
            <w:vAlign w:val="center"/>
          </w:tcPr>
          <w:p w:rsidR="009351DC" w:rsidRPr="00DF1AE8" w:rsidRDefault="009351DC" w:rsidP="00072D04">
            <w:pPr>
              <w:ind w:firstLine="16"/>
              <w:jc w:val="center"/>
              <w:rPr>
                <w:rFonts w:ascii="Bookman Old Style" w:eastAsiaTheme="minorHAnsi" w:hAnsi="Bookman Old Style"/>
                <w:b/>
                <w:sz w:val="20"/>
                <w:szCs w:val="20"/>
                <w:lang w:eastAsia="en-US"/>
              </w:rPr>
            </w:pPr>
            <w:r w:rsidRPr="00DF1AE8">
              <w:rPr>
                <w:rFonts w:ascii="Bookman Old Style" w:eastAsiaTheme="minorHAnsi" w:hAnsi="Bookman Old Style"/>
                <w:b/>
                <w:sz w:val="20"/>
                <w:szCs w:val="20"/>
                <w:lang w:eastAsia="en-US"/>
              </w:rPr>
              <w:t>Котельная  № 25, д. Кожило, ул. Молодежная, 1а</w:t>
            </w:r>
          </w:p>
        </w:tc>
        <w:tc>
          <w:tcPr>
            <w:tcW w:w="1869" w:type="dxa"/>
            <w:vAlign w:val="center"/>
          </w:tcPr>
          <w:p w:rsidR="009351DC" w:rsidRPr="00DF1AE8" w:rsidRDefault="009351DC" w:rsidP="00072D04">
            <w:pPr>
              <w:ind w:firstLine="16"/>
              <w:jc w:val="center"/>
              <w:rPr>
                <w:rFonts w:ascii="Bookman Old Style" w:eastAsiaTheme="minorHAnsi" w:hAnsi="Bookman Old Style"/>
                <w:b/>
                <w:sz w:val="20"/>
                <w:szCs w:val="20"/>
                <w:lang w:eastAsia="en-US"/>
              </w:rPr>
            </w:pPr>
            <w:r w:rsidRPr="00DF1AE8">
              <w:rPr>
                <w:rFonts w:ascii="Bookman Old Style" w:eastAsiaTheme="minorHAnsi" w:hAnsi="Bookman Old Style"/>
                <w:b/>
                <w:sz w:val="20"/>
                <w:szCs w:val="20"/>
                <w:lang w:eastAsia="en-US"/>
              </w:rPr>
              <w:t>Котельная, д. Быдыпи, ул. Советская, 13а</w:t>
            </w:r>
          </w:p>
        </w:tc>
      </w:tr>
      <w:tr w:rsidR="009351DC" w:rsidRPr="00DF1AE8" w:rsidTr="00492A2E">
        <w:trPr>
          <w:trHeight w:val="1689"/>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Адрес</w:t>
            </w:r>
          </w:p>
        </w:tc>
        <w:tc>
          <w:tcPr>
            <w:tcW w:w="1754"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Удмуртская Республика, Балезинский район, с. Балезино, ул. Советская, 39</w:t>
            </w:r>
          </w:p>
        </w:tc>
        <w:tc>
          <w:tcPr>
            <w:tcW w:w="2042"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Удмуртская Республика, Балезинский район, с. Балезино, пер. ВОС, 7</w:t>
            </w:r>
          </w:p>
        </w:tc>
        <w:tc>
          <w:tcPr>
            <w:tcW w:w="1869"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Удмуртская Республика, Балезинский район, д. Кожило, ул. Молодежная, 1а</w:t>
            </w:r>
          </w:p>
        </w:tc>
        <w:tc>
          <w:tcPr>
            <w:tcW w:w="1869" w:type="dxa"/>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Удмуртская Республика, Балезинский район, д. Быдыпи, ул. Советская, 13а</w:t>
            </w:r>
          </w:p>
        </w:tc>
      </w:tr>
      <w:tr w:rsidR="009351DC" w:rsidRPr="00DF1AE8" w:rsidTr="00492A2E">
        <w:trPr>
          <w:trHeight w:val="568"/>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Вид собственности</w:t>
            </w:r>
          </w:p>
        </w:tc>
        <w:tc>
          <w:tcPr>
            <w:tcW w:w="1754"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муниципальная</w:t>
            </w:r>
          </w:p>
        </w:tc>
        <w:tc>
          <w:tcPr>
            <w:tcW w:w="2042"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муниципальная</w:t>
            </w:r>
          </w:p>
        </w:tc>
        <w:tc>
          <w:tcPr>
            <w:tcW w:w="1869"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муниципальная</w:t>
            </w:r>
          </w:p>
        </w:tc>
        <w:tc>
          <w:tcPr>
            <w:tcW w:w="1869" w:type="dxa"/>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муниципальная</w:t>
            </w:r>
          </w:p>
        </w:tc>
      </w:tr>
      <w:tr w:rsidR="009351DC" w:rsidRPr="00DF1AE8" w:rsidTr="00492A2E">
        <w:trPr>
          <w:trHeight w:val="50"/>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Собственник</w:t>
            </w:r>
          </w:p>
        </w:tc>
        <w:tc>
          <w:tcPr>
            <w:tcW w:w="1754"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Администрация МО «Балезинский район»</w:t>
            </w:r>
          </w:p>
        </w:tc>
        <w:tc>
          <w:tcPr>
            <w:tcW w:w="2042"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Администрация МО «Балезинский район»</w:t>
            </w:r>
          </w:p>
        </w:tc>
        <w:tc>
          <w:tcPr>
            <w:tcW w:w="1869"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Администрация МО «Балезинский район»</w:t>
            </w:r>
          </w:p>
        </w:tc>
        <w:tc>
          <w:tcPr>
            <w:tcW w:w="1869" w:type="dxa"/>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Администрация МО «Балезинский район»</w:t>
            </w:r>
          </w:p>
        </w:tc>
      </w:tr>
      <w:tr w:rsidR="009351DC" w:rsidRPr="00DF1AE8" w:rsidTr="00492A2E">
        <w:trPr>
          <w:trHeight w:val="721"/>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Наименование ТСО</w:t>
            </w:r>
          </w:p>
        </w:tc>
        <w:tc>
          <w:tcPr>
            <w:tcW w:w="1754"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МКСОУ «Балезинская школа-интернат VIII вида»</w:t>
            </w:r>
          </w:p>
        </w:tc>
        <w:tc>
          <w:tcPr>
            <w:tcW w:w="2042"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Хозяйственная эксплуатационная группа Управления образования «Балезинского района»</w:t>
            </w:r>
          </w:p>
        </w:tc>
        <w:tc>
          <w:tcPr>
            <w:tcW w:w="1869" w:type="dxa"/>
            <w:tcMar>
              <w:top w:w="28" w:type="dxa"/>
              <w:left w:w="28" w:type="dxa"/>
              <w:bottom w:w="28" w:type="dxa"/>
              <w:right w:w="28" w:type="dxa"/>
            </w:tcMar>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ООО «Практическая метрология»</w:t>
            </w:r>
          </w:p>
        </w:tc>
        <w:tc>
          <w:tcPr>
            <w:tcW w:w="1869" w:type="dxa"/>
          </w:tcPr>
          <w:p w:rsidR="009351DC" w:rsidRPr="00DF1AE8" w:rsidRDefault="009351DC" w:rsidP="00072D04">
            <w:pPr>
              <w:ind w:firstLine="16"/>
              <w:jc w:val="center"/>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ООО «Практическая метрология»</w:t>
            </w:r>
          </w:p>
        </w:tc>
      </w:tr>
      <w:tr w:rsidR="009351DC" w:rsidRPr="00DF1AE8" w:rsidTr="00492A2E">
        <w:trPr>
          <w:trHeight w:val="553"/>
        </w:trPr>
        <w:tc>
          <w:tcPr>
            <w:tcW w:w="2171" w:type="dxa"/>
            <w:tcMar>
              <w:top w:w="28" w:type="dxa"/>
              <w:left w:w="28" w:type="dxa"/>
              <w:bottom w:w="28" w:type="dxa"/>
              <w:right w:w="28" w:type="dxa"/>
            </w:tcMar>
            <w:vAlign w:val="center"/>
          </w:tcPr>
          <w:p w:rsidR="009351DC" w:rsidRPr="00DF1AE8" w:rsidRDefault="009351DC" w:rsidP="00072D04">
            <w:pPr>
              <w:spacing w:line="276" w:lineRule="auto"/>
              <w:ind w:firstLine="16"/>
              <w:rPr>
                <w:rFonts w:ascii="Bookman Old Style" w:eastAsia="Calibri" w:hAnsi="Bookman Old Style"/>
                <w:b/>
                <w:sz w:val="20"/>
                <w:szCs w:val="20"/>
                <w:lang w:eastAsia="en-US"/>
              </w:rPr>
            </w:pPr>
            <w:r w:rsidRPr="00DF1AE8">
              <w:rPr>
                <w:rFonts w:ascii="Bookman Old Style" w:eastAsia="Calibri" w:hAnsi="Bookman Old Style"/>
                <w:b/>
                <w:sz w:val="20"/>
                <w:szCs w:val="20"/>
                <w:lang w:eastAsia="en-US"/>
              </w:rPr>
              <w:t>Потребители тепловой энергии</w:t>
            </w:r>
          </w:p>
        </w:tc>
        <w:tc>
          <w:tcPr>
            <w:tcW w:w="1754" w:type="dxa"/>
            <w:tcMar>
              <w:top w:w="28" w:type="dxa"/>
              <w:left w:w="28" w:type="dxa"/>
              <w:bottom w:w="28" w:type="dxa"/>
              <w:right w:w="28" w:type="dxa"/>
            </w:tcMar>
          </w:tcPr>
          <w:p w:rsidR="009351DC" w:rsidRPr="00DF1AE8" w:rsidRDefault="009351DC" w:rsidP="00072D04">
            <w:pPr>
              <w:ind w:firstLine="16"/>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 xml:space="preserve"> МКСОУ «Балезинская школа-интернат </w:t>
            </w:r>
            <w:r w:rsidRPr="00DF1AE8">
              <w:rPr>
                <w:rFonts w:ascii="Bookman Old Style" w:eastAsiaTheme="minorHAnsi" w:hAnsi="Bookman Old Style"/>
                <w:sz w:val="20"/>
                <w:szCs w:val="20"/>
                <w:lang w:val="en-US" w:eastAsia="en-US"/>
              </w:rPr>
              <w:t>VIII</w:t>
            </w:r>
            <w:r w:rsidRPr="00DF1AE8">
              <w:rPr>
                <w:rFonts w:ascii="Bookman Old Style" w:eastAsiaTheme="minorHAnsi" w:hAnsi="Bookman Old Style"/>
                <w:sz w:val="20"/>
                <w:szCs w:val="20"/>
                <w:lang w:eastAsia="en-US"/>
              </w:rPr>
              <w:t xml:space="preserve"> вида», МБОУ «Балезинская СОШ №4»</w:t>
            </w:r>
          </w:p>
        </w:tc>
        <w:tc>
          <w:tcPr>
            <w:tcW w:w="2042" w:type="dxa"/>
            <w:tcMar>
              <w:top w:w="28" w:type="dxa"/>
              <w:left w:w="28" w:type="dxa"/>
              <w:bottom w:w="28" w:type="dxa"/>
              <w:right w:w="28" w:type="dxa"/>
            </w:tcMar>
          </w:tcPr>
          <w:p w:rsidR="009351DC" w:rsidRPr="00DF1AE8" w:rsidRDefault="009351DC" w:rsidP="00072D04">
            <w:pPr>
              <w:ind w:firstLine="16"/>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Детский сад</w:t>
            </w:r>
          </w:p>
        </w:tc>
        <w:tc>
          <w:tcPr>
            <w:tcW w:w="1869" w:type="dxa"/>
            <w:tcMar>
              <w:top w:w="28" w:type="dxa"/>
              <w:left w:w="28" w:type="dxa"/>
              <w:bottom w:w="28" w:type="dxa"/>
              <w:right w:w="28" w:type="dxa"/>
            </w:tcMar>
          </w:tcPr>
          <w:p w:rsidR="009351DC" w:rsidRPr="00DF1AE8" w:rsidRDefault="009351DC" w:rsidP="00072D04">
            <w:pPr>
              <w:ind w:firstLine="16"/>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МБОУ «Кожильская СОШ», детский сад, Администрация МО «Кожильское», Кожильский ФАП, Кожильский ЦСДК, СПК «Колхоз имени Мичурина», Магазин ПО, 15 жилых домов</w:t>
            </w:r>
          </w:p>
        </w:tc>
        <w:tc>
          <w:tcPr>
            <w:tcW w:w="1869" w:type="dxa"/>
          </w:tcPr>
          <w:p w:rsidR="009351DC" w:rsidRPr="00DF1AE8" w:rsidRDefault="009351DC" w:rsidP="00072D04">
            <w:pPr>
              <w:ind w:firstLine="16"/>
              <w:rPr>
                <w:rFonts w:ascii="Bookman Old Style" w:eastAsiaTheme="minorHAnsi" w:hAnsi="Bookman Old Style"/>
                <w:sz w:val="20"/>
                <w:szCs w:val="20"/>
                <w:lang w:eastAsia="en-US"/>
              </w:rPr>
            </w:pPr>
            <w:r w:rsidRPr="00DF1AE8">
              <w:rPr>
                <w:rFonts w:ascii="Bookman Old Style" w:eastAsiaTheme="minorHAnsi" w:hAnsi="Bookman Old Style"/>
                <w:sz w:val="20"/>
                <w:szCs w:val="20"/>
                <w:lang w:eastAsia="en-US"/>
              </w:rPr>
              <w:t>Детский сад, МБОУ «Быдыпиевская ООШ»</w:t>
            </w:r>
          </w:p>
        </w:tc>
      </w:tr>
    </w:tbl>
    <w:p w:rsidR="009351DC" w:rsidRPr="00DF1AE8" w:rsidRDefault="009351DC" w:rsidP="009351DC">
      <w:pPr>
        <w:pStyle w:val="a7"/>
      </w:pPr>
    </w:p>
    <w:p w:rsidR="009351DC" w:rsidRPr="00DF1AE8" w:rsidRDefault="009351DC" w:rsidP="009351DC">
      <w:pPr>
        <w:pStyle w:val="a7"/>
        <w:jc w:val="right"/>
      </w:pPr>
    </w:p>
    <w:p w:rsidR="009351DC" w:rsidRPr="00DF1AE8" w:rsidRDefault="009351DC" w:rsidP="009351DC">
      <w:pPr>
        <w:pStyle w:val="a7"/>
        <w:jc w:val="right"/>
      </w:pPr>
    </w:p>
    <w:p w:rsidR="009351DC" w:rsidRPr="00DF1AE8" w:rsidRDefault="009351DC" w:rsidP="009351DC">
      <w:pPr>
        <w:rPr>
          <w:rFonts w:ascii="Bookman Old Style" w:hAnsi="Bookman Old Style"/>
        </w:rPr>
      </w:pPr>
      <w:r w:rsidRPr="00DF1AE8">
        <w:rPr>
          <w:rFonts w:ascii="Bookman Old Style" w:hAnsi="Bookman Old Style"/>
        </w:rPr>
        <w:br w:type="page"/>
      </w:r>
    </w:p>
    <w:p w:rsidR="009351DC" w:rsidRPr="00DF1AE8" w:rsidRDefault="009351DC" w:rsidP="009351DC">
      <w:pPr>
        <w:pStyle w:val="a7"/>
        <w:jc w:val="right"/>
        <w:sectPr w:rsidR="009351DC" w:rsidRPr="00DF1AE8" w:rsidSect="00492A2E">
          <w:footerReference w:type="even" r:id="rId7"/>
          <w:footerReference w:type="default" r:id="rId8"/>
          <w:footerReference w:type="first" r:id="rId9"/>
          <w:pgSz w:w="11906" w:h="16838"/>
          <w:pgMar w:top="567" w:right="567" w:bottom="357" w:left="1134" w:header="0" w:footer="283" w:gutter="0"/>
          <w:cols w:space="708"/>
          <w:titlePg/>
          <w:docGrid w:linePitch="360"/>
        </w:sectPr>
      </w:pPr>
    </w:p>
    <w:p w:rsidR="009351DC" w:rsidRPr="00DF1AE8" w:rsidRDefault="009351DC" w:rsidP="009351DC">
      <w:pPr>
        <w:pStyle w:val="a7"/>
        <w:jc w:val="right"/>
      </w:pPr>
      <w:r w:rsidRPr="00DF1AE8">
        <w:lastRenderedPageBreak/>
        <w:t>Таблица 2</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97"/>
        <w:gridCol w:w="3261"/>
        <w:gridCol w:w="992"/>
        <w:gridCol w:w="1985"/>
        <w:gridCol w:w="1275"/>
        <w:gridCol w:w="1558"/>
        <w:gridCol w:w="992"/>
        <w:gridCol w:w="1135"/>
        <w:gridCol w:w="2408"/>
      </w:tblGrid>
      <w:tr w:rsidR="009351DC" w:rsidRPr="00DF1AE8" w:rsidTr="00492A2E">
        <w:trPr>
          <w:trHeight w:val="300"/>
        </w:trPr>
        <w:tc>
          <w:tcPr>
            <w:tcW w:w="722"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Наименование источника теплоснабжения</w:t>
            </w:r>
          </w:p>
        </w:tc>
        <w:tc>
          <w:tcPr>
            <w:tcW w:w="1025"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Марка котла</w:t>
            </w:r>
          </w:p>
        </w:tc>
        <w:tc>
          <w:tcPr>
            <w:tcW w:w="312"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Тип котла</w:t>
            </w:r>
          </w:p>
        </w:tc>
        <w:tc>
          <w:tcPr>
            <w:tcW w:w="624"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Установленная мощность, Гкал/час</w:t>
            </w:r>
          </w:p>
        </w:tc>
        <w:tc>
          <w:tcPr>
            <w:tcW w:w="1559" w:type="pct"/>
            <w:gridSpan w:val="4"/>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Подключенная нагрузка, Гкал/ч</w:t>
            </w:r>
          </w:p>
        </w:tc>
        <w:tc>
          <w:tcPr>
            <w:tcW w:w="757"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Вид топлива (осн./рез.)</w:t>
            </w:r>
          </w:p>
        </w:tc>
      </w:tr>
      <w:tr w:rsidR="009351DC" w:rsidRPr="00DF1AE8" w:rsidTr="00492A2E">
        <w:trPr>
          <w:trHeight w:val="72"/>
        </w:trPr>
        <w:tc>
          <w:tcPr>
            <w:tcW w:w="722"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1025"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312"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624"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401"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Всего</w:t>
            </w:r>
          </w:p>
        </w:tc>
        <w:tc>
          <w:tcPr>
            <w:tcW w:w="490"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Отопление</w:t>
            </w:r>
          </w:p>
        </w:tc>
        <w:tc>
          <w:tcPr>
            <w:tcW w:w="31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ГВС</w:t>
            </w:r>
          </w:p>
        </w:tc>
        <w:tc>
          <w:tcPr>
            <w:tcW w:w="357"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Пар</w:t>
            </w:r>
          </w:p>
        </w:tc>
        <w:tc>
          <w:tcPr>
            <w:tcW w:w="757"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r>
      <w:tr w:rsidR="009351DC" w:rsidRPr="00DF1AE8" w:rsidTr="00492A2E">
        <w:trPr>
          <w:trHeight w:val="57"/>
        </w:trPr>
        <w:tc>
          <w:tcPr>
            <w:tcW w:w="722"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eastAsiaTheme="minorHAnsi" w:hAnsi="Bookman Old Style"/>
                <w:sz w:val="20"/>
                <w:szCs w:val="20"/>
                <w:lang w:eastAsia="en-US"/>
              </w:rPr>
              <w:t>Котельная коррекционной школы, с. Балезино, ул. Советская, 39</w:t>
            </w:r>
          </w:p>
        </w:tc>
        <w:tc>
          <w:tcPr>
            <w:tcW w:w="1025"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КВр-0,63</w:t>
            </w:r>
          </w:p>
        </w:tc>
        <w:tc>
          <w:tcPr>
            <w:tcW w:w="31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Водогр.</w:t>
            </w:r>
          </w:p>
        </w:tc>
        <w:tc>
          <w:tcPr>
            <w:tcW w:w="624"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0,63</w:t>
            </w:r>
          </w:p>
        </w:tc>
        <w:tc>
          <w:tcPr>
            <w:tcW w:w="401"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0,6</w:t>
            </w:r>
          </w:p>
        </w:tc>
        <w:tc>
          <w:tcPr>
            <w:tcW w:w="490"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0,6</w:t>
            </w:r>
          </w:p>
        </w:tc>
        <w:tc>
          <w:tcPr>
            <w:tcW w:w="312"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357"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757"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 xml:space="preserve">Уголь/дрова </w:t>
            </w:r>
          </w:p>
        </w:tc>
      </w:tr>
      <w:tr w:rsidR="009351DC" w:rsidRPr="00DF1AE8" w:rsidTr="00492A2E">
        <w:trPr>
          <w:trHeight w:val="72"/>
        </w:trPr>
        <w:tc>
          <w:tcPr>
            <w:tcW w:w="722"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1025"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КВ-0,63Т</w:t>
            </w:r>
          </w:p>
        </w:tc>
        <w:tc>
          <w:tcPr>
            <w:tcW w:w="31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Водогр.</w:t>
            </w:r>
          </w:p>
        </w:tc>
        <w:tc>
          <w:tcPr>
            <w:tcW w:w="624"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0,63</w:t>
            </w:r>
          </w:p>
        </w:tc>
        <w:tc>
          <w:tcPr>
            <w:tcW w:w="401"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490"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312"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357"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757"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r>
      <w:tr w:rsidR="009351DC" w:rsidRPr="00DF1AE8" w:rsidTr="00492A2E">
        <w:trPr>
          <w:trHeight w:val="353"/>
        </w:trPr>
        <w:tc>
          <w:tcPr>
            <w:tcW w:w="722" w:type="pct"/>
            <w:vMerge w:val="restar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eastAsiaTheme="minorHAnsi" w:hAnsi="Bookman Old Style"/>
                <w:sz w:val="20"/>
                <w:szCs w:val="20"/>
                <w:lang w:eastAsia="en-US"/>
              </w:rPr>
              <w:t>Котельная детского сада, с. Балезино, пер. ВОС, 7</w:t>
            </w:r>
          </w:p>
        </w:tc>
        <w:tc>
          <w:tcPr>
            <w:tcW w:w="1025"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НР-18</w:t>
            </w:r>
          </w:p>
        </w:tc>
        <w:tc>
          <w:tcPr>
            <w:tcW w:w="312"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Водогр.</w:t>
            </w:r>
          </w:p>
        </w:tc>
        <w:tc>
          <w:tcPr>
            <w:tcW w:w="624"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0,2</w:t>
            </w:r>
          </w:p>
        </w:tc>
        <w:tc>
          <w:tcPr>
            <w:tcW w:w="401"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0,1</w:t>
            </w:r>
          </w:p>
        </w:tc>
        <w:tc>
          <w:tcPr>
            <w:tcW w:w="490"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0,1</w:t>
            </w:r>
          </w:p>
        </w:tc>
        <w:tc>
          <w:tcPr>
            <w:tcW w:w="312"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357"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757" w:type="pct"/>
            <w:vMerge w:val="restar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Уголь/дрова</w:t>
            </w:r>
          </w:p>
        </w:tc>
      </w:tr>
      <w:tr w:rsidR="009351DC" w:rsidRPr="00DF1AE8" w:rsidTr="00492A2E">
        <w:trPr>
          <w:trHeight w:val="352"/>
        </w:trPr>
        <w:tc>
          <w:tcPr>
            <w:tcW w:w="722" w:type="pct"/>
            <w:vMerge/>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eastAsiaTheme="minorHAnsi" w:hAnsi="Bookman Old Style"/>
                <w:sz w:val="20"/>
                <w:szCs w:val="20"/>
                <w:lang w:eastAsia="en-US"/>
              </w:rPr>
            </w:pPr>
          </w:p>
        </w:tc>
        <w:tc>
          <w:tcPr>
            <w:tcW w:w="1025"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АЖП-18</w:t>
            </w:r>
          </w:p>
        </w:tc>
        <w:tc>
          <w:tcPr>
            <w:tcW w:w="312"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624"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401"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490"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312"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357"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c>
          <w:tcPr>
            <w:tcW w:w="757" w:type="pct"/>
            <w:vMerge/>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p>
        </w:tc>
      </w:tr>
      <w:tr w:rsidR="009351DC" w:rsidRPr="00DF1AE8" w:rsidTr="00492A2E">
        <w:trPr>
          <w:trHeight w:val="72"/>
        </w:trPr>
        <w:tc>
          <w:tcPr>
            <w:tcW w:w="72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eastAsiaTheme="minorHAnsi" w:hAnsi="Bookman Old Style"/>
                <w:sz w:val="20"/>
                <w:szCs w:val="20"/>
                <w:lang w:eastAsia="en-US"/>
              </w:rPr>
              <w:t>Котельная  № 25, д. Кожило, ул. Молодежная, 1а</w:t>
            </w:r>
          </w:p>
        </w:tc>
        <w:tc>
          <w:tcPr>
            <w:tcW w:w="1025"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Е-1/9 (4шт)</w:t>
            </w:r>
          </w:p>
        </w:tc>
        <w:tc>
          <w:tcPr>
            <w:tcW w:w="312"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Водогр.</w:t>
            </w:r>
          </w:p>
        </w:tc>
        <w:tc>
          <w:tcPr>
            <w:tcW w:w="624"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3,44</w:t>
            </w:r>
          </w:p>
        </w:tc>
        <w:tc>
          <w:tcPr>
            <w:tcW w:w="401"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3,44</w:t>
            </w:r>
          </w:p>
        </w:tc>
        <w:tc>
          <w:tcPr>
            <w:tcW w:w="490"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3,44</w:t>
            </w:r>
          </w:p>
        </w:tc>
        <w:tc>
          <w:tcPr>
            <w:tcW w:w="312"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357"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757"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Природный газ/уголь</w:t>
            </w:r>
          </w:p>
        </w:tc>
      </w:tr>
      <w:tr w:rsidR="009351DC" w:rsidRPr="00DF1AE8" w:rsidTr="00492A2E">
        <w:trPr>
          <w:trHeight w:val="72"/>
        </w:trPr>
        <w:tc>
          <w:tcPr>
            <w:tcW w:w="72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Котельная, д. Быдыпи, ул. Советская, 13а</w:t>
            </w:r>
          </w:p>
        </w:tc>
        <w:tc>
          <w:tcPr>
            <w:tcW w:w="1025"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Микро-100 (2шт)</w:t>
            </w:r>
          </w:p>
        </w:tc>
        <w:tc>
          <w:tcPr>
            <w:tcW w:w="312"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Водогр.</w:t>
            </w:r>
          </w:p>
        </w:tc>
        <w:tc>
          <w:tcPr>
            <w:tcW w:w="624"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0,26</w:t>
            </w:r>
          </w:p>
        </w:tc>
        <w:tc>
          <w:tcPr>
            <w:tcW w:w="401"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0,26</w:t>
            </w:r>
          </w:p>
        </w:tc>
        <w:tc>
          <w:tcPr>
            <w:tcW w:w="490"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0,26</w:t>
            </w:r>
          </w:p>
        </w:tc>
        <w:tc>
          <w:tcPr>
            <w:tcW w:w="312"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357"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0</w:t>
            </w:r>
          </w:p>
        </w:tc>
        <w:tc>
          <w:tcPr>
            <w:tcW w:w="757"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sz w:val="20"/>
                <w:szCs w:val="20"/>
              </w:rPr>
            </w:pPr>
            <w:r w:rsidRPr="00DF1AE8">
              <w:rPr>
                <w:rFonts w:ascii="Bookman Old Style" w:hAnsi="Bookman Old Style"/>
                <w:sz w:val="20"/>
                <w:szCs w:val="20"/>
              </w:rPr>
              <w:t>Природный газ/нет</w:t>
            </w:r>
          </w:p>
        </w:tc>
      </w:tr>
      <w:tr w:rsidR="009351DC" w:rsidRPr="00DF1AE8" w:rsidTr="00492A2E">
        <w:trPr>
          <w:trHeight w:val="57"/>
        </w:trPr>
        <w:tc>
          <w:tcPr>
            <w:tcW w:w="1747" w:type="pct"/>
            <w:gridSpan w:val="2"/>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ИТОГО:</w:t>
            </w:r>
          </w:p>
        </w:tc>
        <w:tc>
          <w:tcPr>
            <w:tcW w:w="312"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p>
        </w:tc>
        <w:tc>
          <w:tcPr>
            <w:tcW w:w="624"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5,16</w:t>
            </w:r>
          </w:p>
        </w:tc>
        <w:tc>
          <w:tcPr>
            <w:tcW w:w="401"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4,4</w:t>
            </w:r>
          </w:p>
        </w:tc>
        <w:tc>
          <w:tcPr>
            <w:tcW w:w="490"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4,4</w:t>
            </w:r>
          </w:p>
        </w:tc>
        <w:tc>
          <w:tcPr>
            <w:tcW w:w="312"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0</w:t>
            </w:r>
          </w:p>
        </w:tc>
        <w:tc>
          <w:tcPr>
            <w:tcW w:w="357" w:type="pct"/>
            <w:shd w:val="clear" w:color="auto" w:fill="auto"/>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r w:rsidRPr="00DF1AE8">
              <w:rPr>
                <w:rFonts w:ascii="Bookman Old Style" w:hAnsi="Bookman Old Style"/>
                <w:b/>
                <w:sz w:val="20"/>
                <w:szCs w:val="20"/>
              </w:rPr>
              <w:t>0</w:t>
            </w:r>
          </w:p>
        </w:tc>
        <w:tc>
          <w:tcPr>
            <w:tcW w:w="757" w:type="pct"/>
            <w:tcMar>
              <w:top w:w="28" w:type="dxa"/>
              <w:left w:w="28" w:type="dxa"/>
              <w:bottom w:w="28" w:type="dxa"/>
              <w:right w:w="28" w:type="dxa"/>
            </w:tcMar>
            <w:vAlign w:val="center"/>
          </w:tcPr>
          <w:p w:rsidR="009351DC" w:rsidRPr="00DF1AE8" w:rsidRDefault="009351DC" w:rsidP="00492A2E">
            <w:pPr>
              <w:autoSpaceDE w:val="0"/>
              <w:autoSpaceDN w:val="0"/>
              <w:adjustRightInd w:val="0"/>
              <w:jc w:val="center"/>
              <w:rPr>
                <w:rFonts w:ascii="Bookman Old Style" w:hAnsi="Bookman Old Style"/>
                <w:b/>
                <w:sz w:val="20"/>
                <w:szCs w:val="20"/>
              </w:rPr>
            </w:pPr>
          </w:p>
        </w:tc>
      </w:tr>
    </w:tbl>
    <w:p w:rsidR="009351DC" w:rsidRPr="00DF1AE8" w:rsidRDefault="009351DC" w:rsidP="009351DC">
      <w:pPr>
        <w:pStyle w:val="a7"/>
        <w:sectPr w:rsidR="009351DC" w:rsidRPr="00DF1AE8" w:rsidSect="00492A2E">
          <w:pgSz w:w="16838" w:h="11906" w:orient="landscape"/>
          <w:pgMar w:top="567" w:right="357" w:bottom="1134" w:left="567" w:header="0" w:footer="283" w:gutter="0"/>
          <w:cols w:space="708"/>
          <w:titlePg/>
          <w:docGrid w:linePitch="360"/>
        </w:sectPr>
      </w:pPr>
    </w:p>
    <w:p w:rsidR="00AD542C" w:rsidRPr="00DF1AE8" w:rsidRDefault="00AD542C" w:rsidP="00AD542C">
      <w:pPr>
        <w:pStyle w:val="ab"/>
        <w:spacing w:after="0"/>
        <w:jc w:val="both"/>
        <w:rPr>
          <w:b/>
          <w:bCs/>
          <w:sz w:val="26"/>
          <w:szCs w:val="26"/>
        </w:rPr>
      </w:pPr>
      <w:r w:rsidRPr="00DF1AE8">
        <w:rPr>
          <w:b/>
          <w:bCs/>
          <w:sz w:val="26"/>
          <w:szCs w:val="26"/>
        </w:rPr>
        <w:lastRenderedPageBreak/>
        <w:t>Газификация</w:t>
      </w:r>
    </w:p>
    <w:p w:rsidR="00AD542C" w:rsidRPr="00DF1AE8" w:rsidRDefault="009351DC" w:rsidP="009351DC">
      <w:pPr>
        <w:pStyle w:val="ab"/>
        <w:spacing w:after="0"/>
        <w:ind w:firstLine="709"/>
        <w:jc w:val="both"/>
        <w:rPr>
          <w:bCs/>
          <w:sz w:val="26"/>
          <w:szCs w:val="26"/>
        </w:rPr>
      </w:pPr>
      <w:r w:rsidRPr="00DF1AE8">
        <w:rPr>
          <w:bCs/>
          <w:sz w:val="26"/>
          <w:szCs w:val="26"/>
        </w:rPr>
        <w:t>На момент разработки программы в деревне Кожило газифицировано 147 хозяйств-61,9%, дер. Такапи- 70 хозяйств-46%, дер. Быдыпи – 46 хозяйств-45,9%, дер. Шолоково – 24 хозяйства-44,4%. Что составляет 36,5% (за 2014</w:t>
      </w:r>
      <w:r w:rsidR="00755DFD" w:rsidRPr="00DF1AE8">
        <w:rPr>
          <w:bCs/>
          <w:sz w:val="26"/>
          <w:szCs w:val="26"/>
        </w:rPr>
        <w:t xml:space="preserve"> год</w:t>
      </w:r>
      <w:r w:rsidRPr="00DF1AE8">
        <w:rPr>
          <w:bCs/>
          <w:sz w:val="26"/>
          <w:szCs w:val="26"/>
        </w:rPr>
        <w:t xml:space="preserve"> - 34%). В основном идет газификация вновь построенных домов.</w:t>
      </w:r>
      <w:r w:rsidR="00755DFD" w:rsidRPr="00DF1AE8">
        <w:rPr>
          <w:bCs/>
          <w:sz w:val="26"/>
          <w:szCs w:val="26"/>
        </w:rPr>
        <w:t xml:space="preserve"> </w:t>
      </w:r>
    </w:p>
    <w:p w:rsidR="009351DC" w:rsidRPr="00DF1AE8" w:rsidRDefault="00755DFD" w:rsidP="009351DC">
      <w:pPr>
        <w:pStyle w:val="ab"/>
        <w:spacing w:after="0"/>
        <w:ind w:firstLine="709"/>
        <w:jc w:val="both"/>
        <w:rPr>
          <w:bCs/>
          <w:sz w:val="26"/>
          <w:szCs w:val="26"/>
        </w:rPr>
      </w:pPr>
      <w:r w:rsidRPr="00DF1AE8">
        <w:rPr>
          <w:bCs/>
          <w:sz w:val="26"/>
          <w:szCs w:val="26"/>
        </w:rPr>
        <w:t>Три населенных пункта село Балезино, деревня Дениспи, деревня Бисарпи не газифицированы.</w:t>
      </w:r>
    </w:p>
    <w:p w:rsidR="009351DC" w:rsidRPr="00DF1AE8" w:rsidRDefault="00755DFD" w:rsidP="009351DC">
      <w:pPr>
        <w:pStyle w:val="a7"/>
      </w:pPr>
      <w:r w:rsidRPr="00DF1AE8">
        <w:t>3% жилых домов имеют электрокотлы;</w:t>
      </w:r>
    </w:p>
    <w:p w:rsidR="00755DFD" w:rsidRPr="00DF1AE8" w:rsidRDefault="00755DFD" w:rsidP="009351DC">
      <w:pPr>
        <w:pStyle w:val="a7"/>
      </w:pPr>
      <w:r w:rsidRPr="00DF1AE8">
        <w:t>60,5 % имеют печное отопление</w:t>
      </w:r>
    </w:p>
    <w:p w:rsidR="001D42F4" w:rsidRPr="00DF1AE8" w:rsidRDefault="001D42F4" w:rsidP="00755DFD">
      <w:pPr>
        <w:ind w:firstLine="0"/>
        <w:rPr>
          <w:rFonts w:ascii="Times New Roman" w:hAnsi="Times New Roman" w:cs="Times New Roman"/>
          <w:b/>
          <w:sz w:val="26"/>
          <w:szCs w:val="26"/>
        </w:rPr>
      </w:pPr>
    </w:p>
    <w:p w:rsidR="00755DFD" w:rsidRPr="00DF1AE8" w:rsidRDefault="00755DFD" w:rsidP="00755DFD">
      <w:pPr>
        <w:ind w:firstLine="0"/>
        <w:rPr>
          <w:rFonts w:ascii="Times New Roman" w:hAnsi="Times New Roman" w:cs="Times New Roman"/>
          <w:b/>
          <w:sz w:val="26"/>
          <w:szCs w:val="26"/>
        </w:rPr>
      </w:pPr>
      <w:r w:rsidRPr="00DF1AE8">
        <w:rPr>
          <w:rFonts w:ascii="Times New Roman" w:hAnsi="Times New Roman" w:cs="Times New Roman"/>
          <w:b/>
          <w:sz w:val="26"/>
          <w:szCs w:val="26"/>
        </w:rPr>
        <w:t>Водоснабжение</w:t>
      </w:r>
    </w:p>
    <w:p w:rsidR="001D42F4" w:rsidRPr="00DF1AE8" w:rsidRDefault="001D42F4" w:rsidP="00755DFD">
      <w:pPr>
        <w:ind w:firstLine="0"/>
        <w:rPr>
          <w:rFonts w:ascii="Times New Roman" w:hAnsi="Times New Roman" w:cs="Times New Roman"/>
          <w:b/>
          <w:sz w:val="26"/>
          <w:szCs w:val="26"/>
        </w:rPr>
      </w:pP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В настоящее время источниками хозяйственно-питьевого, противопожарного и производственного водоснабжения муниципального образования «Кожильское» являются подземные и поверхностные (р. Чепца) воды.</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В муниципальном образовании «Кожильское» водозабор осуществляется из 4 водозаборных скважин и реки Чепца (в д. Кожило и д. Такапи). Система водоснабжения в муниципальном образовании «Кожильское» комбинированная, объединенная для хозяйственно-питьевых и противопожарных нужд. Подача воды потребителям в с. Балезино, д. Быдыпи и д. Шолоково осуществляется по следующей схеме: вода от артезианской скважины под напором подается в водонапорные башни и в водопроводную сеть. В д. Кожило и д. Такапи подача воды осуществляется следующим образом: ООО «УК ЖКХ «Территория» забирает воду из р. Чепца, проводит очистку и подает в водопроводную сеть. Здания, оборудованные внутренними системами водопровода, подключены к наружным сетям водопровода.</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На территории муниципального образования  существует 2 эксплуатационные зоны:</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 xml:space="preserve">- Администрация МО  «Кожильское»; </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 xml:space="preserve">- ООО «УК ЖКХ «Территория». </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Обеспечение холодным децентрализованным водоснабжением населенных пунктов осуществляется за счет эксплуатации колодцев.</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Горячее централизованное водоснабжение на территории  муниципального образования «Кожильское» не осуществляется. Реализация технической воды потребителям не осуществляется.</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Общая протяженность водопроводных сетей по всему муниципальному образованию «Кожильское» составляет 23,8679 км.</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Перечень обслуживаемых объектов водопровода населённых пунктов муниципального образования «Кожильское»:</w:t>
      </w:r>
    </w:p>
    <w:p w:rsidR="00755DFD" w:rsidRPr="00DF1AE8" w:rsidRDefault="00755DFD" w:rsidP="00755DFD">
      <w:pPr>
        <w:keepNext/>
        <w:ind w:firstLine="0"/>
        <w:jc w:val="right"/>
        <w:rPr>
          <w:rFonts w:ascii="Times New Roman" w:hAnsi="Times New Roman" w:cs="Times New Roman"/>
          <w:sz w:val="26"/>
          <w:szCs w:val="26"/>
        </w:rPr>
      </w:pPr>
      <w:r w:rsidRPr="00DF1AE8">
        <w:rPr>
          <w:rFonts w:ascii="Times New Roman" w:hAnsi="Times New Roman" w:cs="Times New Roman"/>
          <w:sz w:val="26"/>
          <w:szCs w:val="26"/>
        </w:rPr>
        <w:t>Таблица 2.1</w:t>
      </w:r>
    </w:p>
    <w:tbl>
      <w:tblPr>
        <w:tblW w:w="9689" w:type="dxa"/>
        <w:tblInd w:w="483" w:type="dxa"/>
        <w:tblLayout w:type="fixed"/>
        <w:tblLook w:val="0000"/>
      </w:tblPr>
      <w:tblGrid>
        <w:gridCol w:w="1702"/>
        <w:gridCol w:w="1700"/>
        <w:gridCol w:w="1559"/>
        <w:gridCol w:w="2835"/>
        <w:gridCol w:w="1893"/>
      </w:tblGrid>
      <w:tr w:rsidR="00755DFD" w:rsidRPr="00DF1AE8" w:rsidTr="00755DFD">
        <w:trPr>
          <w:trHeight w:val="187"/>
          <w:tblHeader/>
        </w:trPr>
        <w:tc>
          <w:tcPr>
            <w:tcW w:w="1702" w:type="dxa"/>
            <w:vMerge w:val="restar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bCs/>
                <w:sz w:val="26"/>
                <w:szCs w:val="26"/>
              </w:rPr>
            </w:pPr>
            <w:r w:rsidRPr="00DF1AE8">
              <w:rPr>
                <w:rFonts w:ascii="Times New Roman" w:hAnsi="Times New Roman" w:cs="Times New Roman"/>
                <w:b/>
                <w:bCs/>
                <w:sz w:val="26"/>
                <w:szCs w:val="26"/>
              </w:rPr>
              <w:t>Населенный пункт</w:t>
            </w:r>
          </w:p>
        </w:tc>
        <w:tc>
          <w:tcPr>
            <w:tcW w:w="1700" w:type="dxa"/>
            <w:vMerge w:val="restar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bCs/>
                <w:sz w:val="26"/>
                <w:szCs w:val="26"/>
              </w:rPr>
            </w:pPr>
            <w:r w:rsidRPr="00DF1AE8">
              <w:rPr>
                <w:rFonts w:ascii="Times New Roman" w:hAnsi="Times New Roman" w:cs="Times New Roman"/>
                <w:b/>
                <w:bCs/>
                <w:sz w:val="26"/>
                <w:szCs w:val="26"/>
              </w:rPr>
              <w:t>Кол-во потребителей, чел</w:t>
            </w:r>
          </w:p>
        </w:tc>
        <w:tc>
          <w:tcPr>
            <w:tcW w:w="6287"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bCs/>
                <w:sz w:val="26"/>
                <w:szCs w:val="26"/>
              </w:rPr>
            </w:pPr>
            <w:r w:rsidRPr="00DF1AE8">
              <w:rPr>
                <w:rFonts w:ascii="Times New Roman" w:hAnsi="Times New Roman" w:cs="Times New Roman"/>
                <w:b/>
                <w:bCs/>
                <w:sz w:val="26"/>
                <w:szCs w:val="26"/>
              </w:rPr>
              <w:t>Системы водоснабжения</w:t>
            </w:r>
          </w:p>
        </w:tc>
      </w:tr>
      <w:tr w:rsidR="00755DFD" w:rsidRPr="00DF1AE8" w:rsidTr="00755DFD">
        <w:trPr>
          <w:trHeight w:val="440"/>
          <w:tblHeader/>
        </w:trPr>
        <w:tc>
          <w:tcPr>
            <w:tcW w:w="1702" w:type="dxa"/>
            <w:vMerge/>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p>
        </w:tc>
        <w:tc>
          <w:tcPr>
            <w:tcW w:w="1700" w:type="dxa"/>
            <w:vMerge/>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p>
        </w:tc>
        <w:tc>
          <w:tcPr>
            <w:tcW w:w="155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r w:rsidRPr="00DF1AE8">
              <w:rPr>
                <w:rFonts w:ascii="Times New Roman" w:hAnsi="Times New Roman" w:cs="Times New Roman"/>
                <w:b/>
                <w:sz w:val="26"/>
                <w:szCs w:val="26"/>
              </w:rPr>
              <w:t>Протяженность водопроводных сетей, км</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r w:rsidRPr="00DF1AE8">
              <w:rPr>
                <w:rFonts w:ascii="Times New Roman" w:hAnsi="Times New Roman" w:cs="Times New Roman"/>
                <w:b/>
                <w:sz w:val="26"/>
                <w:szCs w:val="26"/>
              </w:rPr>
              <w:t>Количество водозаборов из поверхностных и</w:t>
            </w:r>
          </w:p>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r w:rsidRPr="00DF1AE8">
              <w:rPr>
                <w:rFonts w:ascii="Times New Roman" w:hAnsi="Times New Roman" w:cs="Times New Roman"/>
                <w:b/>
                <w:sz w:val="26"/>
                <w:szCs w:val="26"/>
              </w:rPr>
              <w:t>подземных источников, шт.</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keepNext/>
              <w:widowControl w:val="0"/>
              <w:shd w:val="clear" w:color="auto" w:fill="FFFFFF"/>
              <w:autoSpaceDE w:val="0"/>
              <w:autoSpaceDN w:val="0"/>
              <w:adjustRightInd w:val="0"/>
              <w:ind w:firstLine="0"/>
              <w:jc w:val="center"/>
              <w:rPr>
                <w:rFonts w:ascii="Times New Roman" w:hAnsi="Times New Roman" w:cs="Times New Roman"/>
                <w:b/>
                <w:sz w:val="26"/>
                <w:szCs w:val="26"/>
              </w:rPr>
            </w:pPr>
            <w:r w:rsidRPr="00DF1AE8">
              <w:rPr>
                <w:rFonts w:ascii="Times New Roman" w:hAnsi="Times New Roman" w:cs="Times New Roman"/>
                <w:b/>
                <w:sz w:val="26"/>
                <w:szCs w:val="26"/>
              </w:rPr>
              <w:t>Количество водонапорных башен, шт</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t>д. Быдыпи</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354</w:t>
            </w:r>
          </w:p>
        </w:tc>
        <w:tc>
          <w:tcPr>
            <w:tcW w:w="1559"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 xml:space="preserve">6,763 </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 xml:space="preserve">1 скв. </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1 ВБ</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t>д. Шолоково</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188</w:t>
            </w:r>
          </w:p>
        </w:tc>
        <w:tc>
          <w:tcPr>
            <w:tcW w:w="1559" w:type="dxa"/>
            <w:vMerge/>
            <w:tcBorders>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1 ВБ</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t>д. Кожило</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827</w:t>
            </w:r>
          </w:p>
        </w:tc>
        <w:tc>
          <w:tcPr>
            <w:tcW w:w="1559"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7,745</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1 ВБ</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lastRenderedPageBreak/>
              <w:t>1189 км</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2</w:t>
            </w:r>
          </w:p>
        </w:tc>
        <w:tc>
          <w:tcPr>
            <w:tcW w:w="1559" w:type="dxa"/>
            <w:vMerge/>
            <w:tcBorders>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t>д. Такапи</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487</w:t>
            </w:r>
          </w:p>
        </w:tc>
        <w:tc>
          <w:tcPr>
            <w:tcW w:w="155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6,0519</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w:t>
            </w:r>
          </w:p>
        </w:tc>
      </w:tr>
      <w:tr w:rsidR="00755DFD" w:rsidRPr="00DF1AE8" w:rsidTr="00755DFD">
        <w:trPr>
          <w:trHeight w:val="187"/>
        </w:trPr>
        <w:tc>
          <w:tcPr>
            <w:tcW w:w="17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ind w:firstLine="0"/>
              <w:jc w:val="left"/>
              <w:rPr>
                <w:rFonts w:ascii="Times New Roman" w:hAnsi="Times New Roman" w:cs="Times New Roman"/>
                <w:sz w:val="26"/>
                <w:szCs w:val="26"/>
              </w:rPr>
            </w:pPr>
            <w:r w:rsidRPr="00DF1AE8">
              <w:rPr>
                <w:rFonts w:ascii="Times New Roman" w:hAnsi="Times New Roman" w:cs="Times New Roman"/>
                <w:sz w:val="26"/>
                <w:szCs w:val="26"/>
              </w:rPr>
              <w:t>с. Балезино</w:t>
            </w:r>
          </w:p>
        </w:tc>
        <w:tc>
          <w:tcPr>
            <w:tcW w:w="170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527</w:t>
            </w:r>
          </w:p>
        </w:tc>
        <w:tc>
          <w:tcPr>
            <w:tcW w:w="1559"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3,308</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2 скв.</w:t>
            </w:r>
          </w:p>
        </w:tc>
        <w:tc>
          <w:tcPr>
            <w:tcW w:w="18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755DFD" w:rsidRPr="00DF1AE8" w:rsidRDefault="00755DFD" w:rsidP="00755DFD">
            <w:pPr>
              <w:widowControl w:val="0"/>
              <w:shd w:val="clear" w:color="auto" w:fill="FFFFFF"/>
              <w:autoSpaceDE w:val="0"/>
              <w:autoSpaceDN w:val="0"/>
              <w:adjustRightInd w:val="0"/>
              <w:ind w:firstLine="0"/>
              <w:jc w:val="center"/>
              <w:rPr>
                <w:rFonts w:ascii="Times New Roman" w:hAnsi="Times New Roman" w:cs="Times New Roman"/>
                <w:sz w:val="26"/>
                <w:szCs w:val="26"/>
              </w:rPr>
            </w:pPr>
            <w:r w:rsidRPr="00DF1AE8">
              <w:rPr>
                <w:rFonts w:ascii="Times New Roman" w:hAnsi="Times New Roman" w:cs="Times New Roman"/>
                <w:sz w:val="26"/>
                <w:szCs w:val="26"/>
              </w:rPr>
              <w:t>2 ВБ</w:t>
            </w:r>
          </w:p>
        </w:tc>
      </w:tr>
    </w:tbl>
    <w:p w:rsidR="00755DFD" w:rsidRPr="00DF1AE8" w:rsidRDefault="00755DFD" w:rsidP="00755DFD">
      <w:pPr>
        <w:ind w:firstLine="0"/>
        <w:rPr>
          <w:rFonts w:ascii="Times New Roman" w:hAnsi="Times New Roman" w:cs="Times New Roman"/>
          <w:sz w:val="26"/>
          <w:szCs w:val="26"/>
        </w:rPr>
      </w:pP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Основной проблемой эксплуатации водопроводной сети является износ труб, запорной арматуры, насосных агрегатов и оборудования.</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 xml:space="preserve">Потребителями холодного водоснабжения </w:t>
      </w:r>
      <w:r w:rsidR="00FD417C" w:rsidRPr="00DF1AE8">
        <w:rPr>
          <w:rFonts w:ascii="Times New Roman" w:hAnsi="Times New Roman" w:cs="Times New Roman"/>
          <w:sz w:val="26"/>
          <w:szCs w:val="26"/>
        </w:rPr>
        <w:t>являю</w:t>
      </w:r>
      <w:r w:rsidRPr="00DF1AE8">
        <w:rPr>
          <w:rFonts w:ascii="Times New Roman" w:hAnsi="Times New Roman" w:cs="Times New Roman"/>
          <w:sz w:val="26"/>
          <w:szCs w:val="26"/>
        </w:rPr>
        <w:t>тся население</w:t>
      </w:r>
      <w:r w:rsidR="00FD417C" w:rsidRPr="00DF1AE8">
        <w:rPr>
          <w:rFonts w:ascii="Times New Roman" w:hAnsi="Times New Roman" w:cs="Times New Roman"/>
          <w:sz w:val="26"/>
          <w:szCs w:val="26"/>
        </w:rPr>
        <w:t>, учреждения бюджетной сферы, комплексные бригады СПК «Колхоза им. Мичурина»</w:t>
      </w:r>
      <w:r w:rsidRPr="00DF1AE8">
        <w:rPr>
          <w:rFonts w:ascii="Times New Roman" w:hAnsi="Times New Roman" w:cs="Times New Roman"/>
          <w:sz w:val="26"/>
          <w:szCs w:val="26"/>
        </w:rPr>
        <w:t>.</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 xml:space="preserve">Приборы учета потребления воды на водозаборе отсутствуют, уровнемером водозабор не оборудован. </w:t>
      </w:r>
    </w:p>
    <w:p w:rsidR="00755DFD" w:rsidRPr="00DF1AE8" w:rsidRDefault="00755DFD" w:rsidP="00755DFD">
      <w:pPr>
        <w:ind w:firstLine="0"/>
        <w:rPr>
          <w:rFonts w:ascii="Times New Roman" w:hAnsi="Times New Roman" w:cs="Times New Roman"/>
          <w:sz w:val="26"/>
          <w:szCs w:val="26"/>
        </w:rPr>
      </w:pPr>
      <w:r w:rsidRPr="00DF1AE8">
        <w:rPr>
          <w:rFonts w:ascii="Times New Roman" w:hAnsi="Times New Roman" w:cs="Times New Roman"/>
          <w:sz w:val="26"/>
          <w:szCs w:val="26"/>
        </w:rPr>
        <w:t>Действующие водозаборы (артезианские скважины) не оборудованы системами очистки и подготовки воды.</w:t>
      </w:r>
    </w:p>
    <w:p w:rsidR="001D42F4" w:rsidRPr="00DF1AE8" w:rsidRDefault="001D42F4" w:rsidP="001D42F4">
      <w:pPr>
        <w:spacing w:line="315" w:lineRule="atLeast"/>
        <w:ind w:firstLine="0"/>
        <w:rPr>
          <w:rFonts w:ascii="Times New Roman" w:hAnsi="Times New Roman" w:cs="Times New Roman"/>
          <w:sz w:val="26"/>
          <w:szCs w:val="26"/>
        </w:rPr>
      </w:pPr>
      <w:r w:rsidRPr="00DF1AE8">
        <w:rPr>
          <w:rFonts w:ascii="Times New Roman" w:hAnsi="Times New Roman" w:cs="Times New Roman"/>
          <w:sz w:val="26"/>
          <w:szCs w:val="26"/>
        </w:rPr>
        <w:t>Обеспеченность населения централизованным водоснабжением составляет 98%. В муниципальном образовании «Кожильское» централизованное водоснабжение отсутствует в д. Бисарпи и д. Дениспи.</w:t>
      </w:r>
    </w:p>
    <w:p w:rsidR="001D42F4" w:rsidRPr="00DF1AE8" w:rsidRDefault="001D42F4" w:rsidP="001D42F4">
      <w:pPr>
        <w:ind w:firstLine="0"/>
        <w:rPr>
          <w:rFonts w:ascii="Times New Roman" w:hAnsi="Times New Roman" w:cs="Times New Roman"/>
          <w:sz w:val="26"/>
          <w:szCs w:val="26"/>
        </w:rPr>
      </w:pPr>
      <w:r w:rsidRPr="00DF1AE8">
        <w:rPr>
          <w:rFonts w:ascii="Times New Roman" w:hAnsi="Times New Roman" w:cs="Times New Roman"/>
          <w:sz w:val="26"/>
          <w:szCs w:val="26"/>
        </w:rPr>
        <w:t>Население, не оснащенное централизованным водоснабжением, пользуется индивидуальными скважинами и колодцами, расположенные на территории частных домовладений.</w:t>
      </w:r>
    </w:p>
    <w:p w:rsidR="001D42F4" w:rsidRPr="00DF1AE8" w:rsidRDefault="001D42F4" w:rsidP="00755DFD">
      <w:pPr>
        <w:ind w:firstLine="0"/>
        <w:rPr>
          <w:rFonts w:ascii="Times New Roman" w:hAnsi="Times New Roman" w:cs="Times New Roman"/>
          <w:b/>
          <w:sz w:val="26"/>
          <w:szCs w:val="26"/>
        </w:rPr>
      </w:pPr>
    </w:p>
    <w:p w:rsidR="001D42F4" w:rsidRPr="00DF1AE8" w:rsidRDefault="001D42F4" w:rsidP="00755DFD">
      <w:pPr>
        <w:ind w:firstLine="0"/>
        <w:rPr>
          <w:rFonts w:ascii="Times New Roman" w:hAnsi="Times New Roman" w:cs="Times New Roman"/>
          <w:b/>
          <w:sz w:val="26"/>
          <w:szCs w:val="26"/>
        </w:rPr>
      </w:pPr>
      <w:r w:rsidRPr="00DF1AE8">
        <w:rPr>
          <w:rFonts w:ascii="Times New Roman" w:hAnsi="Times New Roman" w:cs="Times New Roman"/>
          <w:b/>
          <w:sz w:val="26"/>
          <w:szCs w:val="26"/>
        </w:rPr>
        <w:t>Водоотведение</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 xml:space="preserve">В настоящее время централизованная система водоотведения на территории </w:t>
      </w:r>
      <w:r w:rsidRPr="00DF1AE8">
        <w:rPr>
          <w:rFonts w:ascii="Times New Roman" w:eastAsia="TimesNewRomanPS-BoldMT" w:hAnsi="Times New Roman" w:cs="Times New Roman"/>
          <w:sz w:val="26"/>
          <w:szCs w:val="26"/>
        </w:rPr>
        <w:t>муниципального образования «Кожильское»</w:t>
      </w:r>
      <w:r w:rsidRPr="00DF1AE8">
        <w:rPr>
          <w:rFonts w:ascii="Times New Roman" w:hAnsi="Times New Roman" w:cs="Times New Roman"/>
          <w:sz w:val="26"/>
          <w:szCs w:val="26"/>
        </w:rPr>
        <w:t xml:space="preserve"> отсутствует. </w:t>
      </w:r>
    </w:p>
    <w:p w:rsidR="001D42F4" w:rsidRPr="00DF1AE8" w:rsidRDefault="001D42F4" w:rsidP="001D42F4">
      <w:pPr>
        <w:rPr>
          <w:rFonts w:ascii="Times New Roman" w:hAnsi="Times New Roman" w:cs="Times New Roman"/>
          <w:sz w:val="26"/>
          <w:szCs w:val="26"/>
        </w:rPr>
      </w:pPr>
      <w:r w:rsidRPr="00DF1AE8">
        <w:rPr>
          <w:rFonts w:ascii="Times New Roman" w:hAnsi="Times New Roman" w:cs="Times New Roman"/>
          <w:sz w:val="26"/>
          <w:szCs w:val="26"/>
        </w:rPr>
        <w:t>Функцию канализации в основном выполняют выгребные ямы.</w:t>
      </w:r>
    </w:p>
    <w:p w:rsidR="002F568A" w:rsidRPr="00DF1AE8" w:rsidRDefault="002F568A" w:rsidP="00755DFD">
      <w:pPr>
        <w:ind w:firstLine="0"/>
        <w:rPr>
          <w:rFonts w:ascii="Times New Roman" w:hAnsi="Times New Roman" w:cs="Times New Roman"/>
          <w:b/>
          <w:sz w:val="26"/>
          <w:szCs w:val="26"/>
        </w:rPr>
      </w:pPr>
    </w:p>
    <w:p w:rsidR="00AD542C" w:rsidRPr="00DF1AE8" w:rsidRDefault="002F568A" w:rsidP="00755DFD">
      <w:pPr>
        <w:ind w:firstLine="0"/>
        <w:rPr>
          <w:rFonts w:ascii="Times New Roman" w:hAnsi="Times New Roman" w:cs="Times New Roman"/>
          <w:b/>
          <w:sz w:val="26"/>
          <w:szCs w:val="26"/>
        </w:rPr>
      </w:pPr>
      <w:r w:rsidRPr="00DF1AE8">
        <w:rPr>
          <w:rFonts w:ascii="Times New Roman" w:hAnsi="Times New Roman" w:cs="Times New Roman"/>
          <w:b/>
          <w:sz w:val="26"/>
          <w:szCs w:val="26"/>
        </w:rPr>
        <w:t>Организация сбора и вывоза ТБО от населения</w:t>
      </w:r>
    </w:p>
    <w:p w:rsidR="002F568A" w:rsidRPr="00DF1AE8" w:rsidRDefault="002F568A" w:rsidP="002F568A">
      <w:pPr>
        <w:contextualSpacing/>
        <w:rPr>
          <w:rFonts w:ascii="Times New Roman" w:hAnsi="Times New Roman" w:cs="Times New Roman"/>
          <w:sz w:val="26"/>
          <w:szCs w:val="26"/>
        </w:rPr>
      </w:pPr>
      <w:r w:rsidRPr="00DF1AE8">
        <w:rPr>
          <w:rFonts w:ascii="Times New Roman" w:hAnsi="Times New Roman" w:cs="Times New Roman"/>
          <w:sz w:val="26"/>
          <w:szCs w:val="26"/>
        </w:rPr>
        <w:t>Проблема вывоза мусора остается актуальной: свалки  в с. Балезино, д. Кожило, д. Такапи закрыты, вывоз мусора на них запрещен. В настоящее время вывоз мусора осуществляется  физическим лицом. Стоимость утилизации на свалке 1 тонны мусора составляет 1215 рублей. В каждом населенном пункте вывоз мусора осуществлялся по 4 раза, каждые 2 месяца.</w:t>
      </w:r>
    </w:p>
    <w:p w:rsidR="002F568A" w:rsidRPr="00DF1AE8" w:rsidRDefault="002F568A" w:rsidP="002F568A">
      <w:pPr>
        <w:contextualSpacing/>
        <w:rPr>
          <w:rFonts w:ascii="Times New Roman" w:hAnsi="Times New Roman" w:cs="Times New Roman"/>
          <w:sz w:val="26"/>
          <w:szCs w:val="26"/>
        </w:rPr>
      </w:pPr>
      <w:r w:rsidRPr="00DF1AE8">
        <w:rPr>
          <w:rFonts w:ascii="Times New Roman" w:hAnsi="Times New Roman" w:cs="Times New Roman"/>
          <w:sz w:val="26"/>
          <w:szCs w:val="26"/>
        </w:rPr>
        <w:t>В деревне Кожило из  245 хозяйств, вывозит мусор в среднем 61 хозяйство, всего вывезено 954 мешка мусора, общий вес составляет порядка 8 тонн. В среднем на каждое хозяйство приходится по 4 мешка мусора.</w:t>
      </w:r>
    </w:p>
    <w:p w:rsidR="002F568A" w:rsidRPr="00DF1AE8" w:rsidRDefault="002F568A" w:rsidP="002F568A">
      <w:pPr>
        <w:contextualSpacing/>
        <w:rPr>
          <w:rFonts w:ascii="Times New Roman" w:hAnsi="Times New Roman" w:cs="Times New Roman"/>
          <w:sz w:val="26"/>
          <w:szCs w:val="26"/>
        </w:rPr>
      </w:pPr>
      <w:r w:rsidRPr="00DF1AE8">
        <w:rPr>
          <w:rFonts w:ascii="Times New Roman" w:hAnsi="Times New Roman" w:cs="Times New Roman"/>
          <w:sz w:val="26"/>
          <w:szCs w:val="26"/>
        </w:rPr>
        <w:t>В деревне Такапи из 170 хозяйств, вывозит мусор в среднем 52 хозяйства, всего вывезено – 841 мешок  мусора, общий вес составляет около 7 тонн. В среднем на  каждое хозяйство приходится 4 мешка мусора.</w:t>
      </w:r>
    </w:p>
    <w:p w:rsidR="002F568A" w:rsidRPr="00DF1AE8" w:rsidRDefault="002F568A" w:rsidP="002F568A">
      <w:pPr>
        <w:contextualSpacing/>
        <w:rPr>
          <w:rFonts w:ascii="Times New Roman" w:hAnsi="Times New Roman" w:cs="Times New Roman"/>
          <w:sz w:val="26"/>
          <w:szCs w:val="26"/>
        </w:rPr>
      </w:pPr>
      <w:r w:rsidRPr="00DF1AE8">
        <w:rPr>
          <w:rFonts w:ascii="Times New Roman" w:hAnsi="Times New Roman" w:cs="Times New Roman"/>
          <w:sz w:val="26"/>
          <w:szCs w:val="26"/>
        </w:rPr>
        <w:t>В селе Балезино из 188  хозяйств, вывозит мусор в среднем 47 хозяйств, всего вывезено – 666 мешков  мусора, общий вес составляет около 6 тонн. В среднем на  каждое хозяйство приходится 3,5 мешка мусора.</w:t>
      </w:r>
    </w:p>
    <w:p w:rsidR="002F568A" w:rsidRPr="00DF1AE8" w:rsidRDefault="002F568A" w:rsidP="00755DFD">
      <w:pPr>
        <w:ind w:firstLine="0"/>
        <w:rPr>
          <w:rFonts w:ascii="Times New Roman" w:hAnsi="Times New Roman" w:cs="Times New Roman"/>
          <w:b/>
          <w:sz w:val="26"/>
          <w:szCs w:val="26"/>
        </w:rPr>
      </w:pPr>
    </w:p>
    <w:p w:rsidR="001D42F4" w:rsidRPr="00DF1AE8" w:rsidRDefault="001D42F4" w:rsidP="00755DFD">
      <w:pPr>
        <w:ind w:firstLine="0"/>
        <w:rPr>
          <w:rFonts w:ascii="Times New Roman" w:hAnsi="Times New Roman" w:cs="Times New Roman"/>
          <w:b/>
          <w:sz w:val="26"/>
          <w:szCs w:val="26"/>
        </w:rPr>
      </w:pPr>
      <w:r w:rsidRPr="00DF1AE8">
        <w:rPr>
          <w:rFonts w:ascii="Times New Roman" w:hAnsi="Times New Roman" w:cs="Times New Roman"/>
          <w:b/>
          <w:sz w:val="26"/>
          <w:szCs w:val="26"/>
        </w:rPr>
        <w:t>Энергоснабжение</w:t>
      </w:r>
      <w:r w:rsidR="00492A2E" w:rsidRPr="00DF1AE8">
        <w:rPr>
          <w:rFonts w:ascii="Times New Roman" w:hAnsi="Times New Roman" w:cs="Times New Roman"/>
          <w:b/>
          <w:sz w:val="26"/>
          <w:szCs w:val="26"/>
        </w:rPr>
        <w:t xml:space="preserve"> (уличное освещение)</w:t>
      </w:r>
    </w:p>
    <w:p w:rsidR="00492A2E" w:rsidRPr="00DF1AE8" w:rsidRDefault="00492A2E" w:rsidP="00492A2E">
      <w:pPr>
        <w:rPr>
          <w:rFonts w:ascii="Times New Roman" w:hAnsi="Times New Roman" w:cs="Times New Roman"/>
          <w:sz w:val="26"/>
          <w:szCs w:val="26"/>
        </w:rPr>
      </w:pPr>
      <w:r w:rsidRPr="00DF1AE8">
        <w:rPr>
          <w:rFonts w:ascii="Times New Roman" w:hAnsi="Times New Roman" w:cs="Times New Roman"/>
          <w:sz w:val="26"/>
          <w:szCs w:val="26"/>
        </w:rPr>
        <w:lastRenderedPageBreak/>
        <w:t>Оснащенность светильниками уличного освещения составила – 7 светильников на 1 км. улично-дорожной сети.</w:t>
      </w:r>
    </w:p>
    <w:tbl>
      <w:tblPr>
        <w:tblStyle w:val="ad"/>
        <w:tblW w:w="10598" w:type="dxa"/>
        <w:tblLook w:val="04A0"/>
      </w:tblPr>
      <w:tblGrid>
        <w:gridCol w:w="10598"/>
      </w:tblGrid>
      <w:tr w:rsidR="00492A2E" w:rsidRPr="00DF1AE8" w:rsidTr="00492A2E">
        <w:tc>
          <w:tcPr>
            <w:tcW w:w="10598" w:type="dxa"/>
          </w:tcPr>
          <w:p w:rsidR="00492A2E" w:rsidRPr="00DF1AE8" w:rsidRDefault="00492A2E" w:rsidP="00492A2E">
            <w:pPr>
              <w:jc w:val="both"/>
              <w:rPr>
                <w:sz w:val="26"/>
                <w:szCs w:val="26"/>
              </w:rPr>
            </w:pPr>
            <w:r w:rsidRPr="00DF1AE8">
              <w:rPr>
                <w:sz w:val="26"/>
                <w:szCs w:val="26"/>
              </w:rPr>
              <w:t>Дер. Кожило – 4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Село Балезино – 3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Деревня Такапи – 4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Деревня Дениспи – 1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Деревня Быдыпи – 1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Деревня Шолоково – 1 учетных группы</w:t>
            </w:r>
          </w:p>
        </w:tc>
      </w:tr>
      <w:tr w:rsidR="00492A2E" w:rsidRPr="00DF1AE8" w:rsidTr="00492A2E">
        <w:tc>
          <w:tcPr>
            <w:tcW w:w="10598" w:type="dxa"/>
          </w:tcPr>
          <w:p w:rsidR="00492A2E" w:rsidRPr="00DF1AE8" w:rsidRDefault="00492A2E" w:rsidP="00492A2E">
            <w:pPr>
              <w:jc w:val="both"/>
              <w:rPr>
                <w:sz w:val="26"/>
                <w:szCs w:val="26"/>
              </w:rPr>
            </w:pPr>
            <w:r w:rsidRPr="00DF1AE8">
              <w:rPr>
                <w:sz w:val="26"/>
                <w:szCs w:val="26"/>
              </w:rPr>
              <w:t>Итого – 14 учетных группы</w:t>
            </w:r>
          </w:p>
        </w:tc>
      </w:tr>
    </w:tbl>
    <w:p w:rsidR="00492A2E" w:rsidRPr="00DF1AE8" w:rsidRDefault="00492A2E" w:rsidP="00755DFD">
      <w:pPr>
        <w:ind w:firstLine="0"/>
        <w:rPr>
          <w:rFonts w:ascii="Times New Roman" w:hAnsi="Times New Roman" w:cs="Times New Roman"/>
          <w:b/>
          <w:sz w:val="26"/>
          <w:szCs w:val="26"/>
        </w:rPr>
      </w:pPr>
    </w:p>
    <w:tbl>
      <w:tblPr>
        <w:tblW w:w="10200" w:type="dxa"/>
        <w:tblInd w:w="93" w:type="dxa"/>
        <w:tblLook w:val="04A0"/>
      </w:tblPr>
      <w:tblGrid>
        <w:gridCol w:w="3058"/>
        <w:gridCol w:w="1371"/>
        <w:gridCol w:w="1275"/>
        <w:gridCol w:w="1457"/>
        <w:gridCol w:w="945"/>
        <w:gridCol w:w="948"/>
        <w:gridCol w:w="1146"/>
      </w:tblGrid>
      <w:tr w:rsidR="00492A2E" w:rsidRPr="00DF1AE8" w:rsidTr="00AD542C">
        <w:trPr>
          <w:trHeight w:val="720"/>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Нахождение светильника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Тип свет-ка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Количество свет-ков</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Количество ламп в свет-ке</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Тип лампы</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Тип цоколя</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Мощность свет-ка,Вт</w:t>
            </w:r>
          </w:p>
        </w:tc>
      </w:tr>
      <w:tr w:rsidR="00492A2E" w:rsidRPr="00DF1AE8" w:rsidTr="00AD542C">
        <w:trPr>
          <w:trHeight w:val="480"/>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Уличное д. Кожило (администрация) в т.ч.:</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Молодежная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5</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5</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Набережная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6</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6</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Кожило (конный двор) в т.ч.:</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Хасанова</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160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Чепецкая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160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Советская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160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Кожило (ул. Агроснабская)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ЖКУ - 150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10</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10</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ДНаТ</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xml:space="preserve">д. Кожило (ул. Набережная)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ЖКУ - 150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6</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6</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ДНаТ</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с. Балезино (Пер. Новый) в т.ч.:</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Советская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пер. Новый</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70"/>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с. Балезино (ул. Сибирская), в т.ч.:</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Сибирская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Чапаева</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xml:space="preserve">ДРВ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ЛН</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ЛН</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500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Школьная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3</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ЛН</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ул. К. Либкнехта</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5</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5</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ЛН</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пер. ВОС</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ЛН</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xml:space="preserve">д. Такапи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19</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19</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Такапи ( ул. Речная)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ЖКУ - 150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ДНаТ</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Такапи (ул. Речная, 67)</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ЖКУ - 150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ДНаТ</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Такапи (ул. Северная)</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ЖКУ - 150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ДНаТ</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Шолоково</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9</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9</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lastRenderedPageBreak/>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Быдыпи</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150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ДРВ</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40</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400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Д. Дениспи</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РКУ -250</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8</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8</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 xml:space="preserve">ДРЛ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Е 27</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sz w:val="18"/>
                <w:szCs w:val="18"/>
              </w:rPr>
            </w:pPr>
            <w:r w:rsidRPr="00DF1AE8">
              <w:rPr>
                <w:rFonts w:ascii="Arial" w:eastAsia="Times New Roman" w:hAnsi="Arial" w:cs="Arial"/>
                <w:sz w:val="18"/>
                <w:szCs w:val="18"/>
              </w:rPr>
              <w:t>250</w:t>
            </w:r>
          </w:p>
        </w:tc>
      </w:tr>
      <w:tr w:rsidR="00492A2E" w:rsidRPr="00DF1AE8" w:rsidTr="00AD542C">
        <w:trPr>
          <w:trHeight w:val="255"/>
        </w:trPr>
        <w:tc>
          <w:tcPr>
            <w:tcW w:w="3058" w:type="dxa"/>
            <w:tcBorders>
              <w:top w:val="nil"/>
              <w:left w:val="single" w:sz="4" w:space="0" w:color="auto"/>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152</w:t>
            </w:r>
          </w:p>
        </w:tc>
        <w:tc>
          <w:tcPr>
            <w:tcW w:w="1457"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152</w:t>
            </w:r>
          </w:p>
        </w:tc>
        <w:tc>
          <w:tcPr>
            <w:tcW w:w="945"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492A2E" w:rsidRPr="00DF1AE8" w:rsidRDefault="00492A2E" w:rsidP="00492A2E">
            <w:pPr>
              <w:ind w:firstLine="0"/>
              <w:jc w:val="center"/>
              <w:rPr>
                <w:rFonts w:ascii="Arial" w:eastAsia="Times New Roman" w:hAnsi="Arial" w:cs="Arial"/>
                <w:b/>
                <w:bCs/>
                <w:sz w:val="18"/>
                <w:szCs w:val="18"/>
              </w:rPr>
            </w:pPr>
            <w:r w:rsidRPr="00DF1AE8">
              <w:rPr>
                <w:rFonts w:ascii="Arial" w:eastAsia="Times New Roman" w:hAnsi="Arial" w:cs="Arial"/>
                <w:b/>
                <w:bCs/>
                <w:sz w:val="18"/>
                <w:szCs w:val="18"/>
              </w:rPr>
              <w:t> </w:t>
            </w:r>
          </w:p>
        </w:tc>
      </w:tr>
    </w:tbl>
    <w:p w:rsidR="006563E9" w:rsidRPr="00DF1AE8" w:rsidRDefault="006563E9" w:rsidP="006563E9">
      <w:pPr>
        <w:autoSpaceDE w:val="0"/>
        <w:autoSpaceDN w:val="0"/>
        <w:adjustRightInd w:val="0"/>
        <w:ind w:firstLine="540"/>
        <w:rPr>
          <w:rFonts w:ascii="Times New Roman" w:eastAsia="Times New Roman" w:hAnsi="Times New Roman" w:cs="Times New Roman"/>
          <w:sz w:val="26"/>
          <w:szCs w:val="26"/>
        </w:rPr>
      </w:pPr>
    </w:p>
    <w:p w:rsidR="00AD542C" w:rsidRPr="00DF1AE8" w:rsidRDefault="00AD542C" w:rsidP="006563E9">
      <w:pPr>
        <w:autoSpaceDE w:val="0"/>
        <w:autoSpaceDN w:val="0"/>
        <w:adjustRightInd w:val="0"/>
        <w:ind w:firstLine="540"/>
        <w:rPr>
          <w:rFonts w:ascii="Times New Roman" w:eastAsia="Times New Roman" w:hAnsi="Times New Roman" w:cs="Times New Roman"/>
          <w:b/>
          <w:sz w:val="26"/>
          <w:szCs w:val="26"/>
        </w:rPr>
      </w:pPr>
      <w:r w:rsidRPr="00DF1AE8">
        <w:rPr>
          <w:rFonts w:ascii="Times New Roman" w:eastAsia="Times New Roman" w:hAnsi="Times New Roman" w:cs="Times New Roman"/>
          <w:b/>
          <w:sz w:val="26"/>
          <w:szCs w:val="26"/>
        </w:rPr>
        <w:t xml:space="preserve">Раздел </w:t>
      </w:r>
      <w:r w:rsidRPr="00DF1AE8">
        <w:rPr>
          <w:rFonts w:ascii="Times New Roman" w:eastAsia="Times New Roman" w:hAnsi="Times New Roman" w:cs="Times New Roman"/>
          <w:b/>
          <w:sz w:val="26"/>
          <w:szCs w:val="26"/>
          <w:lang w:val="en-US"/>
        </w:rPr>
        <w:t>III</w:t>
      </w:r>
      <w:r w:rsidRPr="00DF1AE8">
        <w:rPr>
          <w:rFonts w:ascii="Times New Roman" w:eastAsia="Times New Roman" w:hAnsi="Times New Roman" w:cs="Times New Roman"/>
          <w:b/>
          <w:sz w:val="26"/>
          <w:szCs w:val="26"/>
        </w:rPr>
        <w:t xml:space="preserve"> Перспективы развития муниципального образования и прогноз спроса на коммунальные ресурсы</w:t>
      </w:r>
    </w:p>
    <w:p w:rsidR="007676F1" w:rsidRPr="00DF1AE8" w:rsidRDefault="007676F1" w:rsidP="007676F1">
      <w:pPr>
        <w:tabs>
          <w:tab w:val="left" w:pos="851"/>
        </w:tabs>
        <w:spacing w:line="276" w:lineRule="auto"/>
        <w:ind w:firstLine="0"/>
        <w:rPr>
          <w:rFonts w:ascii="Times New Roman" w:hAnsi="Times New Roman" w:cs="Times New Roman"/>
          <w:sz w:val="26"/>
          <w:szCs w:val="26"/>
          <w:lang w:eastAsia="ar-SA"/>
        </w:rPr>
      </w:pPr>
      <w:r w:rsidRPr="00DF1AE8">
        <w:rPr>
          <w:rFonts w:ascii="Times New Roman" w:hAnsi="Times New Roman" w:cs="Times New Roman"/>
          <w:sz w:val="26"/>
          <w:szCs w:val="26"/>
          <w:lang w:eastAsia="ar-SA"/>
        </w:rPr>
        <w:tab/>
        <w:t>Основными факторами, определяющими направления разработки программы комплексного развития системы коммунальной инфраструктуры муниципального образования «Кожильское»  на 2016-2026 гг.  являются:</w:t>
      </w:r>
    </w:p>
    <w:p w:rsidR="007676F1" w:rsidRPr="00DF1AE8" w:rsidRDefault="007676F1" w:rsidP="007676F1">
      <w:pPr>
        <w:numPr>
          <w:ilvl w:val="0"/>
          <w:numId w:val="3"/>
        </w:numPr>
        <w:tabs>
          <w:tab w:val="num" w:pos="912"/>
        </w:tabs>
        <w:spacing w:line="276" w:lineRule="auto"/>
        <w:ind w:left="0" w:firstLine="0"/>
        <w:rPr>
          <w:rFonts w:ascii="Times New Roman" w:hAnsi="Times New Roman" w:cs="Times New Roman"/>
          <w:sz w:val="26"/>
          <w:szCs w:val="26"/>
        </w:rPr>
      </w:pPr>
      <w:r w:rsidRPr="00DF1AE8">
        <w:rPr>
          <w:rFonts w:ascii="Times New Roman" w:hAnsi="Times New Roman" w:cs="Times New Roman"/>
          <w:sz w:val="26"/>
          <w:szCs w:val="26"/>
        </w:rPr>
        <w:t xml:space="preserve">тенденции социально-экономического развития поселения, характеризующиеся развитием рынка жилья, сфер обслуживания; </w:t>
      </w:r>
    </w:p>
    <w:p w:rsidR="007676F1" w:rsidRPr="00DF1AE8" w:rsidRDefault="007676F1" w:rsidP="007676F1">
      <w:pPr>
        <w:numPr>
          <w:ilvl w:val="0"/>
          <w:numId w:val="3"/>
        </w:numPr>
        <w:tabs>
          <w:tab w:val="num" w:pos="912"/>
        </w:tabs>
        <w:spacing w:line="276" w:lineRule="auto"/>
        <w:ind w:left="0" w:firstLine="0"/>
        <w:rPr>
          <w:rFonts w:ascii="Times New Roman" w:hAnsi="Times New Roman" w:cs="Times New Roman"/>
          <w:sz w:val="26"/>
          <w:szCs w:val="26"/>
        </w:rPr>
      </w:pPr>
      <w:r w:rsidRPr="00DF1AE8">
        <w:rPr>
          <w:rFonts w:ascii="Times New Roman" w:hAnsi="Times New Roman" w:cs="Times New Roman"/>
          <w:sz w:val="26"/>
          <w:szCs w:val="26"/>
        </w:rPr>
        <w:t>улучшение состояния существующей системы коммунальной инфраструктуры;</w:t>
      </w:r>
    </w:p>
    <w:p w:rsidR="007676F1" w:rsidRPr="00DF1AE8" w:rsidRDefault="007676F1" w:rsidP="007676F1">
      <w:pPr>
        <w:numPr>
          <w:ilvl w:val="0"/>
          <w:numId w:val="3"/>
        </w:numPr>
        <w:tabs>
          <w:tab w:val="num" w:pos="912"/>
        </w:tabs>
        <w:spacing w:line="276" w:lineRule="auto"/>
        <w:ind w:left="0" w:firstLine="0"/>
        <w:rPr>
          <w:rFonts w:ascii="Times New Roman" w:hAnsi="Times New Roman" w:cs="Times New Roman"/>
          <w:sz w:val="26"/>
          <w:szCs w:val="26"/>
        </w:rPr>
      </w:pPr>
      <w:r w:rsidRPr="00DF1AE8">
        <w:rPr>
          <w:rFonts w:ascii="Times New Roman" w:hAnsi="Times New Roman" w:cs="Times New Roman"/>
          <w:sz w:val="26"/>
          <w:szCs w:val="26"/>
        </w:rPr>
        <w:t>перспективное строительство малоэтажных домов, направленное на улучшение жилищных условий граждан.</w:t>
      </w:r>
    </w:p>
    <w:p w:rsidR="007676F1" w:rsidRPr="00DF1AE8" w:rsidRDefault="007676F1" w:rsidP="007676F1">
      <w:pPr>
        <w:tabs>
          <w:tab w:val="left" w:pos="851"/>
        </w:tabs>
        <w:spacing w:line="276" w:lineRule="auto"/>
        <w:ind w:firstLine="0"/>
        <w:rPr>
          <w:rFonts w:ascii="Times New Roman" w:hAnsi="Times New Roman" w:cs="Times New Roman"/>
          <w:sz w:val="26"/>
          <w:szCs w:val="26"/>
          <w:lang w:eastAsia="ar-SA"/>
        </w:rPr>
      </w:pPr>
      <w:r w:rsidRPr="00DF1AE8">
        <w:rPr>
          <w:rFonts w:ascii="Times New Roman" w:hAnsi="Times New Roman" w:cs="Times New Roman"/>
          <w:sz w:val="26"/>
          <w:szCs w:val="26"/>
          <w:lang w:eastAsia="ar-SA"/>
        </w:rPr>
        <w:tab/>
        <w:t>Комплекс мероприятий по развитию системы коммунальной инфраструктуры поселения разработан  по следующим направлениям:</w:t>
      </w:r>
    </w:p>
    <w:p w:rsidR="007676F1" w:rsidRPr="00DF1AE8" w:rsidRDefault="007676F1" w:rsidP="007676F1">
      <w:pPr>
        <w:numPr>
          <w:ilvl w:val="0"/>
          <w:numId w:val="3"/>
        </w:numPr>
        <w:tabs>
          <w:tab w:val="num" w:pos="912"/>
        </w:tabs>
        <w:spacing w:line="276" w:lineRule="auto"/>
        <w:ind w:left="0" w:firstLine="0"/>
        <w:rPr>
          <w:rFonts w:ascii="Times New Roman" w:hAnsi="Times New Roman" w:cs="Times New Roman"/>
          <w:sz w:val="26"/>
          <w:szCs w:val="26"/>
        </w:rPr>
      </w:pPr>
      <w:r w:rsidRPr="00DF1AE8">
        <w:rPr>
          <w:rFonts w:ascii="Times New Roman" w:hAnsi="Times New Roman" w:cs="Times New Roman"/>
          <w:sz w:val="26"/>
          <w:szCs w:val="26"/>
        </w:rPr>
        <w:t>строительство и модернизация оборудования, сетей организаций коммунального комплекса в целях повышения качества товаров (услуг), подключения новых потребителей, улучшения экологической ситуации.</w:t>
      </w:r>
    </w:p>
    <w:p w:rsidR="00E45964" w:rsidRPr="00DF1AE8" w:rsidRDefault="00E45964" w:rsidP="007676F1">
      <w:pPr>
        <w:spacing w:line="276" w:lineRule="auto"/>
        <w:ind w:firstLine="0"/>
        <w:rPr>
          <w:rFonts w:ascii="Times New Roman" w:hAnsi="Times New Roman" w:cs="Times New Roman"/>
          <w:sz w:val="26"/>
          <w:szCs w:val="26"/>
        </w:rPr>
      </w:pPr>
    </w:p>
    <w:p w:rsidR="007676F1" w:rsidRPr="00DF1AE8" w:rsidRDefault="007676F1" w:rsidP="007676F1">
      <w:pPr>
        <w:suppressAutoHyphens/>
        <w:autoSpaceDE w:val="0"/>
        <w:ind w:firstLine="0"/>
        <w:jc w:val="left"/>
        <w:rPr>
          <w:rFonts w:ascii="Times New Roman" w:hAnsi="Times New Roman" w:cs="Times New Roman"/>
          <w:b/>
          <w:bCs/>
          <w:sz w:val="26"/>
          <w:szCs w:val="26"/>
          <w:lang w:eastAsia="ar-SA"/>
        </w:rPr>
      </w:pPr>
      <w:r w:rsidRPr="00DF1AE8">
        <w:rPr>
          <w:rFonts w:ascii="Times New Roman" w:hAnsi="Times New Roman" w:cs="Times New Roman"/>
          <w:b/>
          <w:bCs/>
          <w:sz w:val="26"/>
          <w:szCs w:val="26"/>
          <w:lang w:eastAsia="ar-SA"/>
        </w:rPr>
        <w:t>3.1. Система теплоснабжения</w:t>
      </w:r>
    </w:p>
    <w:p w:rsidR="007676F1" w:rsidRPr="00DF1AE8" w:rsidRDefault="007676F1" w:rsidP="007676F1">
      <w:pPr>
        <w:suppressAutoHyphens/>
        <w:autoSpaceDE w:val="0"/>
        <w:ind w:firstLine="0"/>
        <w:jc w:val="center"/>
        <w:rPr>
          <w:rFonts w:ascii="Times New Roman" w:hAnsi="Times New Roman" w:cs="Times New Roman"/>
          <w:b/>
          <w:bCs/>
          <w:sz w:val="26"/>
          <w:szCs w:val="26"/>
          <w:lang w:eastAsia="ar-SA"/>
        </w:rPr>
      </w:pPr>
    </w:p>
    <w:p w:rsidR="007676F1" w:rsidRPr="00DF1AE8" w:rsidRDefault="007676F1" w:rsidP="007676F1">
      <w:pPr>
        <w:ind w:firstLine="0"/>
        <w:rPr>
          <w:rFonts w:ascii="Times New Roman" w:hAnsi="Times New Roman" w:cs="Times New Roman"/>
          <w:sz w:val="26"/>
          <w:szCs w:val="26"/>
          <w:lang w:eastAsia="en-US"/>
        </w:rPr>
      </w:pPr>
      <w:r w:rsidRPr="00DF1AE8">
        <w:rPr>
          <w:rFonts w:ascii="Times New Roman" w:hAnsi="Times New Roman" w:cs="Times New Roman"/>
          <w:sz w:val="26"/>
          <w:szCs w:val="26"/>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7676F1" w:rsidRPr="00DF1AE8" w:rsidRDefault="007676F1" w:rsidP="007676F1">
      <w:pPr>
        <w:numPr>
          <w:ilvl w:val="0"/>
          <w:numId w:val="4"/>
        </w:numPr>
        <w:tabs>
          <w:tab w:val="num" w:pos="1418"/>
        </w:tabs>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7676F1" w:rsidRPr="00DF1AE8" w:rsidRDefault="007676F1" w:rsidP="007676F1">
      <w:pPr>
        <w:numPr>
          <w:ilvl w:val="0"/>
          <w:numId w:val="4"/>
        </w:numPr>
        <w:tabs>
          <w:tab w:val="num" w:pos="1418"/>
        </w:tabs>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7676F1" w:rsidRPr="00DF1AE8" w:rsidRDefault="007676F1" w:rsidP="007676F1">
      <w:pPr>
        <w:numPr>
          <w:ilvl w:val="0"/>
          <w:numId w:val="4"/>
        </w:numPr>
        <w:tabs>
          <w:tab w:val="num" w:pos="1418"/>
        </w:tabs>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Применение систем индивидуального (автономного) теплоснабжения в существующей застройке и в проектируемой застройке, на мелких предприятиях и общественных зданиях (весь период).</w:t>
      </w:r>
    </w:p>
    <w:p w:rsidR="007676F1" w:rsidRPr="00DF1AE8" w:rsidRDefault="007676F1" w:rsidP="007676F1">
      <w:pPr>
        <w:ind w:firstLine="0"/>
        <w:rPr>
          <w:rFonts w:ascii="Times New Roman" w:hAnsi="Times New Roman" w:cs="Times New Roman"/>
          <w:sz w:val="26"/>
          <w:szCs w:val="26"/>
        </w:rPr>
      </w:pPr>
    </w:p>
    <w:p w:rsidR="007676F1" w:rsidRPr="00DF1AE8" w:rsidRDefault="007676F1" w:rsidP="007676F1">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3.3. Система водоснабжения</w:t>
      </w:r>
    </w:p>
    <w:p w:rsidR="007676F1" w:rsidRPr="00DF1AE8" w:rsidRDefault="007676F1" w:rsidP="007676F1">
      <w:pPr>
        <w:ind w:firstLine="0"/>
        <w:jc w:val="center"/>
        <w:rPr>
          <w:rFonts w:ascii="Times New Roman" w:hAnsi="Times New Roman" w:cs="Times New Roman"/>
          <w:b/>
          <w:bCs/>
          <w:sz w:val="26"/>
          <w:szCs w:val="26"/>
        </w:rPr>
      </w:pPr>
    </w:p>
    <w:p w:rsidR="007676F1" w:rsidRPr="00DF1AE8" w:rsidRDefault="007676F1" w:rsidP="007676F1">
      <w:pPr>
        <w:ind w:firstLine="0"/>
        <w:rPr>
          <w:rFonts w:ascii="Times New Roman" w:hAnsi="Times New Roman" w:cs="Times New Roman"/>
          <w:sz w:val="26"/>
          <w:szCs w:val="26"/>
        </w:rPr>
      </w:pPr>
      <w:r w:rsidRPr="00DF1AE8">
        <w:rPr>
          <w:rFonts w:ascii="Times New Roman" w:hAnsi="Times New Roman" w:cs="Times New Roman"/>
          <w:sz w:val="26"/>
          <w:szCs w:val="26"/>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7676F1" w:rsidRPr="00DF1AE8" w:rsidRDefault="007676F1" w:rsidP="007676F1">
      <w:pPr>
        <w:tabs>
          <w:tab w:val="num" w:pos="1418"/>
        </w:tabs>
        <w:spacing w:before="120" w:after="120"/>
        <w:ind w:firstLine="0"/>
        <w:rPr>
          <w:rFonts w:ascii="Times New Roman" w:hAnsi="Times New Roman" w:cs="Times New Roman"/>
          <w:sz w:val="26"/>
          <w:szCs w:val="26"/>
        </w:rPr>
      </w:pPr>
      <w:r w:rsidRPr="00DF1AE8">
        <w:rPr>
          <w:rFonts w:ascii="Times New Roman" w:hAnsi="Times New Roman" w:cs="Times New Roman"/>
          <w:sz w:val="26"/>
          <w:szCs w:val="26"/>
        </w:rPr>
        <w:t>1.</w:t>
      </w:r>
      <w:r w:rsidRPr="00DF1AE8">
        <w:rPr>
          <w:rFonts w:ascii="Times New Roman" w:hAnsi="Times New Roman" w:cs="Times New Roman"/>
          <w:sz w:val="26"/>
          <w:szCs w:val="26"/>
        </w:rPr>
        <w:tab/>
        <w:t>Реконструкция ветхих водопроводных сетей и сооружений;</w:t>
      </w:r>
    </w:p>
    <w:p w:rsidR="007676F1" w:rsidRPr="00DF1AE8" w:rsidRDefault="007676F1" w:rsidP="007676F1">
      <w:pPr>
        <w:tabs>
          <w:tab w:val="num" w:pos="1418"/>
        </w:tabs>
        <w:spacing w:before="120" w:after="120"/>
        <w:ind w:firstLine="0"/>
        <w:rPr>
          <w:rFonts w:ascii="Times New Roman" w:hAnsi="Times New Roman" w:cs="Times New Roman"/>
          <w:sz w:val="26"/>
          <w:szCs w:val="26"/>
        </w:rPr>
      </w:pPr>
      <w:r w:rsidRPr="00DF1AE8">
        <w:rPr>
          <w:rFonts w:ascii="Times New Roman" w:hAnsi="Times New Roman" w:cs="Times New Roman"/>
          <w:sz w:val="26"/>
          <w:szCs w:val="26"/>
        </w:rPr>
        <w:lastRenderedPageBreak/>
        <w:t xml:space="preserve">2. </w:t>
      </w:r>
      <w:r w:rsidR="00DC264A" w:rsidRPr="00DF1AE8">
        <w:rPr>
          <w:rFonts w:ascii="Times New Roman" w:hAnsi="Times New Roman" w:cs="Times New Roman"/>
          <w:sz w:val="26"/>
          <w:szCs w:val="26"/>
        </w:rPr>
        <w:tab/>
      </w:r>
      <w:r w:rsidRPr="00DF1AE8">
        <w:rPr>
          <w:rFonts w:ascii="Times New Roman" w:hAnsi="Times New Roman" w:cs="Times New Roman"/>
          <w:sz w:val="26"/>
          <w:szCs w:val="26"/>
        </w:rPr>
        <w:t>Обеспечение централизованной системой водоснабжения существующих районов жилой застройки;</w:t>
      </w:r>
    </w:p>
    <w:p w:rsidR="007676F1" w:rsidRPr="00DF1AE8" w:rsidRDefault="007676F1" w:rsidP="007676F1">
      <w:pPr>
        <w:tabs>
          <w:tab w:val="num" w:pos="1418"/>
        </w:tabs>
        <w:spacing w:before="120" w:after="120"/>
        <w:ind w:firstLine="0"/>
        <w:rPr>
          <w:rFonts w:ascii="Times New Roman" w:hAnsi="Times New Roman" w:cs="Times New Roman"/>
          <w:sz w:val="26"/>
          <w:szCs w:val="26"/>
        </w:rPr>
      </w:pPr>
      <w:r w:rsidRPr="00DF1AE8">
        <w:rPr>
          <w:rFonts w:ascii="Times New Roman" w:hAnsi="Times New Roman" w:cs="Times New Roman"/>
          <w:sz w:val="26"/>
          <w:szCs w:val="26"/>
        </w:rPr>
        <w:t xml:space="preserve">3. </w:t>
      </w:r>
      <w:r w:rsidR="00DC264A" w:rsidRPr="00DF1AE8">
        <w:rPr>
          <w:rFonts w:ascii="Times New Roman" w:hAnsi="Times New Roman" w:cs="Times New Roman"/>
          <w:sz w:val="26"/>
          <w:szCs w:val="26"/>
        </w:rPr>
        <w:tab/>
      </w:r>
      <w:r w:rsidRPr="00DF1AE8">
        <w:rPr>
          <w:rFonts w:ascii="Times New Roman" w:hAnsi="Times New Roman" w:cs="Times New Roman"/>
          <w:sz w:val="26"/>
          <w:szCs w:val="26"/>
        </w:rPr>
        <w:t xml:space="preserve">Обеспечение централизованной системой водоснабжения </w:t>
      </w:r>
      <w:r w:rsidR="00DC264A" w:rsidRPr="00DF1AE8">
        <w:rPr>
          <w:rFonts w:ascii="Times New Roman" w:hAnsi="Times New Roman" w:cs="Times New Roman"/>
          <w:sz w:val="26"/>
          <w:szCs w:val="26"/>
        </w:rPr>
        <w:t>территорий</w:t>
      </w:r>
      <w:r w:rsidRPr="00DF1AE8">
        <w:rPr>
          <w:rFonts w:ascii="Times New Roman" w:hAnsi="Times New Roman" w:cs="Times New Roman"/>
          <w:sz w:val="26"/>
          <w:szCs w:val="26"/>
        </w:rPr>
        <w:t xml:space="preserve"> новой жилой застройки поселения.</w:t>
      </w:r>
    </w:p>
    <w:p w:rsidR="007676F1" w:rsidRPr="00DF1AE8" w:rsidRDefault="007676F1" w:rsidP="007676F1">
      <w:pPr>
        <w:tabs>
          <w:tab w:val="num" w:pos="1418"/>
          <w:tab w:val="num" w:pos="1980"/>
          <w:tab w:val="num" w:pos="3060"/>
        </w:tabs>
        <w:spacing w:before="120" w:after="120"/>
        <w:ind w:firstLine="0"/>
        <w:rPr>
          <w:rFonts w:ascii="Times New Roman" w:hAnsi="Times New Roman" w:cs="Times New Roman"/>
          <w:sz w:val="26"/>
          <w:szCs w:val="26"/>
        </w:rPr>
      </w:pPr>
      <w:r w:rsidRPr="00DF1AE8">
        <w:rPr>
          <w:rFonts w:ascii="Times New Roman" w:hAnsi="Times New Roman" w:cs="Times New Roman"/>
          <w:sz w:val="26"/>
          <w:szCs w:val="26"/>
        </w:rPr>
        <w:t xml:space="preserve"> 4.</w:t>
      </w:r>
      <w:r w:rsidR="00DC264A" w:rsidRPr="00DF1AE8">
        <w:rPr>
          <w:rFonts w:ascii="Times New Roman" w:hAnsi="Times New Roman" w:cs="Times New Roman"/>
          <w:sz w:val="26"/>
          <w:szCs w:val="26"/>
        </w:rPr>
        <w:tab/>
      </w:r>
      <w:r w:rsidRPr="00DF1AE8">
        <w:rPr>
          <w:rFonts w:ascii="Times New Roman" w:hAnsi="Times New Roman" w:cs="Times New Roman"/>
          <w:sz w:val="26"/>
          <w:szCs w:val="26"/>
        </w:rPr>
        <w:t>Строительство водозаборных скважин и сетей в населенных пунктах</w:t>
      </w:r>
      <w:r w:rsidR="00DC264A" w:rsidRPr="00DF1AE8">
        <w:rPr>
          <w:rFonts w:ascii="Times New Roman" w:hAnsi="Times New Roman" w:cs="Times New Roman"/>
          <w:sz w:val="26"/>
          <w:szCs w:val="26"/>
        </w:rPr>
        <w:t>, где отсутствует центральное водоснабжение</w:t>
      </w:r>
      <w:r w:rsidRPr="00DF1AE8">
        <w:rPr>
          <w:rFonts w:ascii="Times New Roman" w:hAnsi="Times New Roman" w:cs="Times New Roman"/>
          <w:sz w:val="26"/>
          <w:szCs w:val="26"/>
        </w:rPr>
        <w:t>.</w:t>
      </w:r>
    </w:p>
    <w:p w:rsidR="007676F1" w:rsidRPr="00DF1AE8" w:rsidRDefault="007676F1" w:rsidP="007676F1">
      <w:pPr>
        <w:ind w:firstLine="0"/>
        <w:jc w:val="center"/>
        <w:rPr>
          <w:rFonts w:ascii="Times New Roman" w:hAnsi="Times New Roman" w:cs="Times New Roman"/>
          <w:sz w:val="26"/>
          <w:szCs w:val="26"/>
        </w:rPr>
      </w:pPr>
    </w:p>
    <w:p w:rsidR="007676F1" w:rsidRPr="00DF1AE8" w:rsidRDefault="007676F1" w:rsidP="00DC264A">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3.4. Система газоснабжения</w:t>
      </w:r>
    </w:p>
    <w:p w:rsidR="007676F1" w:rsidRPr="00DF1AE8" w:rsidRDefault="007676F1" w:rsidP="007676F1">
      <w:pPr>
        <w:ind w:firstLine="0"/>
        <w:jc w:val="center"/>
        <w:rPr>
          <w:rFonts w:ascii="Times New Roman" w:hAnsi="Times New Roman" w:cs="Times New Roman"/>
          <w:bCs/>
          <w:sz w:val="26"/>
          <w:szCs w:val="26"/>
        </w:rPr>
      </w:pPr>
    </w:p>
    <w:p w:rsidR="007676F1" w:rsidRPr="00DF1AE8" w:rsidRDefault="007676F1" w:rsidP="007676F1">
      <w:pPr>
        <w:ind w:firstLine="0"/>
        <w:rPr>
          <w:rFonts w:ascii="Times New Roman" w:hAnsi="Times New Roman" w:cs="Times New Roman"/>
          <w:bCs/>
          <w:sz w:val="26"/>
          <w:szCs w:val="26"/>
        </w:rPr>
      </w:pPr>
      <w:r w:rsidRPr="00DF1AE8">
        <w:rPr>
          <w:rFonts w:ascii="Times New Roman" w:hAnsi="Times New Roman" w:cs="Times New Roman"/>
          <w:bCs/>
          <w:sz w:val="26"/>
          <w:szCs w:val="26"/>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7676F1" w:rsidRPr="00DF1AE8" w:rsidRDefault="007676F1" w:rsidP="007676F1">
      <w:pPr>
        <w:ind w:firstLine="0"/>
        <w:rPr>
          <w:rFonts w:ascii="Times New Roman" w:hAnsi="Times New Roman" w:cs="Times New Roman"/>
          <w:bCs/>
          <w:sz w:val="26"/>
          <w:szCs w:val="26"/>
        </w:rPr>
      </w:pPr>
    </w:p>
    <w:p w:rsidR="007676F1" w:rsidRPr="00DF1AE8" w:rsidRDefault="007676F1" w:rsidP="007676F1">
      <w:pPr>
        <w:pStyle w:val="11"/>
        <w:numPr>
          <w:ilvl w:val="0"/>
          <w:numId w:val="5"/>
        </w:numPr>
        <w:spacing w:after="200" w:line="276" w:lineRule="auto"/>
        <w:ind w:left="0" w:firstLine="0"/>
        <w:jc w:val="both"/>
        <w:rPr>
          <w:bCs/>
          <w:sz w:val="26"/>
          <w:szCs w:val="26"/>
        </w:rPr>
      </w:pPr>
      <w:r w:rsidRPr="00DF1AE8">
        <w:rPr>
          <w:bCs/>
          <w:sz w:val="26"/>
          <w:szCs w:val="26"/>
        </w:rPr>
        <w:t xml:space="preserve">Новое строительство распределительных сетей, газификация </w:t>
      </w:r>
      <w:r w:rsidR="00DC264A" w:rsidRPr="00DF1AE8">
        <w:rPr>
          <w:bCs/>
          <w:sz w:val="26"/>
          <w:szCs w:val="26"/>
        </w:rPr>
        <w:t>села Балезино.</w:t>
      </w:r>
    </w:p>
    <w:p w:rsidR="007676F1" w:rsidRPr="00DF1AE8" w:rsidRDefault="007676F1" w:rsidP="007676F1">
      <w:pPr>
        <w:pStyle w:val="11"/>
        <w:numPr>
          <w:ilvl w:val="0"/>
          <w:numId w:val="5"/>
        </w:numPr>
        <w:spacing w:after="200" w:line="276" w:lineRule="auto"/>
        <w:ind w:left="0" w:firstLine="0"/>
        <w:jc w:val="both"/>
        <w:rPr>
          <w:bCs/>
          <w:sz w:val="26"/>
          <w:szCs w:val="26"/>
        </w:rPr>
      </w:pPr>
      <w:r w:rsidRPr="00DF1AE8">
        <w:rPr>
          <w:bCs/>
          <w:sz w:val="26"/>
          <w:szCs w:val="26"/>
        </w:rPr>
        <w:t xml:space="preserve">Перевод централизованных источников теплоснабжения на природный газ в учреждениях бюджетной сферы. </w:t>
      </w:r>
    </w:p>
    <w:p w:rsidR="007676F1" w:rsidRPr="00DF1AE8" w:rsidRDefault="007676F1" w:rsidP="00DC264A">
      <w:pPr>
        <w:tabs>
          <w:tab w:val="num" w:pos="1418"/>
          <w:tab w:val="num" w:pos="1980"/>
          <w:tab w:val="num" w:pos="3060"/>
        </w:tabs>
        <w:spacing w:before="120" w:after="120"/>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3.5. Система сбора и вывоза твердых бытовых отходов</w:t>
      </w:r>
    </w:p>
    <w:p w:rsidR="007676F1" w:rsidRPr="00DF1AE8" w:rsidRDefault="007676F1" w:rsidP="007676F1">
      <w:pPr>
        <w:tabs>
          <w:tab w:val="num" w:pos="1418"/>
          <w:tab w:val="num" w:pos="1980"/>
          <w:tab w:val="num" w:pos="3060"/>
        </w:tabs>
        <w:spacing w:before="120" w:after="120"/>
        <w:ind w:firstLine="0"/>
        <w:jc w:val="center"/>
        <w:rPr>
          <w:rFonts w:ascii="Times New Roman" w:hAnsi="Times New Roman" w:cs="Times New Roman"/>
          <w:b/>
          <w:bCs/>
          <w:sz w:val="26"/>
          <w:szCs w:val="26"/>
        </w:rPr>
      </w:pPr>
    </w:p>
    <w:p w:rsidR="007676F1" w:rsidRPr="00DF1AE8" w:rsidRDefault="007676F1" w:rsidP="007676F1">
      <w:pPr>
        <w:ind w:firstLine="0"/>
        <w:rPr>
          <w:rFonts w:ascii="Times New Roman" w:hAnsi="Times New Roman" w:cs="Times New Roman"/>
          <w:spacing w:val="-2"/>
          <w:sz w:val="26"/>
          <w:szCs w:val="26"/>
        </w:rPr>
      </w:pPr>
      <w:r w:rsidRPr="00DF1AE8">
        <w:rPr>
          <w:rFonts w:ascii="Times New Roman" w:hAnsi="Times New Roman" w:cs="Times New Roman"/>
          <w:sz w:val="26"/>
          <w:szCs w:val="26"/>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DF1AE8">
        <w:rPr>
          <w:rFonts w:ascii="Times New Roman" w:hAnsi="Times New Roman" w:cs="Times New Roman"/>
          <w:spacing w:val="-2"/>
          <w:sz w:val="26"/>
          <w:szCs w:val="26"/>
        </w:rPr>
        <w:t>, являются:</w:t>
      </w:r>
    </w:p>
    <w:p w:rsidR="007676F1" w:rsidRPr="00DF1AE8" w:rsidRDefault="007676F1" w:rsidP="007676F1">
      <w:pPr>
        <w:numPr>
          <w:ilvl w:val="0"/>
          <w:numId w:val="6"/>
        </w:numPr>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Рекультивация территории, на которой ранее располагались несанкционированные свалки;</w:t>
      </w:r>
    </w:p>
    <w:p w:rsidR="007676F1" w:rsidRPr="00DF1AE8" w:rsidRDefault="007676F1" w:rsidP="007676F1">
      <w:pPr>
        <w:numPr>
          <w:ilvl w:val="0"/>
          <w:numId w:val="6"/>
        </w:numPr>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Приобретение мусорных контейнеров и оборудование площадок для сбора мусора (твердое покрытие, ограждение);</w:t>
      </w:r>
    </w:p>
    <w:p w:rsidR="007676F1" w:rsidRPr="00DF1AE8" w:rsidRDefault="007676F1" w:rsidP="007676F1">
      <w:pPr>
        <w:numPr>
          <w:ilvl w:val="0"/>
          <w:numId w:val="6"/>
        </w:numPr>
        <w:spacing w:before="120" w:after="120"/>
        <w:ind w:left="0" w:firstLine="0"/>
        <w:rPr>
          <w:rFonts w:ascii="Times New Roman" w:hAnsi="Times New Roman" w:cs="Times New Roman"/>
          <w:sz w:val="26"/>
          <w:szCs w:val="26"/>
        </w:rPr>
      </w:pPr>
      <w:r w:rsidRPr="00DF1AE8">
        <w:rPr>
          <w:rFonts w:ascii="Times New Roman" w:hAnsi="Times New Roman" w:cs="Times New Roman"/>
          <w:sz w:val="26"/>
          <w:szCs w:val="26"/>
        </w:rPr>
        <w:t>Организация в поселении раздельного сбора мусора (перспектива).</w:t>
      </w:r>
    </w:p>
    <w:p w:rsidR="007676F1" w:rsidRPr="00DF1AE8" w:rsidRDefault="007676F1" w:rsidP="007676F1">
      <w:pPr>
        <w:ind w:firstLine="0"/>
        <w:rPr>
          <w:rFonts w:ascii="Times New Roman" w:hAnsi="Times New Roman" w:cs="Times New Roman"/>
          <w:sz w:val="26"/>
          <w:szCs w:val="26"/>
        </w:rPr>
      </w:pPr>
      <w:r w:rsidRPr="00DF1AE8">
        <w:rPr>
          <w:rFonts w:ascii="Times New Roman" w:hAnsi="Times New Roman" w:cs="Times New Roman"/>
          <w:sz w:val="26"/>
          <w:szCs w:val="26"/>
        </w:rPr>
        <w:t>.</w:t>
      </w:r>
    </w:p>
    <w:p w:rsidR="007676F1" w:rsidRPr="00DF1AE8" w:rsidRDefault="007676F1" w:rsidP="00DC264A">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3.6. Система водоотведения</w:t>
      </w:r>
    </w:p>
    <w:p w:rsidR="007676F1" w:rsidRPr="00DF1AE8" w:rsidRDefault="007676F1" w:rsidP="007676F1">
      <w:pPr>
        <w:ind w:firstLine="0"/>
        <w:jc w:val="center"/>
        <w:rPr>
          <w:rFonts w:ascii="Times New Roman" w:hAnsi="Times New Roman" w:cs="Times New Roman"/>
          <w:bCs/>
          <w:sz w:val="26"/>
          <w:szCs w:val="26"/>
        </w:rPr>
      </w:pPr>
    </w:p>
    <w:p w:rsidR="007676F1" w:rsidRPr="00DF1AE8" w:rsidRDefault="007676F1" w:rsidP="007676F1">
      <w:pPr>
        <w:ind w:firstLine="0"/>
        <w:rPr>
          <w:rFonts w:ascii="Times New Roman" w:hAnsi="Times New Roman" w:cs="Times New Roman"/>
          <w:bCs/>
          <w:sz w:val="26"/>
          <w:szCs w:val="26"/>
        </w:rPr>
      </w:pPr>
      <w:r w:rsidRPr="00DF1AE8">
        <w:rPr>
          <w:rFonts w:ascii="Times New Roman" w:hAnsi="Times New Roman" w:cs="Times New Roman"/>
          <w:bCs/>
          <w:sz w:val="26"/>
          <w:szCs w:val="26"/>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7676F1" w:rsidRPr="00DF1AE8" w:rsidRDefault="007676F1" w:rsidP="007676F1">
      <w:pPr>
        <w:numPr>
          <w:ilvl w:val="1"/>
          <w:numId w:val="7"/>
        </w:numPr>
        <w:spacing w:before="120" w:after="120"/>
        <w:ind w:left="0" w:firstLine="0"/>
        <w:rPr>
          <w:rFonts w:ascii="Times New Roman" w:hAnsi="Times New Roman" w:cs="Times New Roman"/>
          <w:bCs/>
          <w:sz w:val="26"/>
          <w:szCs w:val="26"/>
        </w:rPr>
      </w:pPr>
      <w:r w:rsidRPr="00DF1AE8">
        <w:rPr>
          <w:rFonts w:ascii="Times New Roman" w:hAnsi="Times New Roman" w:cs="Times New Roman"/>
          <w:bCs/>
          <w:sz w:val="26"/>
          <w:szCs w:val="26"/>
        </w:rPr>
        <w:t>Разработка проектно-сметной документации на строительство локальных канализационных очистных сооружений на территории поселения;</w:t>
      </w:r>
    </w:p>
    <w:p w:rsidR="007676F1" w:rsidRPr="00DF1AE8" w:rsidRDefault="007676F1" w:rsidP="007676F1">
      <w:pPr>
        <w:numPr>
          <w:ilvl w:val="1"/>
          <w:numId w:val="7"/>
        </w:numPr>
        <w:spacing w:before="120" w:after="120"/>
        <w:ind w:left="0" w:firstLine="0"/>
        <w:rPr>
          <w:rFonts w:ascii="Times New Roman" w:hAnsi="Times New Roman" w:cs="Times New Roman"/>
          <w:bCs/>
          <w:sz w:val="26"/>
          <w:szCs w:val="26"/>
        </w:rPr>
      </w:pPr>
      <w:r w:rsidRPr="00DF1AE8">
        <w:rPr>
          <w:rFonts w:ascii="Times New Roman" w:hAnsi="Times New Roman" w:cs="Times New Roman"/>
          <w:bCs/>
          <w:sz w:val="26"/>
          <w:szCs w:val="26"/>
        </w:rPr>
        <w:t>Разработка проектно-сметной документации на строительство канализационной сети на территории поселения;+</w:t>
      </w:r>
    </w:p>
    <w:p w:rsidR="007676F1" w:rsidRPr="00DF1AE8" w:rsidRDefault="007676F1" w:rsidP="007676F1">
      <w:pPr>
        <w:ind w:firstLine="0"/>
        <w:rPr>
          <w:rFonts w:ascii="Times New Roman" w:hAnsi="Times New Roman" w:cs="Times New Roman"/>
          <w:bCs/>
          <w:sz w:val="26"/>
          <w:szCs w:val="26"/>
        </w:rPr>
      </w:pPr>
      <w:r w:rsidRPr="00DF1AE8">
        <w:rPr>
          <w:rFonts w:ascii="Times New Roman" w:hAnsi="Times New Roman" w:cs="Times New Roman"/>
          <w:bCs/>
          <w:sz w:val="26"/>
          <w:szCs w:val="26"/>
        </w:rPr>
        <w:t xml:space="preserve">     3.     Строительство локальных канализационных очистных сооружений;</w:t>
      </w:r>
    </w:p>
    <w:p w:rsidR="007676F1" w:rsidRPr="00DF1AE8" w:rsidRDefault="007676F1" w:rsidP="007676F1">
      <w:pPr>
        <w:spacing w:before="120" w:after="120"/>
        <w:ind w:firstLine="0"/>
        <w:rPr>
          <w:rFonts w:ascii="Times New Roman" w:hAnsi="Times New Roman" w:cs="Times New Roman"/>
          <w:bCs/>
          <w:sz w:val="26"/>
          <w:szCs w:val="26"/>
        </w:rPr>
      </w:pPr>
      <w:r w:rsidRPr="00DF1AE8">
        <w:rPr>
          <w:rFonts w:ascii="Times New Roman" w:hAnsi="Times New Roman" w:cs="Times New Roman"/>
          <w:bCs/>
          <w:sz w:val="26"/>
          <w:szCs w:val="26"/>
        </w:rPr>
        <w:t xml:space="preserve">  4.   Подключение жилых домов к централизованной системе водоотведения на  территории поселения;</w:t>
      </w:r>
    </w:p>
    <w:p w:rsidR="007676F1" w:rsidRPr="00DF1AE8" w:rsidRDefault="007676F1" w:rsidP="007676F1">
      <w:pPr>
        <w:spacing w:before="120" w:after="120"/>
        <w:ind w:firstLine="0"/>
        <w:rPr>
          <w:rFonts w:ascii="Times New Roman" w:hAnsi="Times New Roman" w:cs="Times New Roman"/>
          <w:bCs/>
          <w:sz w:val="26"/>
          <w:szCs w:val="26"/>
        </w:rPr>
      </w:pPr>
      <w:r w:rsidRPr="00DF1AE8">
        <w:rPr>
          <w:rFonts w:ascii="Times New Roman" w:hAnsi="Times New Roman" w:cs="Times New Roman"/>
          <w:bCs/>
          <w:sz w:val="26"/>
          <w:szCs w:val="26"/>
        </w:rPr>
        <w:t xml:space="preserve">  5.       Доведение уровня нормативно очищенных сточных вод до 100% от общего объема канализационных стоков населенных пунктов муниципального образования «</w:t>
      </w:r>
      <w:r w:rsidR="001C1881" w:rsidRPr="00DF1AE8">
        <w:rPr>
          <w:rFonts w:ascii="Times New Roman" w:hAnsi="Times New Roman" w:cs="Times New Roman"/>
          <w:bCs/>
          <w:sz w:val="26"/>
          <w:szCs w:val="26"/>
        </w:rPr>
        <w:t>Кожильское</w:t>
      </w:r>
      <w:r w:rsidRPr="00DF1AE8">
        <w:rPr>
          <w:rFonts w:ascii="Times New Roman" w:hAnsi="Times New Roman" w:cs="Times New Roman"/>
          <w:bCs/>
          <w:sz w:val="26"/>
          <w:szCs w:val="26"/>
        </w:rPr>
        <w:t>» (расчетный срок - перспектива).</w:t>
      </w:r>
    </w:p>
    <w:p w:rsidR="00C8217B" w:rsidRPr="00DF1AE8" w:rsidRDefault="00C8217B" w:rsidP="00C8217B">
      <w:pPr>
        <w:rPr>
          <w:rFonts w:ascii="Times New Roman" w:hAnsi="Times New Roman" w:cs="Times New Roman"/>
          <w:sz w:val="26"/>
          <w:szCs w:val="26"/>
          <w:lang w:eastAsia="ar-SA"/>
        </w:rPr>
      </w:pPr>
      <w:r w:rsidRPr="00DF1AE8">
        <w:rPr>
          <w:rFonts w:ascii="Times New Roman" w:hAnsi="Times New Roman" w:cs="Times New Roman"/>
          <w:sz w:val="26"/>
          <w:szCs w:val="26"/>
          <w:lang w:eastAsia="ar-SA"/>
        </w:rPr>
        <w:lastRenderedPageBreak/>
        <w:t>С учетом инженерной подготовки территории для уменьшения глубины заложения канализационных сетей в рамках программы предусматривается строительство канализационных насосных станций перекачки комплектной поставки из полимерных материалов.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в самотечные коллекторы и/или на проектируемые очистные сооружения канализации.</w:t>
      </w:r>
    </w:p>
    <w:p w:rsidR="00C8217B" w:rsidRPr="00DF1AE8" w:rsidRDefault="00C8217B" w:rsidP="00C8217B">
      <w:pPr>
        <w:rPr>
          <w:rFonts w:ascii="Times New Roman" w:hAnsi="Times New Roman" w:cs="Times New Roman"/>
          <w:sz w:val="26"/>
          <w:szCs w:val="26"/>
          <w:lang w:eastAsia="ar-SA"/>
        </w:rPr>
      </w:pPr>
      <w:r w:rsidRPr="00DF1AE8">
        <w:rPr>
          <w:rFonts w:ascii="Times New Roman" w:hAnsi="Times New Roman" w:cs="Times New Roman"/>
          <w:sz w:val="26"/>
          <w:szCs w:val="26"/>
          <w:lang w:eastAsia="ar-SA"/>
        </w:rPr>
        <w:t>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w:t>
      </w:r>
    </w:p>
    <w:p w:rsidR="00C8217B" w:rsidRPr="00DF1AE8" w:rsidRDefault="00C8217B" w:rsidP="00C8217B">
      <w:pPr>
        <w:rPr>
          <w:rFonts w:ascii="Times New Roman" w:hAnsi="Times New Roman" w:cs="Times New Roman"/>
          <w:sz w:val="26"/>
          <w:szCs w:val="26"/>
          <w:lang w:eastAsia="ar-SA"/>
        </w:rPr>
      </w:pPr>
      <w:r w:rsidRPr="00DF1AE8">
        <w:rPr>
          <w:rFonts w:ascii="Times New Roman" w:hAnsi="Times New Roman" w:cs="Times New Roman"/>
          <w:sz w:val="26"/>
          <w:szCs w:val="26"/>
          <w:lang w:eastAsia="ar-SA"/>
        </w:rPr>
        <w:t>Канализационная насосная станция (КНС) представляет собой емкость из композитных материалов, совмещающую приемную камеру и машинное отделение, в которой размещены насосные агрегаты, технологические трубопроводы и вспомогательное оборудование. В настоящее время для производства корпусов КНС используются различные материалы: ПНД, стеклопластик, полиэтилен, а трубопроводная обвязка изготавливается из нержавеющей стали или полимерных материалов.</w:t>
      </w:r>
      <w:r w:rsidRPr="00DF1AE8">
        <w:rPr>
          <w:rFonts w:ascii="Times New Roman" w:hAnsi="Times New Roman" w:cs="Times New Roman"/>
          <w:sz w:val="26"/>
          <w:szCs w:val="26"/>
        </w:rPr>
        <w:t xml:space="preserve"> </w:t>
      </w:r>
      <w:r w:rsidRPr="00DF1AE8">
        <w:rPr>
          <w:rFonts w:ascii="Times New Roman" w:hAnsi="Times New Roman" w:cs="Times New Roman"/>
          <w:sz w:val="26"/>
          <w:szCs w:val="26"/>
          <w:lang w:eastAsia="ar-SA"/>
        </w:rPr>
        <w:t>Для удобства обслуживания оборудования и арматуры в емкости обустраиваются площадка обслуживания и лестница.</w:t>
      </w:r>
    </w:p>
    <w:p w:rsidR="00C8217B" w:rsidRPr="00DF1AE8" w:rsidRDefault="00C8217B" w:rsidP="00C8217B">
      <w:pPr>
        <w:rPr>
          <w:rFonts w:ascii="Times New Roman" w:hAnsi="Times New Roman" w:cs="Times New Roman"/>
          <w:sz w:val="26"/>
          <w:szCs w:val="26"/>
          <w:lang w:eastAsia="ar-SA"/>
        </w:rPr>
      </w:pPr>
      <w:r w:rsidRPr="00DF1AE8">
        <w:rPr>
          <w:rFonts w:ascii="Times New Roman" w:hAnsi="Times New Roman" w:cs="Times New Roman"/>
          <w:sz w:val="26"/>
          <w:szCs w:val="26"/>
          <w:lang w:eastAsia="ar-SA"/>
        </w:rPr>
        <w:t>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w:t>
      </w:r>
    </w:p>
    <w:p w:rsidR="00C8217B" w:rsidRPr="00DF1AE8" w:rsidRDefault="00C8217B" w:rsidP="00C8217B">
      <w:pPr>
        <w:rPr>
          <w:rFonts w:ascii="Times New Roman" w:hAnsi="Times New Roman" w:cs="Times New Roman"/>
          <w:sz w:val="26"/>
          <w:szCs w:val="26"/>
          <w:lang w:eastAsia="ar-SA"/>
        </w:rPr>
      </w:pPr>
      <w:r w:rsidRPr="00DF1AE8">
        <w:rPr>
          <w:rFonts w:ascii="Times New Roman" w:hAnsi="Times New Roman" w:cs="Times New Roman"/>
          <w:sz w:val="26"/>
          <w:szCs w:val="26"/>
          <w:lang w:eastAsia="ar-SA"/>
        </w:rPr>
        <w:t>При установке такой станции решается сразу несколько важных вопросов:</w:t>
      </w:r>
    </w:p>
    <w:p w:rsidR="00C8217B" w:rsidRPr="00DF1AE8" w:rsidRDefault="00C8217B" w:rsidP="00C8217B">
      <w:pPr>
        <w:pStyle w:val="ae"/>
        <w:numPr>
          <w:ilvl w:val="0"/>
          <w:numId w:val="9"/>
        </w:numPr>
        <w:tabs>
          <w:tab w:val="left" w:pos="567"/>
        </w:tabs>
        <w:spacing w:after="0" w:line="276" w:lineRule="auto"/>
        <w:ind w:left="0" w:firstLine="284"/>
        <w:jc w:val="both"/>
        <w:rPr>
          <w:rFonts w:ascii="Times New Roman" w:hAnsi="Times New Roman"/>
          <w:szCs w:val="26"/>
          <w:lang w:eastAsia="ar-SA"/>
        </w:rPr>
      </w:pPr>
      <w:r w:rsidRPr="00DF1AE8">
        <w:rPr>
          <w:rFonts w:ascii="Times New Roman" w:hAnsi="Times New Roman"/>
          <w:szCs w:val="26"/>
          <w:lang w:eastAsia="ar-SA"/>
        </w:rPr>
        <w:t>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w:t>
      </w:r>
    </w:p>
    <w:p w:rsidR="00C8217B" w:rsidRPr="00DF1AE8" w:rsidRDefault="00C8217B" w:rsidP="00C8217B">
      <w:pPr>
        <w:pStyle w:val="ae"/>
        <w:numPr>
          <w:ilvl w:val="0"/>
          <w:numId w:val="9"/>
        </w:numPr>
        <w:tabs>
          <w:tab w:val="left" w:pos="567"/>
        </w:tabs>
        <w:spacing w:after="0" w:line="276" w:lineRule="auto"/>
        <w:ind w:left="0" w:firstLine="284"/>
        <w:jc w:val="both"/>
        <w:rPr>
          <w:rFonts w:ascii="Times New Roman" w:hAnsi="Times New Roman"/>
          <w:szCs w:val="26"/>
          <w:lang w:eastAsia="ar-SA"/>
        </w:rPr>
      </w:pPr>
      <w:r w:rsidRPr="00DF1AE8">
        <w:rPr>
          <w:rFonts w:ascii="Times New Roman" w:hAnsi="Times New Roman"/>
          <w:szCs w:val="26"/>
          <w:lang w:eastAsia="ar-SA"/>
        </w:rPr>
        <w:t>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w:t>
      </w:r>
    </w:p>
    <w:p w:rsidR="00C8217B" w:rsidRPr="00DF1AE8" w:rsidRDefault="00C8217B" w:rsidP="00C8217B">
      <w:pPr>
        <w:pStyle w:val="ae"/>
        <w:numPr>
          <w:ilvl w:val="0"/>
          <w:numId w:val="9"/>
        </w:numPr>
        <w:tabs>
          <w:tab w:val="left" w:pos="567"/>
        </w:tabs>
        <w:spacing w:after="0" w:line="276" w:lineRule="auto"/>
        <w:ind w:left="0" w:firstLine="284"/>
        <w:jc w:val="both"/>
        <w:rPr>
          <w:rFonts w:ascii="Times New Roman" w:hAnsi="Times New Roman"/>
          <w:szCs w:val="26"/>
          <w:lang w:eastAsia="ar-SA"/>
        </w:rPr>
      </w:pPr>
      <w:r w:rsidRPr="00DF1AE8">
        <w:rPr>
          <w:rFonts w:ascii="Times New Roman" w:hAnsi="Times New Roman"/>
          <w:szCs w:val="26"/>
          <w:lang w:eastAsia="ar-SA"/>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rsidR="00C8217B" w:rsidRPr="00DF1AE8" w:rsidRDefault="00C8217B" w:rsidP="00C8217B">
      <w:pPr>
        <w:rPr>
          <w:rFonts w:ascii="Times New Roman" w:hAnsi="Times New Roman" w:cs="Times New Roman"/>
          <w:b/>
          <w:i/>
          <w:sz w:val="26"/>
          <w:szCs w:val="26"/>
        </w:rPr>
      </w:pPr>
      <w:r w:rsidRPr="00DF1AE8">
        <w:rPr>
          <w:rFonts w:ascii="Times New Roman" w:hAnsi="Times New Roman" w:cs="Times New Roman"/>
          <w:b/>
          <w:i/>
          <w:sz w:val="26"/>
          <w:szCs w:val="26"/>
        </w:rPr>
        <w:t>Строительство сетей канализации для подключения абонентов</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Цель:</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Обеспечение услугами бесперебойного централизованного водоотведения  населенных пунктов муниципального образования «Кожильское», не имеющих централизованного водоотведения.</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Задачи:</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Прокладка магистралей для подключения потребителей, не имеющих централизованной системы водоотведения;</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Проект направлен на достижение следующих показателей эффективности:</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 Обеспечение подключения потребителей;</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 Обеспечение надежности систем водоснабжения и бесперебойной подачи воды потребителям в населенных пунктах.</w:t>
      </w:r>
    </w:p>
    <w:p w:rsidR="00C8217B" w:rsidRPr="00DF1AE8" w:rsidRDefault="00C8217B" w:rsidP="00C8217B">
      <w:pPr>
        <w:rPr>
          <w:rFonts w:ascii="Times New Roman" w:hAnsi="Times New Roman" w:cs="Times New Roman"/>
          <w:sz w:val="26"/>
          <w:szCs w:val="26"/>
        </w:rPr>
      </w:pPr>
      <w:r w:rsidRPr="00DF1AE8">
        <w:rPr>
          <w:rFonts w:ascii="Times New Roman" w:hAnsi="Times New Roman" w:cs="Times New Roman"/>
          <w:sz w:val="26"/>
          <w:szCs w:val="26"/>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7676F1" w:rsidRPr="00DF1AE8" w:rsidRDefault="007676F1" w:rsidP="007676F1">
      <w:pPr>
        <w:spacing w:before="120" w:after="120"/>
        <w:ind w:firstLine="0"/>
        <w:rPr>
          <w:rFonts w:ascii="Times New Roman" w:hAnsi="Times New Roman" w:cs="Times New Roman"/>
          <w:b/>
          <w:bCs/>
          <w:sz w:val="26"/>
          <w:szCs w:val="26"/>
        </w:rPr>
      </w:pPr>
    </w:p>
    <w:p w:rsidR="007676F1" w:rsidRPr="00DF1AE8" w:rsidRDefault="007676F1" w:rsidP="00C8217B">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3.7. Система электроснабжения</w:t>
      </w:r>
    </w:p>
    <w:p w:rsidR="007676F1" w:rsidRPr="00DF1AE8" w:rsidRDefault="007676F1" w:rsidP="007676F1">
      <w:pPr>
        <w:ind w:firstLine="0"/>
        <w:jc w:val="center"/>
        <w:rPr>
          <w:rFonts w:ascii="Times New Roman" w:hAnsi="Times New Roman" w:cs="Times New Roman"/>
          <w:b/>
          <w:bCs/>
          <w:sz w:val="26"/>
          <w:szCs w:val="26"/>
        </w:rPr>
      </w:pPr>
    </w:p>
    <w:p w:rsidR="007676F1" w:rsidRPr="00DF1AE8" w:rsidRDefault="007676F1" w:rsidP="007676F1">
      <w:pPr>
        <w:ind w:firstLine="0"/>
        <w:rPr>
          <w:rFonts w:ascii="Times New Roman" w:hAnsi="Times New Roman" w:cs="Times New Roman"/>
          <w:sz w:val="26"/>
          <w:szCs w:val="26"/>
        </w:rPr>
      </w:pPr>
      <w:r w:rsidRPr="00DF1AE8">
        <w:rPr>
          <w:rFonts w:ascii="Times New Roman" w:hAnsi="Times New Roman" w:cs="Times New Roman"/>
          <w:sz w:val="26"/>
          <w:szCs w:val="26"/>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7676F1" w:rsidRPr="00DF1AE8" w:rsidRDefault="007676F1" w:rsidP="007676F1">
      <w:pPr>
        <w:pStyle w:val="11"/>
        <w:numPr>
          <w:ilvl w:val="0"/>
          <w:numId w:val="8"/>
        </w:numPr>
        <w:spacing w:before="120" w:after="120"/>
        <w:ind w:left="0" w:firstLine="0"/>
        <w:jc w:val="both"/>
        <w:rPr>
          <w:sz w:val="26"/>
          <w:szCs w:val="26"/>
        </w:rPr>
      </w:pPr>
      <w:r w:rsidRPr="00DF1AE8">
        <w:rPr>
          <w:sz w:val="26"/>
          <w:szCs w:val="26"/>
        </w:rPr>
        <w:t>Реконструкция существующих сетей 10кВ, 0,4 кВ и ТП 10/0,4кВ с внедрением энергосберегающих технологий;</w:t>
      </w:r>
    </w:p>
    <w:p w:rsidR="007676F1" w:rsidRPr="00DF1AE8" w:rsidRDefault="007676F1" w:rsidP="007676F1">
      <w:pPr>
        <w:spacing w:before="120" w:after="120"/>
        <w:ind w:firstLine="0"/>
        <w:rPr>
          <w:sz w:val="24"/>
          <w:szCs w:val="24"/>
        </w:rPr>
      </w:pPr>
    </w:p>
    <w:p w:rsidR="00E56260" w:rsidRPr="00DF1AE8" w:rsidRDefault="001C1881" w:rsidP="001C1881">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4</w:t>
      </w:r>
      <w:r w:rsidR="00E56260" w:rsidRPr="00DF1AE8">
        <w:rPr>
          <w:rFonts w:ascii="Times New Roman" w:hAnsi="Times New Roman" w:cs="Times New Roman"/>
          <w:b/>
          <w:bCs/>
          <w:sz w:val="26"/>
          <w:szCs w:val="26"/>
        </w:rPr>
        <w:t>. Механизм реализации  программы и контроль за ходом ее выполнения</w:t>
      </w:r>
    </w:p>
    <w:p w:rsidR="00E56260" w:rsidRPr="00DF1AE8" w:rsidRDefault="00E56260" w:rsidP="00E56260">
      <w:pPr>
        <w:jc w:val="center"/>
        <w:rPr>
          <w:rFonts w:ascii="Times New Roman" w:hAnsi="Times New Roman" w:cs="Times New Roman"/>
          <w:b/>
          <w:bCs/>
          <w:sz w:val="26"/>
          <w:szCs w:val="26"/>
          <w:lang w:eastAsia="en-US"/>
        </w:rPr>
      </w:pP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r w:rsidRPr="00DF1AE8">
        <w:rPr>
          <w:rFonts w:ascii="Times New Roman" w:hAnsi="Times New Roman" w:cs="Times New Roman"/>
          <w:sz w:val="26"/>
          <w:szCs w:val="26"/>
        </w:rPr>
        <w:t>Реализация Программы осуществляется Администрацией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xml:space="preserve">». Для решения задач программы предполагается использовать средства федерального бюджета, республиканского бюджета, в т.ч. выделяемые на целевые программы Удмуртской Республики, средства местного бюджета, собственные средства предприятий коммунального комплекса. </w:t>
      </w: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r w:rsidRPr="00DF1AE8">
        <w:rPr>
          <w:rFonts w:ascii="Times New Roman" w:hAnsi="Times New Roman" w:cs="Times New Roman"/>
          <w:sz w:val="26"/>
          <w:szCs w:val="26"/>
        </w:rPr>
        <w:t>Пересмотр тарифов на ЖКУ производится в соответствии с действующим законодательством.</w:t>
      </w: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r w:rsidRPr="00DF1AE8">
        <w:rPr>
          <w:rFonts w:ascii="Times New Roman" w:hAnsi="Times New Roman" w:cs="Times New Roman"/>
          <w:sz w:val="26"/>
          <w:szCs w:val="26"/>
        </w:rPr>
        <w:tab/>
        <w:t>В рамках реализации данной программы в соответствии со стратегическими приоритетами развития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r w:rsidRPr="00DF1AE8">
        <w:rPr>
          <w:rFonts w:ascii="Times New Roman" w:hAnsi="Times New Roman" w:cs="Times New Roman"/>
          <w:sz w:val="26"/>
          <w:szCs w:val="26"/>
        </w:rPr>
        <w:t>Исполнителями программы являются Администрация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и организации коммунального комплекса.</w:t>
      </w: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p>
    <w:p w:rsidR="00E56260" w:rsidRPr="00DF1AE8" w:rsidRDefault="00E56260" w:rsidP="00E56260">
      <w:pPr>
        <w:widowControl w:val="0"/>
        <w:autoSpaceDE w:val="0"/>
        <w:autoSpaceDN w:val="0"/>
        <w:adjustRightInd w:val="0"/>
        <w:ind w:firstLine="567"/>
        <w:rPr>
          <w:rFonts w:ascii="Times New Roman" w:hAnsi="Times New Roman" w:cs="Times New Roman"/>
          <w:sz w:val="26"/>
          <w:szCs w:val="26"/>
        </w:rPr>
      </w:pPr>
      <w:r w:rsidRPr="00DF1AE8">
        <w:rPr>
          <w:rFonts w:ascii="Times New Roman" w:hAnsi="Times New Roman" w:cs="Times New Roman"/>
          <w:sz w:val="26"/>
          <w:szCs w:val="26"/>
        </w:rPr>
        <w:t>Контроль за реализацией Программы осуществляет по итогам каждого года Администрация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и Совет депутатов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w:t>
      </w:r>
    </w:p>
    <w:p w:rsidR="00E56260" w:rsidRPr="00DF1AE8" w:rsidRDefault="00E56260" w:rsidP="00E56260">
      <w:pPr>
        <w:shd w:val="clear" w:color="auto" w:fill="FFFFFF"/>
        <w:ind w:firstLine="567"/>
        <w:outlineLvl w:val="0"/>
        <w:rPr>
          <w:rFonts w:ascii="Times New Roman" w:hAnsi="Times New Roman" w:cs="Times New Roman"/>
          <w:sz w:val="26"/>
          <w:szCs w:val="26"/>
          <w:lang w:eastAsia="en-US"/>
        </w:rPr>
      </w:pPr>
      <w:r w:rsidRPr="00DF1AE8">
        <w:rPr>
          <w:rFonts w:ascii="Times New Roman" w:hAnsi="Times New Roman" w:cs="Times New Roman"/>
          <w:sz w:val="26"/>
          <w:szCs w:val="26"/>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образования «</w:t>
      </w:r>
      <w:r w:rsidR="001C1881" w:rsidRPr="00DF1AE8">
        <w:rPr>
          <w:rFonts w:ascii="Times New Roman" w:hAnsi="Times New Roman" w:cs="Times New Roman"/>
          <w:sz w:val="26"/>
          <w:szCs w:val="26"/>
        </w:rPr>
        <w:t>Кожильское</w:t>
      </w:r>
      <w:r w:rsidRPr="00DF1AE8">
        <w:rPr>
          <w:rFonts w:ascii="Times New Roman" w:hAnsi="Times New Roman" w:cs="Times New Roman"/>
          <w:sz w:val="26"/>
          <w:szCs w:val="26"/>
        </w:rPr>
        <w:t>» по ее инициативе или по предложению организаций коммунального комплекса в части изменения сроков реализации и мероприятий программы.</w:t>
      </w:r>
    </w:p>
    <w:p w:rsidR="00E56260" w:rsidRPr="00DF1AE8" w:rsidRDefault="00E56260" w:rsidP="00E56260">
      <w:pPr>
        <w:jc w:val="center"/>
        <w:rPr>
          <w:b/>
          <w:bCs/>
          <w:sz w:val="24"/>
          <w:szCs w:val="24"/>
        </w:rPr>
      </w:pPr>
    </w:p>
    <w:p w:rsidR="00E56260" w:rsidRPr="00DF1AE8" w:rsidRDefault="001C1881" w:rsidP="001C1881">
      <w:pPr>
        <w:ind w:firstLine="0"/>
        <w:jc w:val="left"/>
        <w:rPr>
          <w:rFonts w:ascii="Times New Roman" w:hAnsi="Times New Roman" w:cs="Times New Roman"/>
          <w:b/>
          <w:bCs/>
          <w:sz w:val="26"/>
          <w:szCs w:val="26"/>
        </w:rPr>
      </w:pPr>
      <w:r w:rsidRPr="00DF1AE8">
        <w:rPr>
          <w:rFonts w:ascii="Times New Roman" w:hAnsi="Times New Roman" w:cs="Times New Roman"/>
          <w:b/>
          <w:bCs/>
          <w:sz w:val="26"/>
          <w:szCs w:val="26"/>
        </w:rPr>
        <w:t>5</w:t>
      </w:r>
      <w:r w:rsidR="00E56260" w:rsidRPr="00DF1AE8">
        <w:rPr>
          <w:rFonts w:ascii="Times New Roman" w:hAnsi="Times New Roman" w:cs="Times New Roman"/>
          <w:b/>
          <w:bCs/>
          <w:sz w:val="26"/>
          <w:szCs w:val="26"/>
        </w:rPr>
        <w:t>. Оценка эффективности реализации программы</w:t>
      </w:r>
    </w:p>
    <w:p w:rsidR="00E56260" w:rsidRPr="00DF1AE8" w:rsidRDefault="00E56260" w:rsidP="001C1881">
      <w:pPr>
        <w:ind w:firstLine="0"/>
        <w:rPr>
          <w:rFonts w:ascii="Times New Roman" w:hAnsi="Times New Roman" w:cs="Times New Roman"/>
          <w:sz w:val="26"/>
          <w:szCs w:val="26"/>
          <w:u w:val="single"/>
        </w:rPr>
      </w:pPr>
      <w:r w:rsidRPr="00DF1AE8">
        <w:rPr>
          <w:rFonts w:ascii="Times New Roman" w:hAnsi="Times New Roman" w:cs="Times New Roman"/>
          <w:sz w:val="26"/>
          <w:szCs w:val="26"/>
          <w:u w:val="single"/>
        </w:rPr>
        <w:t xml:space="preserve">Основными </w:t>
      </w:r>
      <w:r w:rsidR="001C1881" w:rsidRPr="00DF1AE8">
        <w:rPr>
          <w:rFonts w:ascii="Times New Roman" w:hAnsi="Times New Roman" w:cs="Times New Roman"/>
          <w:sz w:val="26"/>
          <w:szCs w:val="26"/>
          <w:u w:val="single"/>
        </w:rPr>
        <w:t xml:space="preserve">и наиболее важными </w:t>
      </w:r>
      <w:r w:rsidRPr="00DF1AE8">
        <w:rPr>
          <w:rFonts w:ascii="Times New Roman" w:hAnsi="Times New Roman" w:cs="Times New Roman"/>
          <w:sz w:val="26"/>
          <w:szCs w:val="26"/>
          <w:u w:val="single"/>
        </w:rPr>
        <w:t xml:space="preserve">результатами реализации </w:t>
      </w:r>
      <w:r w:rsidR="001C1881" w:rsidRPr="00DF1AE8">
        <w:rPr>
          <w:rFonts w:ascii="Times New Roman" w:hAnsi="Times New Roman" w:cs="Times New Roman"/>
          <w:sz w:val="26"/>
          <w:szCs w:val="26"/>
          <w:u w:val="single"/>
        </w:rPr>
        <w:t xml:space="preserve">программы </w:t>
      </w:r>
      <w:r w:rsidRPr="00DF1AE8">
        <w:rPr>
          <w:rFonts w:ascii="Times New Roman" w:hAnsi="Times New Roman" w:cs="Times New Roman"/>
          <w:sz w:val="26"/>
          <w:szCs w:val="26"/>
          <w:u w:val="single"/>
        </w:rPr>
        <w:t>в сфере ЖКХ  являются:</w:t>
      </w:r>
    </w:p>
    <w:p w:rsidR="00E56260" w:rsidRPr="00DF1AE8" w:rsidRDefault="00E56260" w:rsidP="001C1881">
      <w:pPr>
        <w:ind w:firstLine="0"/>
        <w:rPr>
          <w:rFonts w:ascii="Times New Roman" w:hAnsi="Times New Roman" w:cs="Times New Roman"/>
          <w:sz w:val="26"/>
          <w:szCs w:val="26"/>
        </w:rPr>
      </w:pPr>
      <w:r w:rsidRPr="00DF1AE8">
        <w:rPr>
          <w:rFonts w:ascii="Times New Roman" w:hAnsi="Times New Roman" w:cs="Times New Roman"/>
          <w:sz w:val="26"/>
          <w:szCs w:val="26"/>
        </w:rPr>
        <w:t xml:space="preserve">- модернизация и обновление коммунальной инфраструктуры поселения; </w:t>
      </w:r>
    </w:p>
    <w:p w:rsidR="00E56260" w:rsidRPr="00DF1AE8" w:rsidRDefault="00E56260" w:rsidP="001C1881">
      <w:pPr>
        <w:ind w:firstLine="0"/>
        <w:rPr>
          <w:rFonts w:ascii="Times New Roman" w:hAnsi="Times New Roman" w:cs="Times New Roman"/>
          <w:sz w:val="26"/>
          <w:szCs w:val="26"/>
        </w:rPr>
      </w:pPr>
      <w:r w:rsidRPr="00DF1AE8">
        <w:rPr>
          <w:rFonts w:ascii="Times New Roman" w:hAnsi="Times New Roman" w:cs="Times New Roman"/>
          <w:sz w:val="26"/>
          <w:szCs w:val="26"/>
        </w:rPr>
        <w:t xml:space="preserve">- снижение  эксплуатационных затрат предприятий ЖКХ; </w:t>
      </w:r>
    </w:p>
    <w:p w:rsidR="00E56260" w:rsidRPr="00DF1AE8" w:rsidRDefault="00E56260" w:rsidP="001C1881">
      <w:pPr>
        <w:shd w:val="clear" w:color="auto" w:fill="FFFFFF"/>
        <w:tabs>
          <w:tab w:val="num" w:pos="0"/>
          <w:tab w:val="left" w:pos="960"/>
          <w:tab w:val="num" w:pos="1440"/>
        </w:tabs>
        <w:ind w:firstLine="0"/>
        <w:rPr>
          <w:rFonts w:ascii="Times New Roman" w:hAnsi="Times New Roman" w:cs="Times New Roman"/>
          <w:sz w:val="26"/>
          <w:szCs w:val="26"/>
        </w:rPr>
      </w:pPr>
      <w:r w:rsidRPr="00DF1AE8">
        <w:rPr>
          <w:rFonts w:ascii="Times New Roman" w:hAnsi="Times New Roman" w:cs="Times New Roman"/>
          <w:sz w:val="26"/>
          <w:szCs w:val="26"/>
        </w:rPr>
        <w:t xml:space="preserve">- улучшение качественных показателей  </w:t>
      </w:r>
      <w:r w:rsidR="001C1881" w:rsidRPr="00DF1AE8">
        <w:rPr>
          <w:rFonts w:ascii="Times New Roman" w:hAnsi="Times New Roman" w:cs="Times New Roman"/>
          <w:sz w:val="26"/>
          <w:szCs w:val="26"/>
        </w:rPr>
        <w:t>услуг жилищно-коммунального хозяйства</w:t>
      </w:r>
      <w:r w:rsidRPr="00DF1AE8">
        <w:rPr>
          <w:rFonts w:ascii="Times New Roman" w:hAnsi="Times New Roman" w:cs="Times New Roman"/>
          <w:sz w:val="26"/>
          <w:szCs w:val="26"/>
        </w:rPr>
        <w:t>;</w:t>
      </w:r>
    </w:p>
    <w:p w:rsidR="00E56260" w:rsidRPr="00DF1AE8" w:rsidRDefault="00E56260" w:rsidP="001C1881">
      <w:pPr>
        <w:ind w:firstLine="0"/>
        <w:rPr>
          <w:rFonts w:ascii="Times New Roman" w:hAnsi="Times New Roman" w:cs="Times New Roman"/>
          <w:sz w:val="26"/>
          <w:szCs w:val="26"/>
          <w:lang w:eastAsia="en-US"/>
        </w:rPr>
      </w:pPr>
      <w:r w:rsidRPr="00DF1AE8">
        <w:rPr>
          <w:rFonts w:ascii="Times New Roman" w:hAnsi="Times New Roman" w:cs="Times New Roman"/>
          <w:sz w:val="26"/>
          <w:szCs w:val="26"/>
        </w:rPr>
        <w:t>- устранение причин возникновения аварийных ситуаций, угрожающих жизнедеятельности человека;</w:t>
      </w:r>
    </w:p>
    <w:p w:rsidR="001C1881" w:rsidRPr="00DF1AE8" w:rsidRDefault="001C1881" w:rsidP="001C1881">
      <w:pPr>
        <w:ind w:firstLine="0"/>
        <w:rPr>
          <w:rFonts w:ascii="Times New Roman" w:hAnsi="Times New Roman" w:cs="Times New Roman"/>
          <w:sz w:val="26"/>
          <w:szCs w:val="26"/>
        </w:rPr>
      </w:pPr>
      <w:r w:rsidRPr="00DF1AE8">
        <w:rPr>
          <w:rFonts w:ascii="Times New Roman" w:hAnsi="Times New Roman" w:cs="Times New Roman"/>
          <w:sz w:val="26"/>
          <w:szCs w:val="26"/>
        </w:rPr>
        <w:t>- снижение количества потерь тепловой энергии;</w:t>
      </w:r>
    </w:p>
    <w:p w:rsidR="001C1881" w:rsidRPr="00DF1AE8" w:rsidRDefault="001C1881" w:rsidP="001C1881">
      <w:pPr>
        <w:ind w:firstLine="0"/>
        <w:rPr>
          <w:rFonts w:ascii="Times New Roman" w:hAnsi="Times New Roman" w:cs="Times New Roman"/>
          <w:sz w:val="26"/>
          <w:szCs w:val="26"/>
        </w:rPr>
      </w:pPr>
      <w:r w:rsidRPr="00DF1AE8">
        <w:rPr>
          <w:rFonts w:ascii="Times New Roman" w:hAnsi="Times New Roman" w:cs="Times New Roman"/>
          <w:sz w:val="26"/>
          <w:szCs w:val="26"/>
        </w:rPr>
        <w:t>- обеспечение надлежащего сбора и утилизации твердых и жидких бытовых отходов;</w:t>
      </w:r>
    </w:p>
    <w:p w:rsidR="001C1881" w:rsidRPr="00DF1AE8" w:rsidRDefault="001C1881" w:rsidP="001C1881">
      <w:pPr>
        <w:ind w:firstLine="0"/>
        <w:rPr>
          <w:rFonts w:ascii="Times New Roman" w:hAnsi="Times New Roman" w:cs="Times New Roman"/>
          <w:sz w:val="26"/>
          <w:szCs w:val="26"/>
        </w:rPr>
      </w:pPr>
      <w:r w:rsidRPr="00DF1AE8">
        <w:rPr>
          <w:rFonts w:ascii="Times New Roman" w:hAnsi="Times New Roman" w:cs="Times New Roman"/>
          <w:sz w:val="26"/>
          <w:szCs w:val="26"/>
        </w:rPr>
        <w:t>- снижение уровня износа объектов коммунальной инфраструктуры;</w:t>
      </w:r>
    </w:p>
    <w:p w:rsidR="001C1881" w:rsidRPr="00DF1AE8" w:rsidRDefault="001C1881" w:rsidP="001C1881">
      <w:pPr>
        <w:ind w:firstLine="0"/>
        <w:rPr>
          <w:rFonts w:ascii="Times New Roman" w:hAnsi="Times New Roman" w:cs="Times New Roman"/>
          <w:sz w:val="26"/>
          <w:szCs w:val="26"/>
        </w:rPr>
      </w:pPr>
      <w:r w:rsidRPr="00DF1AE8">
        <w:rPr>
          <w:rFonts w:ascii="Times New Roman" w:hAnsi="Times New Roman" w:cs="Times New Roman"/>
          <w:sz w:val="26"/>
          <w:szCs w:val="26"/>
        </w:rPr>
        <w:t>- улучшение санитарного состояния территорий поселения;</w:t>
      </w:r>
    </w:p>
    <w:p w:rsidR="001C1881" w:rsidRPr="00DF1AE8" w:rsidRDefault="001C1881" w:rsidP="001C1881">
      <w:pPr>
        <w:ind w:firstLine="0"/>
        <w:rPr>
          <w:rFonts w:ascii="Times New Roman" w:hAnsi="Times New Roman" w:cs="Times New Roman"/>
          <w:sz w:val="26"/>
          <w:szCs w:val="26"/>
        </w:rPr>
      </w:pPr>
      <w:r w:rsidRPr="00DF1AE8">
        <w:rPr>
          <w:rFonts w:ascii="Times New Roman" w:hAnsi="Times New Roman" w:cs="Times New Roman"/>
          <w:sz w:val="26"/>
          <w:szCs w:val="26"/>
        </w:rPr>
        <w:t>- улучшение экологического состояния  окружающей среды.</w:t>
      </w:r>
    </w:p>
    <w:p w:rsidR="00E56260" w:rsidRPr="00DF1AE8" w:rsidRDefault="00E56260" w:rsidP="00E56260">
      <w:pPr>
        <w:rPr>
          <w:rFonts w:ascii="Times New Roman" w:hAnsi="Times New Roman" w:cs="Times New Roman"/>
          <w:sz w:val="26"/>
          <w:szCs w:val="26"/>
        </w:rPr>
      </w:pPr>
    </w:p>
    <w:p w:rsidR="00E56260" w:rsidRPr="00DF1AE8" w:rsidRDefault="00E56260" w:rsidP="00E56260">
      <w:pPr>
        <w:rPr>
          <w:rFonts w:ascii="Times New Roman" w:hAnsi="Times New Roman" w:cs="Times New Roman"/>
          <w:sz w:val="26"/>
          <w:szCs w:val="26"/>
        </w:rPr>
      </w:pPr>
    </w:p>
    <w:p w:rsidR="00E56260" w:rsidRPr="00DF1AE8" w:rsidRDefault="00E56260" w:rsidP="00E56260">
      <w:pPr>
        <w:rPr>
          <w:sz w:val="24"/>
          <w:szCs w:val="24"/>
        </w:rPr>
      </w:pPr>
    </w:p>
    <w:p w:rsidR="00E56260" w:rsidRPr="00DF1AE8" w:rsidRDefault="00E56260" w:rsidP="00E56260">
      <w:pPr>
        <w:rPr>
          <w:sz w:val="24"/>
          <w:szCs w:val="24"/>
        </w:rPr>
      </w:pPr>
    </w:p>
    <w:p w:rsidR="00E56260" w:rsidRPr="00DF1AE8" w:rsidRDefault="00E56260" w:rsidP="00E56260">
      <w:pPr>
        <w:rPr>
          <w:sz w:val="26"/>
          <w:szCs w:val="26"/>
        </w:rPr>
        <w:sectPr w:rsidR="00E56260" w:rsidRPr="00DF1AE8" w:rsidSect="00E56260">
          <w:pgSz w:w="11906" w:h="16838"/>
          <w:pgMar w:top="907" w:right="851" w:bottom="851" w:left="1134" w:header="709" w:footer="709" w:gutter="0"/>
          <w:cols w:space="720"/>
        </w:sectPr>
      </w:pPr>
    </w:p>
    <w:p w:rsidR="00E56260" w:rsidRPr="00DF1AE8" w:rsidRDefault="00E56260" w:rsidP="00E56260">
      <w:pPr>
        <w:jc w:val="right"/>
        <w:rPr>
          <w:rFonts w:ascii="Times New Roman" w:hAnsi="Times New Roman" w:cs="Times New Roman"/>
          <w:sz w:val="24"/>
          <w:szCs w:val="24"/>
        </w:rPr>
      </w:pPr>
      <w:r w:rsidRPr="00DF1AE8">
        <w:rPr>
          <w:rFonts w:ascii="Times New Roman" w:hAnsi="Times New Roman" w:cs="Times New Roman"/>
          <w:sz w:val="24"/>
          <w:szCs w:val="24"/>
        </w:rPr>
        <w:lastRenderedPageBreak/>
        <w:t>Приложение 2</w:t>
      </w:r>
    </w:p>
    <w:p w:rsidR="00E56260" w:rsidRPr="00DF1AE8" w:rsidRDefault="00E56260" w:rsidP="00E56260">
      <w:pPr>
        <w:jc w:val="right"/>
        <w:rPr>
          <w:rFonts w:ascii="Times New Roman" w:hAnsi="Times New Roman" w:cs="Times New Roman"/>
          <w:sz w:val="24"/>
          <w:szCs w:val="24"/>
        </w:rPr>
      </w:pPr>
      <w:r w:rsidRPr="00DF1AE8">
        <w:rPr>
          <w:rFonts w:ascii="Times New Roman" w:hAnsi="Times New Roman" w:cs="Times New Roman"/>
          <w:sz w:val="24"/>
          <w:szCs w:val="24"/>
        </w:rPr>
        <w:t>к муниципальной  целевой программе</w:t>
      </w:r>
    </w:p>
    <w:p w:rsidR="00E56260" w:rsidRPr="00DF1AE8" w:rsidRDefault="00E56260" w:rsidP="00E56260">
      <w:pPr>
        <w:jc w:val="right"/>
        <w:rPr>
          <w:rFonts w:ascii="Times New Roman" w:hAnsi="Times New Roman" w:cs="Times New Roman"/>
          <w:sz w:val="24"/>
          <w:szCs w:val="24"/>
        </w:rPr>
      </w:pPr>
      <w:r w:rsidRPr="00DF1AE8">
        <w:rPr>
          <w:rFonts w:ascii="Times New Roman" w:hAnsi="Times New Roman" w:cs="Times New Roman"/>
          <w:sz w:val="24"/>
          <w:szCs w:val="24"/>
        </w:rPr>
        <w:t>комплексного развития систем коммунальной</w:t>
      </w:r>
    </w:p>
    <w:p w:rsidR="00E56260" w:rsidRPr="00DF1AE8" w:rsidRDefault="00E56260" w:rsidP="00E56260">
      <w:pPr>
        <w:jc w:val="right"/>
        <w:rPr>
          <w:rFonts w:ascii="Times New Roman" w:hAnsi="Times New Roman" w:cs="Times New Roman"/>
          <w:sz w:val="24"/>
          <w:szCs w:val="24"/>
        </w:rPr>
      </w:pPr>
      <w:r w:rsidRPr="00DF1AE8">
        <w:rPr>
          <w:rFonts w:ascii="Times New Roman" w:hAnsi="Times New Roman" w:cs="Times New Roman"/>
          <w:sz w:val="24"/>
          <w:szCs w:val="24"/>
        </w:rPr>
        <w:t>инфраструктуры  муниципального образования</w:t>
      </w:r>
    </w:p>
    <w:p w:rsidR="00E56260" w:rsidRPr="00DF1AE8" w:rsidRDefault="00E56260" w:rsidP="00E56260">
      <w:pPr>
        <w:tabs>
          <w:tab w:val="left" w:pos="0"/>
          <w:tab w:val="center" w:pos="9540"/>
        </w:tabs>
        <w:jc w:val="right"/>
        <w:rPr>
          <w:rFonts w:ascii="Times New Roman" w:hAnsi="Times New Roman" w:cs="Times New Roman"/>
          <w:sz w:val="24"/>
          <w:szCs w:val="24"/>
        </w:rPr>
      </w:pPr>
      <w:r w:rsidRPr="00DF1AE8">
        <w:rPr>
          <w:rFonts w:ascii="Times New Roman" w:hAnsi="Times New Roman" w:cs="Times New Roman"/>
          <w:sz w:val="24"/>
          <w:szCs w:val="24"/>
        </w:rPr>
        <w:t>«</w:t>
      </w:r>
      <w:r w:rsidR="001C1881" w:rsidRPr="00DF1AE8">
        <w:rPr>
          <w:rFonts w:ascii="Times New Roman" w:hAnsi="Times New Roman" w:cs="Times New Roman"/>
          <w:sz w:val="24"/>
          <w:szCs w:val="24"/>
        </w:rPr>
        <w:t>Кожильское» на 2016- 2026</w:t>
      </w:r>
      <w:r w:rsidRPr="00DF1AE8">
        <w:rPr>
          <w:rFonts w:ascii="Times New Roman" w:hAnsi="Times New Roman" w:cs="Times New Roman"/>
          <w:sz w:val="24"/>
          <w:szCs w:val="24"/>
        </w:rPr>
        <w:t xml:space="preserve"> годы</w:t>
      </w:r>
    </w:p>
    <w:p w:rsidR="00E56260" w:rsidRPr="00DF1AE8" w:rsidRDefault="00E56260" w:rsidP="00E56260">
      <w:pPr>
        <w:jc w:val="right"/>
        <w:rPr>
          <w:rFonts w:ascii="Times New Roman" w:hAnsi="Times New Roman" w:cs="Times New Roman"/>
          <w:sz w:val="24"/>
          <w:szCs w:val="24"/>
        </w:rPr>
      </w:pPr>
    </w:p>
    <w:p w:rsidR="00E56260" w:rsidRPr="00DF1AE8" w:rsidRDefault="00E56260" w:rsidP="00E56260">
      <w:pPr>
        <w:jc w:val="center"/>
        <w:rPr>
          <w:rFonts w:ascii="Times New Roman" w:hAnsi="Times New Roman" w:cs="Times New Roman"/>
          <w:b/>
          <w:bCs/>
          <w:sz w:val="24"/>
          <w:szCs w:val="24"/>
        </w:rPr>
      </w:pPr>
    </w:p>
    <w:p w:rsidR="00E56260" w:rsidRPr="00DF1AE8" w:rsidRDefault="00E56260" w:rsidP="00E56260">
      <w:pPr>
        <w:jc w:val="center"/>
        <w:rPr>
          <w:rFonts w:ascii="Times New Roman" w:hAnsi="Times New Roman" w:cs="Times New Roman"/>
          <w:b/>
          <w:bCs/>
          <w:sz w:val="24"/>
          <w:szCs w:val="24"/>
        </w:rPr>
      </w:pPr>
      <w:r w:rsidRPr="00DF1AE8">
        <w:rPr>
          <w:rFonts w:ascii="Times New Roman" w:hAnsi="Times New Roman" w:cs="Times New Roman"/>
          <w:b/>
          <w:bCs/>
          <w:sz w:val="24"/>
          <w:szCs w:val="24"/>
        </w:rPr>
        <w:t>ПЛАН</w:t>
      </w:r>
    </w:p>
    <w:p w:rsidR="00E56260" w:rsidRPr="00DF1AE8" w:rsidRDefault="00E56260" w:rsidP="00E56260">
      <w:pPr>
        <w:jc w:val="center"/>
        <w:rPr>
          <w:rFonts w:ascii="Times New Roman" w:hAnsi="Times New Roman" w:cs="Times New Roman"/>
          <w:b/>
          <w:bCs/>
          <w:sz w:val="24"/>
          <w:szCs w:val="24"/>
        </w:rPr>
      </w:pPr>
      <w:r w:rsidRPr="00DF1AE8">
        <w:rPr>
          <w:rFonts w:ascii="Times New Roman" w:hAnsi="Times New Roman" w:cs="Times New Roman"/>
          <w:b/>
          <w:bCs/>
          <w:sz w:val="24"/>
          <w:szCs w:val="24"/>
        </w:rPr>
        <w:t>основных мероприятий по реализации муниципальной целевой программы комплексного развития систем коммунальной инфраструктуры муниципального образования «</w:t>
      </w:r>
      <w:r w:rsidR="001C1881" w:rsidRPr="00DF1AE8">
        <w:rPr>
          <w:rFonts w:ascii="Times New Roman" w:hAnsi="Times New Roman" w:cs="Times New Roman"/>
          <w:b/>
          <w:bCs/>
          <w:sz w:val="24"/>
          <w:szCs w:val="24"/>
        </w:rPr>
        <w:t>Кожильское</w:t>
      </w:r>
      <w:r w:rsidRPr="00DF1AE8">
        <w:rPr>
          <w:rFonts w:ascii="Times New Roman" w:hAnsi="Times New Roman" w:cs="Times New Roman"/>
          <w:b/>
          <w:bCs/>
          <w:sz w:val="24"/>
          <w:szCs w:val="24"/>
        </w:rPr>
        <w:t>» на 2015-2025 годы</w:t>
      </w:r>
    </w:p>
    <w:p w:rsidR="00E56260" w:rsidRPr="00DF1AE8" w:rsidRDefault="00FC0B7B" w:rsidP="00FC0B7B">
      <w:pPr>
        <w:jc w:val="right"/>
        <w:rPr>
          <w:rFonts w:ascii="Times New Roman" w:hAnsi="Times New Roman" w:cs="Times New Roman"/>
          <w:sz w:val="24"/>
          <w:szCs w:val="24"/>
        </w:rPr>
      </w:pPr>
      <w:r w:rsidRPr="00DF1AE8">
        <w:rPr>
          <w:rFonts w:ascii="Times New Roman" w:hAnsi="Times New Roman" w:cs="Times New Roman"/>
          <w:sz w:val="24"/>
          <w:szCs w:val="24"/>
        </w:rPr>
        <w:t>в тыс.рублях</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1380"/>
        <w:gridCol w:w="3402"/>
        <w:gridCol w:w="852"/>
        <w:gridCol w:w="850"/>
        <w:gridCol w:w="851"/>
        <w:gridCol w:w="850"/>
        <w:gridCol w:w="849"/>
        <w:gridCol w:w="709"/>
        <w:gridCol w:w="709"/>
        <w:gridCol w:w="709"/>
        <w:gridCol w:w="709"/>
        <w:gridCol w:w="709"/>
        <w:gridCol w:w="709"/>
        <w:gridCol w:w="1558"/>
      </w:tblGrid>
      <w:tr w:rsidR="00FC0B7B" w:rsidRPr="00DF1AE8" w:rsidTr="0061044B">
        <w:trPr>
          <w:trHeight w:val="473"/>
        </w:trPr>
        <w:tc>
          <w:tcPr>
            <w:tcW w:w="747" w:type="dxa"/>
            <w:vMerge w:val="restart"/>
            <w:tcBorders>
              <w:top w:val="single" w:sz="4" w:space="0" w:color="auto"/>
              <w:left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 п/п</w:t>
            </w:r>
          </w:p>
        </w:tc>
        <w:tc>
          <w:tcPr>
            <w:tcW w:w="1380" w:type="dxa"/>
            <w:vMerge w:val="restart"/>
            <w:tcBorders>
              <w:top w:val="single" w:sz="4" w:space="0" w:color="auto"/>
              <w:left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Наименование мероприятия с указанием объекта</w:t>
            </w:r>
          </w:p>
        </w:tc>
        <w:tc>
          <w:tcPr>
            <w:tcW w:w="3402" w:type="dxa"/>
            <w:vMerge w:val="restart"/>
            <w:tcBorders>
              <w:top w:val="single" w:sz="4" w:space="0" w:color="auto"/>
              <w:left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Количественные характеристики объекта</w:t>
            </w:r>
          </w:p>
        </w:tc>
        <w:tc>
          <w:tcPr>
            <w:tcW w:w="10064" w:type="dxa"/>
            <w:gridSpan w:val="12"/>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По годам</w:t>
            </w:r>
          </w:p>
        </w:tc>
      </w:tr>
      <w:tr w:rsidR="00FC0B7B" w:rsidRPr="00DF1AE8" w:rsidTr="0061044B">
        <w:trPr>
          <w:trHeight w:val="472"/>
        </w:trPr>
        <w:tc>
          <w:tcPr>
            <w:tcW w:w="747" w:type="dxa"/>
            <w:vMerge/>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380" w:type="dxa"/>
            <w:vMerge/>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2016</w:t>
            </w:r>
          </w:p>
        </w:tc>
        <w:tc>
          <w:tcPr>
            <w:tcW w:w="850"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2017</w:t>
            </w:r>
          </w:p>
        </w:tc>
        <w:tc>
          <w:tcPr>
            <w:tcW w:w="851"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2018</w:t>
            </w:r>
          </w:p>
        </w:tc>
        <w:tc>
          <w:tcPr>
            <w:tcW w:w="850"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2019</w:t>
            </w:r>
          </w:p>
        </w:tc>
        <w:tc>
          <w:tcPr>
            <w:tcW w:w="84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2020</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2021</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2022</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2023</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2024</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2025</w:t>
            </w:r>
          </w:p>
        </w:tc>
        <w:tc>
          <w:tcPr>
            <w:tcW w:w="709"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2026</w:t>
            </w:r>
          </w:p>
        </w:tc>
        <w:tc>
          <w:tcPr>
            <w:tcW w:w="1558" w:type="dxa"/>
            <w:tcBorders>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Итого</w:t>
            </w: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w:t>
            </w: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3</w:t>
            </w: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w:t>
            </w: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FC0B7B" w:rsidP="00DF3CA2">
            <w:pPr>
              <w:ind w:firstLine="0"/>
              <w:rPr>
                <w:rFonts w:ascii="Times New Roman" w:hAnsi="Times New Roman" w:cs="Times New Roman"/>
                <w:b/>
                <w:sz w:val="24"/>
                <w:szCs w:val="24"/>
                <w:lang w:eastAsia="en-US"/>
              </w:rPr>
            </w:pPr>
            <w:r w:rsidRPr="00DF1AE8">
              <w:rPr>
                <w:rFonts w:ascii="Times New Roman" w:hAnsi="Times New Roman" w:cs="Times New Roman"/>
                <w:b/>
                <w:sz w:val="24"/>
                <w:szCs w:val="24"/>
                <w:lang w:eastAsia="en-US"/>
              </w:rPr>
              <w:t>Уличное освещение</w:t>
            </w: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С. Балезино, ул. Чапаева, -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С. Балезино, ул. Школьная –Д. Такапи – новый микрорайон –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Дер. Быдыпи, часть ул. Советская –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Дер. Шолоково, часть ул. Заречная,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Дер. Кожило, ул. Мичурина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Дер. Кожило, ул. Полевая –Дер. Кожило, ул. Набережная </w:t>
            </w:r>
          </w:p>
          <w:p w:rsidR="00FC0B7B" w:rsidRPr="00DF1AE8" w:rsidRDefault="00FC0B7B" w:rsidP="00DF3CA2">
            <w:pPr>
              <w:ind w:firstLine="0"/>
              <w:rPr>
                <w:rFonts w:ascii="Times New Roman" w:hAnsi="Times New Roman" w:cs="Times New Roman"/>
                <w:sz w:val="26"/>
                <w:szCs w:val="26"/>
              </w:rPr>
            </w:pPr>
            <w:r w:rsidRPr="00DF1AE8">
              <w:rPr>
                <w:rFonts w:ascii="Times New Roman" w:hAnsi="Times New Roman" w:cs="Times New Roman"/>
                <w:sz w:val="26"/>
                <w:szCs w:val="26"/>
              </w:rPr>
              <w:t xml:space="preserve">Дер. Кожило, ул. Чепецкая </w:t>
            </w:r>
          </w:p>
          <w:p w:rsidR="00DF3CA2" w:rsidRPr="00DF1AE8" w:rsidRDefault="00DF3CA2" w:rsidP="00DF3CA2">
            <w:pPr>
              <w:ind w:firstLine="0"/>
              <w:rPr>
                <w:rFonts w:ascii="Times New Roman" w:hAnsi="Times New Roman" w:cs="Times New Roman"/>
                <w:sz w:val="26"/>
                <w:szCs w:val="26"/>
              </w:rPr>
            </w:pPr>
          </w:p>
          <w:p w:rsidR="00DF3CA2" w:rsidRPr="00DF1AE8" w:rsidRDefault="00DF3CA2" w:rsidP="00DF3CA2">
            <w:pPr>
              <w:ind w:firstLine="0"/>
              <w:rPr>
                <w:rFonts w:ascii="Times New Roman" w:hAnsi="Times New Roman" w:cs="Times New Roman"/>
                <w:sz w:val="26"/>
                <w:szCs w:val="26"/>
              </w:rPr>
            </w:pPr>
            <w:r w:rsidRPr="00DF1AE8">
              <w:rPr>
                <w:rFonts w:ascii="Times New Roman" w:hAnsi="Times New Roman" w:cs="Times New Roman"/>
                <w:sz w:val="26"/>
                <w:szCs w:val="26"/>
              </w:rPr>
              <w:lastRenderedPageBreak/>
              <w:t>Дер. Кожило, ул. Новая</w:t>
            </w:r>
          </w:p>
          <w:p w:rsidR="00DF3CA2" w:rsidRPr="00DF1AE8" w:rsidRDefault="00DF3CA2" w:rsidP="00DF3CA2">
            <w:pPr>
              <w:ind w:firstLine="0"/>
              <w:rPr>
                <w:rFonts w:ascii="Times New Roman" w:hAnsi="Times New Roman" w:cs="Times New Roman"/>
                <w:sz w:val="26"/>
                <w:szCs w:val="26"/>
              </w:rPr>
            </w:pPr>
            <w:r w:rsidRPr="00DF1AE8">
              <w:rPr>
                <w:rFonts w:ascii="Times New Roman" w:hAnsi="Times New Roman" w:cs="Times New Roman"/>
                <w:sz w:val="26"/>
                <w:szCs w:val="26"/>
              </w:rPr>
              <w:t>Дер. Кожило, ул. Агроснабская</w:t>
            </w:r>
          </w:p>
          <w:p w:rsidR="00DF3CA2" w:rsidRPr="00DF1AE8" w:rsidRDefault="00DF3CA2" w:rsidP="00DF3CA2">
            <w:pPr>
              <w:ind w:firstLine="0"/>
              <w:rPr>
                <w:rFonts w:ascii="Times New Roman" w:hAnsi="Times New Roman" w:cs="Times New Roman"/>
                <w:sz w:val="24"/>
                <w:szCs w:val="24"/>
                <w:lang w:eastAsia="en-US"/>
              </w:rPr>
            </w:pPr>
            <w:r w:rsidRPr="00DF1AE8">
              <w:rPr>
                <w:rFonts w:ascii="Times New Roman" w:hAnsi="Times New Roman" w:cs="Times New Roman"/>
                <w:sz w:val="26"/>
                <w:szCs w:val="26"/>
              </w:rPr>
              <w:t>Дер. Такапи новый микрорайон, (перспектива)</w:t>
            </w: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lastRenderedPageBreak/>
              <w:t>50,0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100,0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40,0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6"/>
                <w:szCs w:val="26"/>
              </w:rPr>
              <w:t>40,0</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50,0</w:t>
            </w: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r w:rsidRPr="00DF1AE8">
              <w:rPr>
                <w:rFonts w:ascii="Times New Roman" w:hAnsi="Times New Roman" w:cs="Times New Roman"/>
                <w:sz w:val="26"/>
                <w:szCs w:val="26"/>
              </w:rPr>
              <w:t>100,00</w:t>
            </w: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r w:rsidRPr="00DF1AE8">
              <w:rPr>
                <w:rFonts w:ascii="Times New Roman" w:hAnsi="Times New Roman" w:cs="Times New Roman"/>
                <w:sz w:val="26"/>
                <w:szCs w:val="26"/>
              </w:rPr>
              <w:t>20,0</w:t>
            </w: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6"/>
                <w:szCs w:val="26"/>
              </w:rPr>
            </w:pPr>
            <w:r w:rsidRPr="00DF1AE8">
              <w:rPr>
                <w:rFonts w:ascii="Times New Roman" w:hAnsi="Times New Roman" w:cs="Times New Roman"/>
                <w:sz w:val="26"/>
                <w:szCs w:val="26"/>
              </w:rPr>
              <w:t>20,0</w:t>
            </w:r>
          </w:p>
          <w:p w:rsidR="00FC0B7B" w:rsidRPr="00DF1AE8" w:rsidRDefault="00FC0B7B" w:rsidP="00FC0B7B">
            <w:pPr>
              <w:widowControl w:val="0"/>
              <w:overflowPunct w:val="0"/>
              <w:autoSpaceDE w:val="0"/>
              <w:autoSpaceDN w:val="0"/>
              <w:adjustRightInd w:val="0"/>
              <w:spacing w:line="276" w:lineRule="auto"/>
              <w:ind w:right="-107"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40,0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20,0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lastRenderedPageBreak/>
              <w:t>30,0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rPr>
            </w:pPr>
            <w:r w:rsidRPr="00DF1AE8">
              <w:rPr>
                <w:rFonts w:ascii="Times New Roman" w:hAnsi="Times New Roman" w:cs="Times New Roman"/>
                <w:sz w:val="26"/>
                <w:szCs w:val="26"/>
              </w:rPr>
              <w:t>20,0</w:t>
            </w:r>
          </w:p>
          <w:p w:rsidR="00DF3CA2" w:rsidRPr="00DF1AE8" w:rsidRDefault="00DF3CA2" w:rsidP="00DF3CA2">
            <w:pPr>
              <w:widowControl w:val="0"/>
              <w:overflowPunct w:val="0"/>
              <w:autoSpaceDE w:val="0"/>
              <w:autoSpaceDN w:val="0"/>
              <w:adjustRightInd w:val="0"/>
              <w:spacing w:line="276" w:lineRule="auto"/>
              <w:ind w:right="-107"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50,0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50,0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200,0</w:t>
            </w:r>
          </w:p>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40,0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20,0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40,0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40,0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20,0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20,0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lastRenderedPageBreak/>
              <w:t>30,0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6"/>
                <w:szCs w:val="26"/>
                <w:lang w:eastAsia="en-US"/>
              </w:rPr>
            </w:pPr>
            <w:r w:rsidRPr="00DF1AE8">
              <w:rPr>
                <w:rFonts w:ascii="Times New Roman" w:hAnsi="Times New Roman" w:cs="Times New Roman"/>
                <w:sz w:val="26"/>
                <w:szCs w:val="26"/>
                <w:lang w:eastAsia="en-US"/>
              </w:rPr>
              <w:t>20,0</w:t>
            </w:r>
          </w:p>
          <w:p w:rsidR="00DF3CA2"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100,00</w:t>
            </w: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DF3CA2" w:rsidP="00DF3CA2">
            <w:pPr>
              <w:widowControl w:val="0"/>
              <w:overflowPunct w:val="0"/>
              <w:autoSpaceDE w:val="0"/>
              <w:autoSpaceDN w:val="0"/>
              <w:adjustRightInd w:val="0"/>
              <w:spacing w:line="276" w:lineRule="auto"/>
              <w:ind w:right="-36"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Модернизация уличного освещения</w:t>
            </w: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DF3CA2" w:rsidP="00DF3CA2">
            <w:pPr>
              <w:widowControl w:val="0"/>
              <w:overflowPunct w:val="0"/>
              <w:autoSpaceDE w:val="0"/>
              <w:autoSpaceDN w:val="0"/>
              <w:adjustRightInd w:val="0"/>
              <w:spacing w:line="276" w:lineRule="auto"/>
              <w:ind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Приобретение и установка энергосберегающих светильников 150 шт.</w:t>
            </w: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84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w:t>
            </w: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DF3CA2"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600,00</w:t>
            </w: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61044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2</w:t>
            </w: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FC0B7B" w:rsidP="00DF3CA2">
            <w:pPr>
              <w:widowControl w:val="0"/>
              <w:overflowPunct w:val="0"/>
              <w:autoSpaceDE w:val="0"/>
              <w:autoSpaceDN w:val="0"/>
              <w:adjustRightInd w:val="0"/>
              <w:spacing w:line="276" w:lineRule="auto"/>
              <w:ind w:right="-36" w:firstLine="0"/>
              <w:jc w:val="center"/>
              <w:rPr>
                <w:rFonts w:ascii="Times New Roman" w:hAnsi="Times New Roman" w:cs="Times New Roman"/>
                <w:b/>
                <w:sz w:val="24"/>
                <w:szCs w:val="24"/>
                <w:lang w:eastAsia="en-US"/>
              </w:rPr>
            </w:pPr>
            <w:r w:rsidRPr="00DF1AE8">
              <w:rPr>
                <w:rFonts w:ascii="Times New Roman" w:hAnsi="Times New Roman" w:cs="Times New Roman"/>
                <w:b/>
                <w:sz w:val="24"/>
                <w:szCs w:val="24"/>
                <w:lang w:eastAsia="en-US"/>
              </w:rPr>
              <w:t xml:space="preserve">Газификация </w:t>
            </w: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DF3CA2" w:rsidP="00DF3CA2">
            <w:pPr>
              <w:widowControl w:val="0"/>
              <w:overflowPunct w:val="0"/>
              <w:autoSpaceDE w:val="0"/>
              <w:autoSpaceDN w:val="0"/>
              <w:adjustRightInd w:val="0"/>
              <w:spacing w:line="276" w:lineRule="auto"/>
              <w:ind w:right="-107"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Строительство газораспределительных сетей в селе Балезино</w:t>
            </w: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FC0B7B" w:rsidP="00DF3CA2">
            <w:pPr>
              <w:pStyle w:val="ae"/>
              <w:widowControl w:val="0"/>
              <w:numPr>
                <w:ilvl w:val="0"/>
                <w:numId w:val="12"/>
              </w:numPr>
              <w:overflowPunct w:val="0"/>
              <w:autoSpaceDE w:val="0"/>
              <w:autoSpaceDN w:val="0"/>
              <w:adjustRightInd w:val="0"/>
              <w:spacing w:line="276" w:lineRule="auto"/>
              <w:ind w:right="-107"/>
              <w:jc w:val="center"/>
              <w:rPr>
                <w:rFonts w:ascii="Times New Roman" w:hAnsi="Times New Roman"/>
                <w:sz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DF3CA2">
            <w:pPr>
              <w:pStyle w:val="ae"/>
              <w:widowControl w:val="0"/>
              <w:numPr>
                <w:ilvl w:val="0"/>
                <w:numId w:val="12"/>
              </w:numPr>
              <w:overflowPunct w:val="0"/>
              <w:autoSpaceDE w:val="0"/>
              <w:autoSpaceDN w:val="0"/>
              <w:adjustRightInd w:val="0"/>
              <w:spacing w:line="276" w:lineRule="auto"/>
              <w:ind w:right="-107"/>
              <w:jc w:val="center"/>
              <w:rPr>
                <w:rFonts w:ascii="Times New Roman" w:hAnsi="Times New Roman"/>
                <w:sz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left="-38" w:right="-107" w:firstLine="0"/>
              <w:jc w:val="center"/>
              <w:rPr>
                <w:rFonts w:ascii="Times New Roman" w:hAnsi="Times New Roman" w:cs="Times New Roman"/>
                <w:sz w:val="24"/>
                <w:szCs w:val="24"/>
                <w:lang w:eastAsia="en-US"/>
              </w:rPr>
            </w:pP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61044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3</w:t>
            </w: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b/>
                <w:sz w:val="24"/>
                <w:szCs w:val="24"/>
                <w:lang w:eastAsia="en-US"/>
              </w:rPr>
            </w:pPr>
            <w:r w:rsidRPr="00DF1AE8">
              <w:rPr>
                <w:rFonts w:ascii="Times New Roman" w:hAnsi="Times New Roman" w:cs="Times New Roman"/>
                <w:b/>
                <w:sz w:val="24"/>
                <w:szCs w:val="24"/>
                <w:lang w:eastAsia="en-US"/>
              </w:rPr>
              <w:t>Теплоснабжение</w:t>
            </w:r>
            <w:r w:rsidR="00FC0B7B" w:rsidRPr="00DF1AE8">
              <w:rPr>
                <w:rFonts w:ascii="Times New Roman" w:hAnsi="Times New Roman" w:cs="Times New Roman"/>
                <w:b/>
                <w:sz w:val="24"/>
                <w:szCs w:val="24"/>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Реконструкция котельной в дер. Кожило</w:t>
            </w:r>
          </w:p>
          <w:p w:rsidR="0061044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Ремонт изношенных сетей в дер. Кожило</w:t>
            </w:r>
          </w:p>
          <w:p w:rsidR="0061044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Техперевооружение котельных на газовое топливо</w:t>
            </w:r>
          </w:p>
          <w:p w:rsidR="0061044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Коррекционная школа</w:t>
            </w:r>
          </w:p>
          <w:p w:rsidR="0061044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Детский сад с. Балезино</w:t>
            </w:r>
          </w:p>
          <w:p w:rsidR="0061044B" w:rsidRPr="00DF1AE8" w:rsidRDefault="0061044B" w:rsidP="0061044B">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Строительство модульной котельной в детский сад д. Быдыпи</w:t>
            </w: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300,0</w:t>
            </w: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300,0</w:t>
            </w: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300,0</w:t>
            </w: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15000</w:t>
            </w:r>
          </w:p>
        </w:tc>
        <w:tc>
          <w:tcPr>
            <w:tcW w:w="849" w:type="dxa"/>
            <w:tcBorders>
              <w:top w:val="single" w:sz="4" w:space="0" w:color="auto"/>
              <w:left w:val="single" w:sz="4" w:space="0" w:color="auto"/>
              <w:bottom w:val="single" w:sz="4" w:space="0" w:color="auto"/>
              <w:right w:val="single" w:sz="4" w:space="0" w:color="auto"/>
            </w:tcBorders>
          </w:tcPr>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15000</w:t>
            </w: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300,0</w:t>
            </w: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15000,00</w:t>
            </w: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1800,00</w:t>
            </w: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15000,00</w:t>
            </w: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5000,00</w:t>
            </w: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p w:rsidR="0061044B" w:rsidRPr="00DF1AE8" w:rsidRDefault="0061044B" w:rsidP="0061044B">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5000,00</w:t>
            </w:r>
          </w:p>
        </w:tc>
      </w:tr>
      <w:tr w:rsidR="00FC0B7B" w:rsidRPr="00DF1AE8" w:rsidTr="0061044B">
        <w:tc>
          <w:tcPr>
            <w:tcW w:w="747" w:type="dxa"/>
            <w:tcBorders>
              <w:top w:val="single" w:sz="4" w:space="0" w:color="auto"/>
              <w:left w:val="single" w:sz="4" w:space="0" w:color="auto"/>
              <w:bottom w:val="single" w:sz="4" w:space="0" w:color="auto"/>
              <w:right w:val="single" w:sz="4" w:space="0" w:color="auto"/>
            </w:tcBorders>
          </w:tcPr>
          <w:p w:rsidR="00FC0B7B" w:rsidRPr="00DF1AE8" w:rsidRDefault="0061044B"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t>4</w:t>
            </w:r>
          </w:p>
        </w:tc>
        <w:tc>
          <w:tcPr>
            <w:tcW w:w="1380" w:type="dxa"/>
            <w:tcBorders>
              <w:top w:val="single" w:sz="4" w:space="0" w:color="auto"/>
              <w:left w:val="single" w:sz="4" w:space="0" w:color="auto"/>
              <w:bottom w:val="single" w:sz="4" w:space="0" w:color="auto"/>
              <w:right w:val="single" w:sz="4" w:space="0" w:color="auto"/>
            </w:tcBorders>
          </w:tcPr>
          <w:p w:rsidR="00FC0B7B" w:rsidRPr="00DF1AE8" w:rsidRDefault="0061044B" w:rsidP="00DF3CA2">
            <w:pPr>
              <w:spacing w:line="276" w:lineRule="auto"/>
              <w:ind w:firstLine="0"/>
              <w:rPr>
                <w:rFonts w:ascii="Times New Roman" w:hAnsi="Times New Roman" w:cs="Times New Roman"/>
                <w:b/>
                <w:sz w:val="24"/>
                <w:szCs w:val="24"/>
                <w:lang w:eastAsia="en-US"/>
              </w:rPr>
            </w:pPr>
            <w:r w:rsidRPr="00DF1AE8">
              <w:rPr>
                <w:rFonts w:ascii="Times New Roman" w:hAnsi="Times New Roman" w:cs="Times New Roman"/>
                <w:b/>
                <w:sz w:val="24"/>
                <w:szCs w:val="24"/>
                <w:lang w:eastAsia="en-US"/>
              </w:rPr>
              <w:t>Водоснабжение</w:t>
            </w:r>
          </w:p>
          <w:p w:rsidR="00FC0B7B" w:rsidRPr="00DF1AE8" w:rsidRDefault="00FC0B7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FC0B7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Проектирование и строительство водопровода по ул. Полевая в дер. Кожило</w:t>
            </w:r>
          </w:p>
          <w:p w:rsidR="0061044B" w:rsidRPr="00DF1AE8" w:rsidRDefault="0061044B"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Дер. Такапи перспектива</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Реконструкция сетей по населенным пунктам:</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Село Балезино</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Деревня Кожило</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Деревня Такапи</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Деревня Быдыпи</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Установка скважины в деревне Дениспи, сеть</w:t>
            </w:r>
          </w:p>
          <w:p w:rsidR="00C538CF" w:rsidRPr="00DF1AE8" w:rsidRDefault="00C538CF" w:rsidP="00C538CF">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Установка скважины в деревне Бисарпи, сеть</w:t>
            </w:r>
          </w:p>
          <w:p w:rsidR="00C538CF" w:rsidRPr="00DF1AE8" w:rsidRDefault="00C538CF" w:rsidP="00C538CF">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rPr>
              <w:t>Установка приборов учета на водозаборах – 3 шт.</w:t>
            </w:r>
          </w:p>
          <w:p w:rsidR="00C538CF" w:rsidRPr="00DF1AE8" w:rsidRDefault="00C538CF"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50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w:t>
            </w: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25</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50,0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w:t>
            </w:r>
          </w:p>
        </w:tc>
        <w:tc>
          <w:tcPr>
            <w:tcW w:w="850"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w:t>
            </w:r>
          </w:p>
        </w:tc>
        <w:tc>
          <w:tcPr>
            <w:tcW w:w="84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100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C538CF">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C538CF">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w:t>
            </w:r>
          </w:p>
        </w:tc>
        <w:tc>
          <w:tcPr>
            <w:tcW w:w="1558" w:type="dxa"/>
            <w:tcBorders>
              <w:top w:val="single" w:sz="4" w:space="0" w:color="auto"/>
              <w:left w:val="single" w:sz="4" w:space="0" w:color="auto"/>
              <w:bottom w:val="single" w:sz="4" w:space="0" w:color="auto"/>
              <w:right w:val="single" w:sz="4" w:space="0" w:color="auto"/>
            </w:tcBorders>
          </w:tcPr>
          <w:p w:rsidR="00FC0B7B" w:rsidRPr="00DF1AE8" w:rsidRDefault="00FC0B7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1000,00</w:t>
            </w:r>
          </w:p>
          <w:p w:rsidR="0061044B" w:rsidRPr="00DF1AE8" w:rsidRDefault="0061044B"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700,00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2000,00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1000,00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650,00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300</w:t>
            </w: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p w:rsidR="00560385" w:rsidRPr="00DF1AE8" w:rsidRDefault="00560385"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50</w:t>
            </w:r>
          </w:p>
          <w:p w:rsidR="00C538CF" w:rsidRPr="00DF1AE8" w:rsidRDefault="00C538CF"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r>
      <w:tr w:rsidR="002F568A" w:rsidRPr="00DF1AE8" w:rsidTr="0061044B">
        <w:tc>
          <w:tcPr>
            <w:tcW w:w="747"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r w:rsidRPr="00DF1AE8">
              <w:rPr>
                <w:rFonts w:ascii="Times New Roman" w:hAnsi="Times New Roman" w:cs="Times New Roman"/>
                <w:sz w:val="24"/>
                <w:szCs w:val="24"/>
                <w:lang w:eastAsia="en-US"/>
              </w:rPr>
              <w:lastRenderedPageBreak/>
              <w:t>5</w:t>
            </w:r>
          </w:p>
        </w:tc>
        <w:tc>
          <w:tcPr>
            <w:tcW w:w="1380"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spacing w:line="276" w:lineRule="auto"/>
              <w:ind w:firstLine="0"/>
              <w:rPr>
                <w:rFonts w:ascii="Times New Roman" w:hAnsi="Times New Roman" w:cs="Times New Roman"/>
                <w:b/>
                <w:sz w:val="24"/>
                <w:szCs w:val="24"/>
                <w:lang w:eastAsia="en-US"/>
              </w:rPr>
            </w:pPr>
            <w:r w:rsidRPr="00DF1AE8">
              <w:rPr>
                <w:rFonts w:ascii="Times New Roman" w:hAnsi="Times New Roman" w:cs="Times New Roman"/>
                <w:b/>
                <w:sz w:val="24"/>
                <w:szCs w:val="24"/>
                <w:lang w:eastAsia="en-US"/>
              </w:rPr>
              <w:t>ТБО, ЖБО</w:t>
            </w:r>
          </w:p>
        </w:tc>
        <w:tc>
          <w:tcPr>
            <w:tcW w:w="3402"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Разработка проектно-сметной документации на строительство локальных очистных сооружений</w:t>
            </w:r>
          </w:p>
        </w:tc>
        <w:tc>
          <w:tcPr>
            <w:tcW w:w="852"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r>
      <w:tr w:rsidR="002F568A" w:rsidRPr="00DF1AE8" w:rsidTr="0061044B">
        <w:tc>
          <w:tcPr>
            <w:tcW w:w="747"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spacing w:line="276" w:lineRule="auto"/>
              <w:ind w:firstLine="0"/>
              <w:rPr>
                <w:rFonts w:ascii="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строительство локальных очистных сооружений</w:t>
            </w:r>
          </w:p>
        </w:tc>
        <w:tc>
          <w:tcPr>
            <w:tcW w:w="852"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r>
      <w:tr w:rsidR="002F568A" w:rsidRPr="00DF1AE8" w:rsidTr="0061044B">
        <w:tc>
          <w:tcPr>
            <w:tcW w:w="747"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spacing w:line="276" w:lineRule="auto"/>
              <w:ind w:firstLine="0"/>
              <w:rPr>
                <w:rFonts w:ascii="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2F568A" w:rsidRPr="00DF1AE8" w:rsidRDefault="002F568A"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sidRPr="00DF1AE8">
              <w:rPr>
                <w:rFonts w:ascii="Times New Roman" w:hAnsi="Times New Roman" w:cs="Times New Roman"/>
                <w:sz w:val="24"/>
                <w:szCs w:val="24"/>
                <w:lang w:eastAsia="en-US"/>
              </w:rPr>
              <w:t>Устройство площадок для сбора ТБО по всем населенным пунктам</w:t>
            </w:r>
          </w:p>
        </w:tc>
        <w:tc>
          <w:tcPr>
            <w:tcW w:w="852"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F568A" w:rsidRPr="00DF1AE8" w:rsidRDefault="002F568A"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r>
      <w:tr w:rsidR="00DF1AE8" w:rsidRPr="00DF1AE8" w:rsidTr="0061044B">
        <w:tc>
          <w:tcPr>
            <w:tcW w:w="747"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jc w:val="center"/>
              <w:rPr>
                <w:rFonts w:ascii="Times New Roman" w:hAnsi="Times New Roman" w:cs="Times New Roman"/>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tcPr>
          <w:p w:rsidR="00DF1AE8" w:rsidRPr="00DF1AE8" w:rsidRDefault="00DF1AE8" w:rsidP="00DF3CA2">
            <w:pPr>
              <w:spacing w:line="276" w:lineRule="auto"/>
              <w:ind w:firstLine="0"/>
              <w:rPr>
                <w:rFonts w:ascii="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DF1AE8" w:rsidRPr="00DF1AE8" w:rsidRDefault="00DF1AE8" w:rsidP="00DF3CA2">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852"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DF1AE8" w:rsidRPr="00DF1AE8" w:rsidRDefault="00DF1AE8" w:rsidP="001C1881">
            <w:pPr>
              <w:widowControl w:val="0"/>
              <w:overflowPunct w:val="0"/>
              <w:autoSpaceDE w:val="0"/>
              <w:autoSpaceDN w:val="0"/>
              <w:adjustRightInd w:val="0"/>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50030,00</w:t>
            </w:r>
          </w:p>
        </w:tc>
      </w:tr>
    </w:tbl>
    <w:p w:rsidR="00E56260" w:rsidRPr="00DF1AE8" w:rsidRDefault="00E56260" w:rsidP="001C1881">
      <w:pPr>
        <w:ind w:firstLine="0"/>
        <w:jc w:val="center"/>
        <w:rPr>
          <w:rFonts w:ascii="Times New Roman" w:hAnsi="Times New Roman" w:cs="Times New Roman"/>
          <w:sz w:val="24"/>
          <w:szCs w:val="24"/>
        </w:rPr>
      </w:pPr>
    </w:p>
    <w:p w:rsidR="00E56260" w:rsidRPr="00DF1AE8" w:rsidRDefault="00E56260" w:rsidP="001C1881">
      <w:pPr>
        <w:ind w:firstLine="0"/>
        <w:rPr>
          <w:rFonts w:ascii="Times New Roman" w:hAnsi="Times New Roman" w:cs="Times New Roman"/>
          <w:sz w:val="24"/>
          <w:szCs w:val="24"/>
        </w:rPr>
      </w:pPr>
    </w:p>
    <w:p w:rsidR="00E56260" w:rsidRPr="00DF1AE8" w:rsidRDefault="00E56260" w:rsidP="001C1881">
      <w:pPr>
        <w:ind w:firstLine="0"/>
        <w:rPr>
          <w:rFonts w:ascii="Times New Roman" w:hAnsi="Times New Roman" w:cs="Times New Roman"/>
          <w:sz w:val="24"/>
          <w:szCs w:val="24"/>
        </w:rPr>
      </w:pPr>
    </w:p>
    <w:p w:rsidR="00E56260" w:rsidRPr="00DF1AE8" w:rsidRDefault="00E56260" w:rsidP="001C1881">
      <w:pPr>
        <w:ind w:firstLine="0"/>
        <w:rPr>
          <w:rFonts w:ascii="Times New Roman" w:hAnsi="Times New Roman" w:cs="Times New Roman"/>
          <w:sz w:val="24"/>
          <w:szCs w:val="24"/>
        </w:rPr>
      </w:pPr>
    </w:p>
    <w:p w:rsidR="006563E9" w:rsidRPr="00DF1AE8" w:rsidRDefault="006563E9" w:rsidP="001C1881">
      <w:pPr>
        <w:ind w:firstLine="0"/>
        <w:rPr>
          <w:rFonts w:ascii="Times New Roman" w:hAnsi="Times New Roman" w:cs="Times New Roman"/>
          <w:sz w:val="24"/>
          <w:szCs w:val="24"/>
        </w:rPr>
      </w:pPr>
    </w:p>
    <w:sectPr w:rsidR="006563E9" w:rsidRPr="00DF1AE8" w:rsidSect="00E56260">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23" w:rsidRDefault="00C76223" w:rsidP="00A328CF">
      <w:r>
        <w:separator/>
      </w:r>
    </w:p>
  </w:endnote>
  <w:endnote w:type="continuationSeparator" w:id="1">
    <w:p w:rsidR="00C76223" w:rsidRDefault="00C76223" w:rsidP="00A32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4B" w:rsidRDefault="00A328CF" w:rsidP="00492A2E">
    <w:pPr>
      <w:pStyle w:val="a8"/>
      <w:framePr w:wrap="around" w:vAnchor="text" w:hAnchor="margin" w:xAlign="center" w:y="1"/>
      <w:rPr>
        <w:rStyle w:val="aa"/>
      </w:rPr>
    </w:pPr>
    <w:r>
      <w:rPr>
        <w:rStyle w:val="aa"/>
      </w:rPr>
      <w:fldChar w:fldCharType="begin"/>
    </w:r>
    <w:r w:rsidR="0061044B">
      <w:rPr>
        <w:rStyle w:val="aa"/>
      </w:rPr>
      <w:instrText xml:space="preserve">PAGE  </w:instrText>
    </w:r>
    <w:r>
      <w:rPr>
        <w:rStyle w:val="aa"/>
      </w:rPr>
      <w:fldChar w:fldCharType="separate"/>
    </w:r>
    <w:r w:rsidR="0061044B">
      <w:rPr>
        <w:rStyle w:val="aa"/>
        <w:noProof/>
      </w:rPr>
      <w:t>9</w:t>
    </w:r>
    <w:r>
      <w:rPr>
        <w:rStyle w:val="aa"/>
      </w:rPr>
      <w:fldChar w:fldCharType="end"/>
    </w:r>
  </w:p>
  <w:p w:rsidR="0061044B" w:rsidRDefault="0061044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85368"/>
      <w:docPartObj>
        <w:docPartGallery w:val="Page Numbers (Bottom of Page)"/>
        <w:docPartUnique/>
      </w:docPartObj>
    </w:sdtPr>
    <w:sdtContent>
      <w:p w:rsidR="0061044B" w:rsidRDefault="00A328CF">
        <w:pPr>
          <w:pStyle w:val="a8"/>
          <w:jc w:val="right"/>
        </w:pPr>
        <w:fldSimple w:instr="PAGE   \* MERGEFORMAT">
          <w:r w:rsidR="00EE7FB4">
            <w:rPr>
              <w:noProof/>
            </w:rPr>
            <w:t>19</w:t>
          </w:r>
        </w:fldSimple>
      </w:p>
    </w:sdtContent>
  </w:sdt>
  <w:p w:rsidR="0061044B" w:rsidRDefault="0061044B" w:rsidP="00492A2E">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630374"/>
      <w:docPartObj>
        <w:docPartGallery w:val="Page Numbers (Bottom of Page)"/>
        <w:docPartUnique/>
      </w:docPartObj>
    </w:sdtPr>
    <w:sdtContent>
      <w:p w:rsidR="0061044B" w:rsidRDefault="00A328CF">
        <w:pPr>
          <w:pStyle w:val="a8"/>
          <w:jc w:val="right"/>
        </w:pPr>
        <w:fldSimple w:instr="PAGE   \* MERGEFORMAT">
          <w:r w:rsidR="00EE7FB4">
            <w:rPr>
              <w:noProof/>
            </w:rPr>
            <w:t>1</w:t>
          </w:r>
        </w:fldSimple>
      </w:p>
    </w:sdtContent>
  </w:sdt>
  <w:p w:rsidR="0061044B" w:rsidRDefault="0061044B" w:rsidP="00492A2E">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23" w:rsidRDefault="00C76223" w:rsidP="00A328CF">
      <w:r>
        <w:separator/>
      </w:r>
    </w:p>
  </w:footnote>
  <w:footnote w:type="continuationSeparator" w:id="1">
    <w:p w:rsidR="00C76223" w:rsidRDefault="00C76223" w:rsidP="00A3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2CC4F8"/>
    <w:lvl w:ilvl="0">
      <w:start w:val="1"/>
      <w:numFmt w:val="bullet"/>
      <w:lvlText w:val=""/>
      <w:lvlJc w:val="left"/>
      <w:pPr>
        <w:tabs>
          <w:tab w:val="num" w:pos="360"/>
        </w:tabs>
        <w:ind w:left="360" w:hanging="360"/>
      </w:pPr>
      <w:rPr>
        <w:rFonts w:ascii="Symbol" w:hAnsi="Symbol" w:cs="Symbol" w:hint="default"/>
      </w:rPr>
    </w:lvl>
  </w:abstractNum>
  <w:abstractNum w:abstractNumId="1">
    <w:nsid w:val="0CC87A2D"/>
    <w:multiLevelType w:val="hybridMultilevel"/>
    <w:tmpl w:val="BE7C4C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3">
    <w:nsid w:val="202A3129"/>
    <w:multiLevelType w:val="hybridMultilevel"/>
    <w:tmpl w:val="71DEC832"/>
    <w:lvl w:ilvl="0" w:tplc="F482B72E">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cs="Wingdings" w:hint="default"/>
      </w:rPr>
    </w:lvl>
    <w:lvl w:ilvl="3" w:tplc="04190001">
      <w:start w:val="1"/>
      <w:numFmt w:val="bullet"/>
      <w:lvlText w:val=""/>
      <w:lvlJc w:val="left"/>
      <w:pPr>
        <w:tabs>
          <w:tab w:val="num" w:pos="3590"/>
        </w:tabs>
        <w:ind w:left="3590" w:hanging="360"/>
      </w:pPr>
      <w:rPr>
        <w:rFonts w:ascii="Symbol" w:hAnsi="Symbol" w:cs="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cs="Wingdings" w:hint="default"/>
      </w:rPr>
    </w:lvl>
    <w:lvl w:ilvl="6" w:tplc="04190001">
      <w:start w:val="1"/>
      <w:numFmt w:val="bullet"/>
      <w:lvlText w:val=""/>
      <w:lvlJc w:val="left"/>
      <w:pPr>
        <w:tabs>
          <w:tab w:val="num" w:pos="5750"/>
        </w:tabs>
        <w:ind w:left="5750" w:hanging="360"/>
      </w:pPr>
      <w:rPr>
        <w:rFonts w:ascii="Symbol" w:hAnsi="Symbol" w:cs="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cs="Wingdings" w:hint="default"/>
      </w:rPr>
    </w:lvl>
  </w:abstractNum>
  <w:abstractNum w:abstractNumId="4">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44442CF8"/>
    <w:multiLevelType w:val="multilevel"/>
    <w:tmpl w:val="A7E44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62012E"/>
    <w:multiLevelType w:val="hybridMultilevel"/>
    <w:tmpl w:val="02D64D58"/>
    <w:lvl w:ilvl="0" w:tplc="F0548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29746D"/>
    <w:multiLevelType w:val="hybridMultilevel"/>
    <w:tmpl w:val="37F2D0E0"/>
    <w:lvl w:ilvl="0" w:tplc="D3785E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767A67A7"/>
    <w:multiLevelType w:val="hybridMultilevel"/>
    <w:tmpl w:val="34A042B0"/>
    <w:lvl w:ilvl="0" w:tplc="0419000D">
      <w:start w:val="1"/>
      <w:numFmt w:val="bullet"/>
      <w:lvlText w:val=""/>
      <w:lvlJc w:val="left"/>
      <w:pPr>
        <w:ind w:left="682" w:hanging="360"/>
      </w:pPr>
      <w:rPr>
        <w:rFonts w:ascii="Wingdings" w:hAnsi="Wingdings"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10">
    <w:nsid w:val="77D04A1C"/>
    <w:multiLevelType w:val="hybridMultilevel"/>
    <w:tmpl w:val="C73AB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63E9"/>
    <w:rsid w:val="00072D04"/>
    <w:rsid w:val="001C1881"/>
    <w:rsid w:val="001D42F4"/>
    <w:rsid w:val="002F568A"/>
    <w:rsid w:val="00492A2E"/>
    <w:rsid w:val="00560385"/>
    <w:rsid w:val="00600387"/>
    <w:rsid w:val="0061044B"/>
    <w:rsid w:val="006563E9"/>
    <w:rsid w:val="00755DFD"/>
    <w:rsid w:val="007676F1"/>
    <w:rsid w:val="009351DC"/>
    <w:rsid w:val="00A328CF"/>
    <w:rsid w:val="00AD542C"/>
    <w:rsid w:val="00C538CF"/>
    <w:rsid w:val="00C76223"/>
    <w:rsid w:val="00C8217B"/>
    <w:rsid w:val="00CC345D"/>
    <w:rsid w:val="00DC264A"/>
    <w:rsid w:val="00DF1AE8"/>
    <w:rsid w:val="00DF3CA2"/>
    <w:rsid w:val="00E45964"/>
    <w:rsid w:val="00E56260"/>
    <w:rsid w:val="00EE7FB4"/>
    <w:rsid w:val="00FC0B7B"/>
    <w:rsid w:val="00FD4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CF"/>
  </w:style>
  <w:style w:type="paragraph" w:styleId="1">
    <w:name w:val="heading 1"/>
    <w:basedOn w:val="a"/>
    <w:next w:val="a"/>
    <w:link w:val="10"/>
    <w:qFormat/>
    <w:rsid w:val="006563E9"/>
    <w:pPr>
      <w:keepNext/>
      <w:widowControl w:val="0"/>
      <w:overflowPunct w:val="0"/>
      <w:autoSpaceDE w:val="0"/>
      <w:autoSpaceDN w:val="0"/>
      <w:adjustRightInd w:val="0"/>
      <w:spacing w:before="240" w:after="60"/>
      <w:outlineLvl w:val="0"/>
    </w:pPr>
    <w:rPr>
      <w:rFonts w:ascii="Arial" w:eastAsia="Times New Roman" w:hAnsi="Arial" w:cs="Arial"/>
      <w:b/>
      <w:bCs/>
      <w:kern w:val="3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3E9"/>
    <w:rPr>
      <w:rFonts w:ascii="Arial" w:eastAsia="Times New Roman" w:hAnsi="Arial" w:cs="Arial"/>
      <w:b/>
      <w:bCs/>
      <w:kern w:val="32"/>
      <w:sz w:val="24"/>
      <w:szCs w:val="24"/>
    </w:rPr>
  </w:style>
  <w:style w:type="character" w:styleId="a3">
    <w:name w:val="Strong"/>
    <w:qFormat/>
    <w:rsid w:val="006563E9"/>
    <w:rPr>
      <w:b/>
      <w:bCs/>
      <w:lang w:val="en-GB" w:eastAsia="en-US"/>
    </w:rPr>
  </w:style>
  <w:style w:type="paragraph" w:styleId="a4">
    <w:name w:val="Normal (Web)"/>
    <w:basedOn w:val="a"/>
    <w:rsid w:val="006563E9"/>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basedOn w:val="a"/>
    <w:rsid w:val="006563E9"/>
    <w:pPr>
      <w:spacing w:before="100" w:beforeAutospacing="1" w:after="100" w:afterAutospacing="1"/>
    </w:pPr>
    <w:rPr>
      <w:rFonts w:ascii="Times New Roman" w:eastAsia="Times New Roman" w:hAnsi="Times New Roman" w:cs="Times New Roman"/>
      <w:sz w:val="24"/>
      <w:szCs w:val="24"/>
    </w:rPr>
  </w:style>
  <w:style w:type="paragraph" w:styleId="a5">
    <w:name w:val="List Bullet"/>
    <w:basedOn w:val="a"/>
    <w:rsid w:val="006563E9"/>
    <w:pPr>
      <w:widowControl w:val="0"/>
      <w:tabs>
        <w:tab w:val="left" w:pos="360"/>
        <w:tab w:val="num" w:pos="720"/>
      </w:tabs>
      <w:overflowPunct w:val="0"/>
      <w:autoSpaceDE w:val="0"/>
      <w:autoSpaceDN w:val="0"/>
      <w:adjustRightInd w:val="0"/>
      <w:ind w:left="360" w:hanging="720"/>
    </w:pPr>
    <w:rPr>
      <w:rFonts w:ascii="Times New Roman" w:eastAsia="Calibri" w:hAnsi="Times New Roman" w:cs="Times New Roman"/>
      <w:sz w:val="24"/>
      <w:szCs w:val="24"/>
    </w:rPr>
  </w:style>
  <w:style w:type="paragraph" w:customStyle="1" w:styleId="a6">
    <w:name w:val="Таблицы (моноширинный)"/>
    <w:basedOn w:val="a"/>
    <w:next w:val="a"/>
    <w:semiHidden/>
    <w:rsid w:val="006563E9"/>
    <w:pPr>
      <w:widowControl w:val="0"/>
      <w:suppressAutoHyphens/>
      <w:autoSpaceDE w:val="0"/>
    </w:pPr>
    <w:rPr>
      <w:rFonts w:ascii="Courier New" w:eastAsia="Calibri" w:hAnsi="Courier New" w:cs="Courier New"/>
      <w:sz w:val="20"/>
      <w:szCs w:val="20"/>
      <w:lang w:eastAsia="ar-SA"/>
    </w:rPr>
  </w:style>
  <w:style w:type="paragraph" w:customStyle="1" w:styleId="a7">
    <w:name w:val="Текст новый"/>
    <w:basedOn w:val="a"/>
    <w:qFormat/>
    <w:rsid w:val="009351DC"/>
    <w:rPr>
      <w:rFonts w:ascii="Bookman Old Style" w:eastAsia="Times New Roman" w:hAnsi="Bookman Old Style" w:cs="Times New Roman"/>
      <w:sz w:val="24"/>
      <w:szCs w:val="24"/>
    </w:rPr>
  </w:style>
  <w:style w:type="paragraph" w:styleId="a8">
    <w:name w:val="footer"/>
    <w:basedOn w:val="a"/>
    <w:link w:val="a9"/>
    <w:uiPriority w:val="99"/>
    <w:rsid w:val="009351DC"/>
    <w:pPr>
      <w:tabs>
        <w:tab w:val="center" w:pos="4677"/>
        <w:tab w:val="right" w:pos="9355"/>
      </w:tabs>
      <w:ind w:firstLine="0"/>
      <w:jc w:val="left"/>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9351DC"/>
    <w:rPr>
      <w:rFonts w:ascii="Times New Roman" w:eastAsia="Times New Roman" w:hAnsi="Times New Roman" w:cs="Times New Roman"/>
      <w:sz w:val="24"/>
      <w:szCs w:val="24"/>
    </w:rPr>
  </w:style>
  <w:style w:type="character" w:styleId="aa">
    <w:name w:val="page number"/>
    <w:basedOn w:val="a0"/>
    <w:rsid w:val="009351DC"/>
  </w:style>
  <w:style w:type="paragraph" w:styleId="ab">
    <w:name w:val="Body Text"/>
    <w:basedOn w:val="a"/>
    <w:link w:val="ac"/>
    <w:rsid w:val="009351DC"/>
    <w:pPr>
      <w:spacing w:after="120"/>
      <w:ind w:firstLine="0"/>
      <w:jc w:val="left"/>
    </w:pPr>
    <w:rPr>
      <w:rFonts w:ascii="Times New Roman" w:eastAsia="Times New Roman" w:hAnsi="Times New Roman" w:cs="Times New Roman"/>
      <w:sz w:val="24"/>
      <w:szCs w:val="24"/>
    </w:rPr>
  </w:style>
  <w:style w:type="character" w:customStyle="1" w:styleId="ac">
    <w:name w:val="Основной текст Знак"/>
    <w:basedOn w:val="a0"/>
    <w:link w:val="ab"/>
    <w:rsid w:val="009351DC"/>
    <w:rPr>
      <w:rFonts w:ascii="Times New Roman" w:eastAsia="Times New Roman" w:hAnsi="Times New Roman" w:cs="Times New Roman"/>
      <w:sz w:val="24"/>
      <w:szCs w:val="24"/>
    </w:rPr>
  </w:style>
  <w:style w:type="table" w:styleId="ad">
    <w:name w:val="Table Grid"/>
    <w:basedOn w:val="a1"/>
    <w:uiPriority w:val="59"/>
    <w:rsid w:val="00492A2E"/>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676F1"/>
    <w:pPr>
      <w:ind w:left="720" w:firstLine="0"/>
      <w:jc w:val="left"/>
    </w:pPr>
    <w:rPr>
      <w:rFonts w:ascii="Times New Roman" w:eastAsia="Times New Roman" w:hAnsi="Times New Roman" w:cs="Times New Roman"/>
      <w:sz w:val="20"/>
      <w:szCs w:val="20"/>
      <w:lang w:eastAsia="zh-CN"/>
    </w:rPr>
  </w:style>
  <w:style w:type="paragraph" w:styleId="ae">
    <w:name w:val="List Paragraph"/>
    <w:basedOn w:val="a"/>
    <w:uiPriority w:val="34"/>
    <w:qFormat/>
    <w:rsid w:val="00C8217B"/>
    <w:pPr>
      <w:spacing w:after="200"/>
      <w:ind w:left="720" w:firstLine="0"/>
      <w:contextualSpacing/>
      <w:jc w:val="left"/>
    </w:pPr>
    <w:rPr>
      <w:rFonts w:ascii="Bookman Old Style" w:eastAsia="Times New Roman" w:hAnsi="Bookman Old Style" w:cs="Times New Roman"/>
      <w:sz w:val="26"/>
      <w:szCs w:val="24"/>
    </w:rPr>
  </w:style>
</w:styles>
</file>

<file path=word/webSettings.xml><?xml version="1.0" encoding="utf-8"?>
<w:webSettings xmlns:r="http://schemas.openxmlformats.org/officeDocument/2006/relationships" xmlns:w="http://schemas.openxmlformats.org/wordprocessingml/2006/main">
  <w:divs>
    <w:div w:id="1108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2015-12-20T11:53:00Z</dcterms:created>
  <dcterms:modified xsi:type="dcterms:W3CDTF">2015-12-20T15:13:00Z</dcterms:modified>
</cp:coreProperties>
</file>