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8D2" w:rsidRPr="006570D7" w:rsidRDefault="007D38D2" w:rsidP="007D38D2">
      <w:pPr>
        <w:pStyle w:val="a4"/>
        <w:spacing w:before="0" w:after="0"/>
        <w:ind w:left="720"/>
        <w:jc w:val="right"/>
      </w:pPr>
      <w:r w:rsidRPr="006570D7">
        <w:t>Утвержден</w:t>
      </w:r>
    </w:p>
    <w:p w:rsidR="007D38D2" w:rsidRPr="006570D7" w:rsidRDefault="007D38D2" w:rsidP="007D38D2">
      <w:pPr>
        <w:pStyle w:val="a4"/>
        <w:spacing w:before="0" w:after="0"/>
        <w:ind w:left="720"/>
        <w:jc w:val="right"/>
      </w:pPr>
      <w:r w:rsidRPr="006570D7">
        <w:t>Постановлением Администрации</w:t>
      </w:r>
    </w:p>
    <w:p w:rsidR="007D38D2" w:rsidRPr="006570D7" w:rsidRDefault="007D38D2" w:rsidP="007D38D2">
      <w:pPr>
        <w:pStyle w:val="a4"/>
        <w:spacing w:before="0" w:after="0"/>
        <w:ind w:left="720"/>
        <w:jc w:val="right"/>
      </w:pPr>
      <w:r>
        <w:t>муниципального образования «Люкское</w:t>
      </w:r>
      <w:r w:rsidRPr="006570D7">
        <w:t xml:space="preserve">» </w:t>
      </w:r>
    </w:p>
    <w:p w:rsidR="007D38D2" w:rsidRPr="006570D7" w:rsidRDefault="007D38D2" w:rsidP="007D38D2">
      <w:pPr>
        <w:pStyle w:val="a4"/>
        <w:spacing w:before="0" w:after="0"/>
        <w:ind w:left="720"/>
        <w:jc w:val="right"/>
      </w:pPr>
      <w:r>
        <w:t>от 28.02.2012 г. за № 14</w:t>
      </w:r>
    </w:p>
    <w:p w:rsidR="007D38D2" w:rsidRPr="006570D7" w:rsidRDefault="007D38D2" w:rsidP="007D38D2">
      <w:pPr>
        <w:pStyle w:val="a4"/>
        <w:spacing w:before="0" w:after="0"/>
        <w:jc w:val="center"/>
      </w:pPr>
      <w:r w:rsidRPr="006570D7">
        <w:t> </w:t>
      </w:r>
    </w:p>
    <w:p w:rsidR="007D38D2" w:rsidRPr="006570D7" w:rsidRDefault="007D38D2" w:rsidP="007D38D2">
      <w:pPr>
        <w:pStyle w:val="a4"/>
        <w:spacing w:before="0" w:after="0"/>
        <w:jc w:val="center"/>
      </w:pPr>
      <w:r w:rsidRPr="006570D7">
        <w:t> </w:t>
      </w:r>
    </w:p>
    <w:p w:rsidR="007D38D2" w:rsidRPr="006570D7" w:rsidRDefault="007D38D2" w:rsidP="007D38D2">
      <w:pPr>
        <w:pStyle w:val="a4"/>
        <w:spacing w:before="0" w:after="0"/>
        <w:jc w:val="center"/>
      </w:pPr>
      <w:r w:rsidRPr="006570D7">
        <w:t> </w:t>
      </w:r>
    </w:p>
    <w:p w:rsidR="007D38D2" w:rsidRPr="006570D7" w:rsidRDefault="007D38D2" w:rsidP="007D38D2">
      <w:pPr>
        <w:pStyle w:val="a4"/>
        <w:spacing w:before="0" w:after="0"/>
        <w:jc w:val="center"/>
      </w:pPr>
      <w:r w:rsidRPr="006570D7">
        <w:t> </w:t>
      </w: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rPr>
          <w:b/>
          <w:bCs/>
        </w:rPr>
      </w:pPr>
      <w:r w:rsidRPr="006570D7">
        <w:rPr>
          <w:b/>
          <w:bCs/>
        </w:rPr>
        <w:t>АДМИНИСТРАТИВНЫЙ РЕГЛАМЕНТ</w:t>
      </w:r>
    </w:p>
    <w:p w:rsidR="007D38D2" w:rsidRPr="006570D7" w:rsidRDefault="007D38D2" w:rsidP="007D38D2">
      <w:pPr>
        <w:pStyle w:val="a4"/>
        <w:spacing w:before="0" w:after="0"/>
      </w:pPr>
      <w:r w:rsidRPr="006570D7">
        <w:t> </w:t>
      </w:r>
    </w:p>
    <w:p w:rsidR="007D38D2" w:rsidRPr="006570D7" w:rsidRDefault="007D38D2" w:rsidP="007D38D2">
      <w:pPr>
        <w:pStyle w:val="a4"/>
        <w:spacing w:before="0" w:after="0"/>
        <w:jc w:val="center"/>
      </w:pPr>
      <w:r w:rsidRPr="006570D7">
        <w:t xml:space="preserve">Администрации </w:t>
      </w:r>
      <w:r>
        <w:t>муниципального образования «Люкское</w:t>
      </w:r>
      <w:r w:rsidRPr="006570D7">
        <w:t xml:space="preserve">»  </w:t>
      </w:r>
    </w:p>
    <w:p w:rsidR="007D38D2" w:rsidRPr="006570D7" w:rsidRDefault="007D38D2" w:rsidP="007D38D2">
      <w:pPr>
        <w:pStyle w:val="a4"/>
        <w:spacing w:before="0" w:after="0"/>
        <w:jc w:val="center"/>
      </w:pPr>
      <w:r w:rsidRPr="006570D7">
        <w:t xml:space="preserve">по предоставлению муниципальной услуги </w:t>
      </w:r>
    </w:p>
    <w:p w:rsidR="007D38D2" w:rsidRPr="00493D9A" w:rsidRDefault="007D38D2" w:rsidP="007D38D2">
      <w:pPr>
        <w:pStyle w:val="a4"/>
        <w:spacing w:before="0" w:after="0"/>
        <w:jc w:val="center"/>
        <w:rPr>
          <w:b/>
        </w:rPr>
      </w:pPr>
      <w:r>
        <w:rPr>
          <w:b/>
        </w:rPr>
        <w:t>"</w:t>
      </w:r>
      <w:r w:rsidRPr="00710285">
        <w:rPr>
          <w:kern w:val="0"/>
          <w:lang w:eastAsia="ru-RU"/>
        </w:rPr>
        <w:t xml:space="preserve"> </w:t>
      </w:r>
      <w:r w:rsidRPr="00710285">
        <w:rPr>
          <w:b/>
        </w:rPr>
        <w:t xml:space="preserve">Установление и выплата ежемесячной доплаты к пенсии лицу, замещавшему муниципальную должность </w:t>
      </w:r>
      <w:r w:rsidRPr="00493D9A">
        <w:rPr>
          <w:b/>
        </w:rPr>
        <w:t xml:space="preserve">" </w:t>
      </w:r>
    </w:p>
    <w:p w:rsidR="007D38D2" w:rsidRPr="00493D9A" w:rsidRDefault="007D38D2" w:rsidP="007D38D2">
      <w:pPr>
        <w:pStyle w:val="a4"/>
        <w:spacing w:before="0" w:after="0"/>
        <w:jc w:val="center"/>
        <w:rPr>
          <w:b/>
        </w:rPr>
      </w:pPr>
    </w:p>
    <w:p w:rsidR="007D38D2" w:rsidRPr="006570D7" w:rsidRDefault="007D38D2" w:rsidP="007D38D2">
      <w:pPr>
        <w:pStyle w:val="a4"/>
        <w:spacing w:before="0" w:after="0"/>
        <w:jc w:val="center"/>
      </w:pPr>
    </w:p>
    <w:p w:rsidR="00BB28CF" w:rsidRDefault="00BB28CF" w:rsidP="00BB28CF">
      <w:pPr>
        <w:pStyle w:val="a4"/>
        <w:spacing w:before="0" w:after="0"/>
        <w:jc w:val="center"/>
      </w:pPr>
    </w:p>
    <w:p w:rsidR="00BB28CF" w:rsidRPr="006570D7" w:rsidRDefault="00BB28CF" w:rsidP="00BB28CF">
      <w:pPr>
        <w:pStyle w:val="a4"/>
        <w:spacing w:before="0" w:after="0"/>
        <w:jc w:val="center"/>
      </w:pPr>
      <w:r>
        <w:t>Внесены изменения в редакции постановления № 2 от 17.01.2014 г.</w:t>
      </w:r>
      <w:r w:rsidR="00087BE4">
        <w:t>; № 23 от 04.07.2016 г.</w:t>
      </w:r>
      <w:r w:rsidR="00AD5F9F">
        <w:t>, № 27.1 от 04.07.2018 г.</w:t>
      </w:r>
      <w:bookmarkStart w:id="0" w:name="_GoBack"/>
      <w:bookmarkEnd w:id="0"/>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Default="007D38D2" w:rsidP="007D38D2">
      <w:pPr>
        <w:pStyle w:val="a4"/>
        <w:spacing w:before="0" w:after="0"/>
        <w:jc w:val="center"/>
      </w:pPr>
    </w:p>
    <w:p w:rsidR="007D38D2" w:rsidRDefault="007D38D2" w:rsidP="007D38D2">
      <w:pPr>
        <w:pStyle w:val="a4"/>
        <w:spacing w:before="0" w:after="0"/>
        <w:jc w:val="center"/>
      </w:pPr>
    </w:p>
    <w:p w:rsidR="007D38D2" w:rsidRDefault="007D38D2" w:rsidP="007D38D2">
      <w:pPr>
        <w:pStyle w:val="a4"/>
        <w:spacing w:before="0" w:after="0"/>
        <w:jc w:val="center"/>
      </w:pPr>
    </w:p>
    <w:p w:rsidR="007D38D2" w:rsidRDefault="007D38D2" w:rsidP="007D38D2">
      <w:pPr>
        <w:pStyle w:val="a4"/>
        <w:spacing w:before="0" w:after="0"/>
        <w:jc w:val="center"/>
      </w:pPr>
    </w:p>
    <w:p w:rsidR="007D38D2" w:rsidRPr="006570D7" w:rsidRDefault="007D38D2" w:rsidP="007D38D2">
      <w:pPr>
        <w:pStyle w:val="a4"/>
        <w:spacing w:before="0" w:after="0"/>
        <w:jc w:val="center"/>
        <w:rPr>
          <w:b/>
          <w:bCs/>
        </w:rPr>
      </w:pPr>
      <w:r w:rsidRPr="006570D7">
        <w:rPr>
          <w:b/>
          <w:bCs/>
        </w:rPr>
        <w:t>Содержание:</w:t>
      </w:r>
    </w:p>
    <w:p w:rsidR="007D38D2" w:rsidRPr="006570D7" w:rsidRDefault="007D38D2" w:rsidP="007D38D2">
      <w:pPr>
        <w:pStyle w:val="a4"/>
        <w:spacing w:before="0" w:after="0"/>
        <w:jc w:val="both"/>
      </w:pPr>
    </w:p>
    <w:p w:rsidR="007D38D2" w:rsidRPr="00493D9A" w:rsidRDefault="007D38D2" w:rsidP="007D38D2">
      <w:pPr>
        <w:pStyle w:val="a4"/>
        <w:spacing w:before="0" w:after="0"/>
        <w:ind w:left="284"/>
        <w:jc w:val="both"/>
        <w:rPr>
          <w:b/>
        </w:rPr>
      </w:pPr>
      <w:r w:rsidRPr="00493D9A">
        <w:rPr>
          <w:b/>
          <w:bCs/>
        </w:rPr>
        <w:t xml:space="preserve"> Раздел  1. </w:t>
      </w:r>
      <w:r w:rsidRPr="00493D9A">
        <w:rPr>
          <w:b/>
        </w:rPr>
        <w:t>Общие положения</w:t>
      </w:r>
    </w:p>
    <w:p w:rsidR="007D38D2" w:rsidRPr="00493D9A" w:rsidRDefault="007D38D2" w:rsidP="007D38D2">
      <w:pPr>
        <w:pStyle w:val="a4"/>
        <w:spacing w:before="0" w:after="0"/>
        <w:ind w:left="284"/>
        <w:jc w:val="both"/>
        <w:rPr>
          <w:b/>
        </w:rPr>
      </w:pPr>
    </w:p>
    <w:p w:rsidR="007D38D2" w:rsidRPr="00493D9A" w:rsidRDefault="007D38D2" w:rsidP="007D38D2">
      <w:pPr>
        <w:pStyle w:val="a4"/>
        <w:spacing w:before="0" w:after="0"/>
        <w:ind w:left="284"/>
        <w:jc w:val="both"/>
        <w:rPr>
          <w:b/>
        </w:rPr>
      </w:pPr>
      <w:r w:rsidRPr="00493D9A">
        <w:rPr>
          <w:b/>
        </w:rPr>
        <w:t> </w:t>
      </w:r>
      <w:r w:rsidRPr="00493D9A">
        <w:rPr>
          <w:b/>
          <w:bCs/>
        </w:rPr>
        <w:t xml:space="preserve">Раздел  2. </w:t>
      </w:r>
      <w:r w:rsidRPr="00493D9A">
        <w:rPr>
          <w:b/>
        </w:rPr>
        <w:t>Стандарт предоставления государственной услуги</w:t>
      </w:r>
    </w:p>
    <w:p w:rsidR="007D38D2" w:rsidRPr="00493D9A" w:rsidRDefault="007D38D2" w:rsidP="007D38D2">
      <w:pPr>
        <w:pStyle w:val="a4"/>
        <w:spacing w:before="0" w:after="0"/>
        <w:ind w:left="284"/>
        <w:jc w:val="both"/>
        <w:rPr>
          <w:b/>
        </w:rPr>
      </w:pPr>
    </w:p>
    <w:p w:rsidR="007D38D2" w:rsidRPr="00493D9A" w:rsidRDefault="007D38D2" w:rsidP="007D38D2">
      <w:pPr>
        <w:pStyle w:val="a4"/>
        <w:spacing w:before="0" w:after="0"/>
        <w:ind w:left="284"/>
        <w:jc w:val="both"/>
        <w:rPr>
          <w:b/>
        </w:rPr>
      </w:pPr>
      <w:r w:rsidRPr="00493D9A">
        <w:rPr>
          <w:b/>
        </w:rPr>
        <w:t> </w:t>
      </w:r>
      <w:r w:rsidRPr="00493D9A">
        <w:rPr>
          <w:b/>
          <w:bCs/>
        </w:rPr>
        <w:t>Раздел</w:t>
      </w:r>
      <w:r w:rsidRPr="00493D9A">
        <w:rPr>
          <w:b/>
        </w:rPr>
        <w:t xml:space="preserve"> </w:t>
      </w:r>
      <w:r w:rsidRPr="00493D9A">
        <w:rPr>
          <w:b/>
          <w:bCs/>
        </w:rPr>
        <w:t xml:space="preserve">3. </w:t>
      </w:r>
      <w:r w:rsidRPr="00493D9A">
        <w:rPr>
          <w:b/>
        </w:rPr>
        <w:t xml:space="preserve">Состав, последовательность и сроки выполнения административных процедур, требования к порядку их выполнения </w:t>
      </w:r>
    </w:p>
    <w:p w:rsidR="007D38D2" w:rsidRPr="00493D9A" w:rsidRDefault="007D38D2" w:rsidP="007D38D2">
      <w:pPr>
        <w:pStyle w:val="a4"/>
        <w:spacing w:before="0" w:after="0"/>
        <w:ind w:left="284"/>
        <w:jc w:val="both"/>
        <w:rPr>
          <w:b/>
        </w:rPr>
      </w:pPr>
    </w:p>
    <w:p w:rsidR="007D38D2" w:rsidRPr="00493D9A" w:rsidRDefault="007D38D2" w:rsidP="007D38D2">
      <w:pPr>
        <w:pStyle w:val="a4"/>
        <w:spacing w:before="0" w:after="0"/>
        <w:ind w:left="284"/>
        <w:jc w:val="both"/>
        <w:rPr>
          <w:b/>
        </w:rPr>
      </w:pPr>
      <w:r w:rsidRPr="00493D9A">
        <w:rPr>
          <w:b/>
        </w:rPr>
        <w:t> </w:t>
      </w:r>
      <w:r w:rsidRPr="00493D9A">
        <w:rPr>
          <w:b/>
          <w:bCs/>
        </w:rPr>
        <w:t xml:space="preserve">Раздел 4. </w:t>
      </w:r>
      <w:r w:rsidRPr="00493D9A">
        <w:rPr>
          <w:b/>
        </w:rPr>
        <w:t xml:space="preserve">Формы </w:t>
      </w:r>
      <w:proofErr w:type="gramStart"/>
      <w:r w:rsidRPr="00493D9A">
        <w:rPr>
          <w:b/>
        </w:rPr>
        <w:t>контроля за</w:t>
      </w:r>
      <w:proofErr w:type="gramEnd"/>
      <w:r w:rsidRPr="00493D9A">
        <w:rPr>
          <w:b/>
        </w:rPr>
        <w:t xml:space="preserve"> исполнением административного регламента</w:t>
      </w:r>
    </w:p>
    <w:p w:rsidR="007D38D2" w:rsidRPr="00493D9A" w:rsidRDefault="007D38D2" w:rsidP="007D38D2">
      <w:pPr>
        <w:pStyle w:val="a4"/>
        <w:spacing w:before="0" w:after="0"/>
        <w:ind w:left="284"/>
        <w:jc w:val="both"/>
        <w:rPr>
          <w:b/>
        </w:rPr>
      </w:pPr>
    </w:p>
    <w:p w:rsidR="007D38D2" w:rsidRPr="00493D9A" w:rsidRDefault="007D38D2" w:rsidP="007D38D2">
      <w:pPr>
        <w:pStyle w:val="a4"/>
        <w:spacing w:before="0" w:after="0"/>
        <w:ind w:left="284"/>
        <w:jc w:val="both"/>
        <w:rPr>
          <w:b/>
        </w:rPr>
      </w:pPr>
      <w:r w:rsidRPr="00493D9A">
        <w:rPr>
          <w:b/>
        </w:rPr>
        <w:t> </w:t>
      </w:r>
      <w:r w:rsidRPr="00493D9A">
        <w:rPr>
          <w:b/>
          <w:bCs/>
        </w:rPr>
        <w:t>Раздел  5.  </w:t>
      </w:r>
      <w:r w:rsidRPr="00493D9A">
        <w:rPr>
          <w:b/>
        </w:rPr>
        <w:t>Досудебный (внесудебный) порядок обжалования решений и действий (бездействия) органа, предоставляющего государственную услугу, а также должностных лиц или муниципальных служащих.</w:t>
      </w:r>
    </w:p>
    <w:p w:rsidR="007D38D2" w:rsidRPr="006570D7" w:rsidRDefault="007D38D2" w:rsidP="007D38D2">
      <w:pPr>
        <w:pStyle w:val="a4"/>
        <w:spacing w:before="0" w:after="0"/>
        <w:ind w:left="284"/>
      </w:pPr>
      <w:r w:rsidRPr="006570D7">
        <w:t> </w:t>
      </w: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Pr="006570D7" w:rsidRDefault="007D38D2" w:rsidP="007D38D2">
      <w:pPr>
        <w:pStyle w:val="a4"/>
        <w:spacing w:before="0" w:after="0"/>
        <w:jc w:val="center"/>
      </w:pPr>
    </w:p>
    <w:p w:rsidR="007D38D2" w:rsidRDefault="007D38D2" w:rsidP="007D38D2">
      <w:pPr>
        <w:pStyle w:val="a4"/>
        <w:spacing w:before="0" w:after="0"/>
        <w:ind w:firstLine="567"/>
        <w:jc w:val="both"/>
      </w:pPr>
    </w:p>
    <w:p w:rsidR="007D38D2" w:rsidRDefault="007D38D2" w:rsidP="007D38D2">
      <w:pPr>
        <w:pStyle w:val="a4"/>
        <w:spacing w:before="0" w:after="0"/>
        <w:ind w:firstLine="567"/>
        <w:jc w:val="both"/>
      </w:pPr>
    </w:p>
    <w:p w:rsidR="007D38D2" w:rsidRDefault="007D38D2" w:rsidP="007D38D2">
      <w:pPr>
        <w:pStyle w:val="a4"/>
        <w:spacing w:before="0" w:after="0"/>
        <w:ind w:firstLine="567"/>
        <w:jc w:val="both"/>
      </w:pPr>
    </w:p>
    <w:p w:rsidR="007D38D2" w:rsidRDefault="007D38D2" w:rsidP="007D38D2">
      <w:pPr>
        <w:pStyle w:val="a4"/>
        <w:spacing w:before="0" w:after="0"/>
        <w:ind w:firstLine="567"/>
        <w:jc w:val="both"/>
      </w:pPr>
    </w:p>
    <w:p w:rsidR="007D38D2" w:rsidRDefault="007D38D2" w:rsidP="007D38D2">
      <w:pPr>
        <w:pStyle w:val="a4"/>
        <w:spacing w:before="0" w:after="0"/>
        <w:ind w:firstLine="567"/>
        <w:jc w:val="both"/>
      </w:pPr>
    </w:p>
    <w:p w:rsidR="007D38D2" w:rsidRDefault="007D38D2" w:rsidP="007D38D2"/>
    <w:p w:rsidR="007D38D2" w:rsidRDefault="007D38D2" w:rsidP="007D38D2">
      <w:pPr>
        <w:numPr>
          <w:ilvl w:val="0"/>
          <w:numId w:val="18"/>
        </w:numPr>
        <w:jc w:val="center"/>
        <w:rPr>
          <w:b/>
        </w:rPr>
      </w:pPr>
      <w:r w:rsidRPr="00637DC4">
        <w:rPr>
          <w:b/>
        </w:rPr>
        <w:t>Общие положения.</w:t>
      </w:r>
    </w:p>
    <w:p w:rsidR="007D38D2" w:rsidRDefault="007D38D2" w:rsidP="007D38D2">
      <w:pPr>
        <w:ind w:left="360"/>
      </w:pPr>
      <w:r>
        <w:br/>
        <w:t>1.1 Предмет регулирования</w:t>
      </w:r>
      <w:r>
        <w:br/>
        <w:t xml:space="preserve">1.1.1.Административный регламент Администрации МО «Люкское» по предоставлению муниципальной услуги «Установление и выплата ежемесячной доплаты к пенсии лицу, замещавшему муниципальную должность» (далее - Регламент) - это нормативный правовой акт, устанавливающий порядок и стандарт предоставления муниципальной услуги. </w:t>
      </w:r>
      <w:r>
        <w:br/>
        <w:t xml:space="preserve">1.1.2. </w:t>
      </w:r>
      <w:proofErr w:type="gramStart"/>
      <w:r>
        <w:t>Настоящий Регламент предоставления муниципальной услуги разработан в целях повышения качества предоставления, открытости и доступности предоставления муниципальной услуги по установлению и выплате доплаты к пенсии лицам, замещавшим муниципальные должности муниципального образования «Люкское» (далее – муниципальная услуга), создания комфортных условий для граждан, обратившихся за предоставлением муниципальной услуги (далее – заявители), и определяет сроки и последовательность действий (административных процедур) при предоставлении муниципальной услуги.</w:t>
      </w:r>
      <w:r>
        <w:br/>
        <w:t>1.1.3.</w:t>
      </w:r>
      <w:proofErr w:type="gramEnd"/>
      <w:r>
        <w:t xml:space="preserve"> Настоящий Регламент разработан в целях реализации прав заявителей, установленных федеральным законом от 27.07.2010г. № 210-ФЗ «Об организации предоставления государственных и муниципальных услуг»:</w:t>
      </w:r>
      <w:r>
        <w:br/>
        <w:t>- получать муниципальную услугу своевременно и в соответствии со стандартом предоставления муниципальных услуг;</w:t>
      </w:r>
      <w:r>
        <w:br/>
        <w:t>- получать полную, достоверную информацию о порядке предоставления муниципальной услуги;</w:t>
      </w:r>
      <w:r>
        <w:br/>
        <w:t>- получать услугу в электронной форме, если это не запрещено законом, а также в иных формах, предусмотренных законодательством по выбору заявителя;</w:t>
      </w:r>
      <w:r>
        <w:br/>
        <w:t>- право на досудебное (внесудебное) рассмотрение жалоб (претензий) в процессе предоставления муниципальной услуги;</w:t>
      </w:r>
      <w:r>
        <w:br/>
        <w:t xml:space="preserve">1.1.4. Настоящий Регламент определяет сроки, условия исполнения административных процедур при осуществлении полномочий по предоставлению муниципальной услуги. </w:t>
      </w:r>
      <w:r>
        <w:br/>
        <w:t xml:space="preserve">1.1.5. Муниципальная услуга предоставляется специалистом Администрации МО «Люкское». </w:t>
      </w:r>
      <w:r>
        <w:br/>
        <w:t>1.2 Заявители, имеющие право на предоставление муниципальной услуги</w:t>
      </w:r>
      <w:r>
        <w:br/>
        <w:t>1.2.1. Заявителями муниципальной услуги являются:</w:t>
      </w:r>
      <w:r>
        <w:br/>
        <w:t>Лица, замещавшие муниципальные должности в органах местного самоуправления муниципального образования «Люкское», предусмотренные Реестром должностей муниципальной службы в Удмуртской Республике, осуществлявшие на постоянной основе профессиональную деятельность и имеющие право на получение доплаты к пенсии (далее – заявители):</w:t>
      </w:r>
      <w:r>
        <w:br/>
        <w:t xml:space="preserve">1.2.2. </w:t>
      </w:r>
      <w:proofErr w:type="gramStart"/>
      <w:r>
        <w:t>Право на доплату имеет лицо, замещавшее муниципальную должность в органах местного самоуправления муниципального образования «Люкское» (далее - лицо, замещавшее муниципальную должность) не менее 8 лет и получавшее денежное содержание за счет средств бюджета муниципального образования «Люкское», в соответствии с действующим законодательством и Уставом муниципального образования «Люкское» имеет право на ежемесячную доплату к трудовой пенсии, назначенной в соответствии с Федеральным Законом «О</w:t>
      </w:r>
      <w:proofErr w:type="gramEnd"/>
      <w:r>
        <w:t xml:space="preserve"> трудовых </w:t>
      </w:r>
      <w:proofErr w:type="gramStart"/>
      <w:r>
        <w:t>пенсиях</w:t>
      </w:r>
      <w:proofErr w:type="gramEnd"/>
      <w:r>
        <w:t xml:space="preserve"> в Российской Федерации» либо досрочно оформленной в соответствии с Законом Российской Федерации «О занятости населения в Российской Федерации» (далее - доплата к пенсии).</w:t>
      </w:r>
      <w:r>
        <w:br/>
        <w:t>1.2.3. При установлении доплаты к пенсии периоды замещения должности суммируются.</w:t>
      </w:r>
      <w:r>
        <w:br/>
        <w:t>1.2.4. Среднемесячное денежное содержание лица, замещавшего муниципальную должность, для исчисления размера ежемесячной доплаты к пенсии определяется (по выбору этого лица) по муниципальной должности, замещавшейся на день прекращения полномочий либо на день достижения им возраста, дающего право на пенсию по старости.</w:t>
      </w:r>
      <w:r>
        <w:br/>
      </w:r>
      <w:r>
        <w:lastRenderedPageBreak/>
        <w:t>1.3 Порядок информирования о предоставлении муниципальной услуги.</w:t>
      </w:r>
      <w:r>
        <w:br/>
        <w:t>1.3.1. Расположение и график работы Администрации муниципального образования «Люкское»:</w:t>
      </w:r>
      <w:r>
        <w:br/>
        <w:t xml:space="preserve">Адрес места нахождения: УР, Балезинский район, село Люк, ул. </w:t>
      </w:r>
      <w:proofErr w:type="gramStart"/>
      <w:r>
        <w:t>Школьная</w:t>
      </w:r>
      <w:proofErr w:type="gramEnd"/>
      <w:r>
        <w:t>, д. 7.</w:t>
      </w:r>
    </w:p>
    <w:p w:rsidR="007D38D2" w:rsidRDefault="007D38D2" w:rsidP="007D38D2">
      <w:pPr>
        <w:ind w:left="360"/>
      </w:pPr>
      <w:r>
        <w:t xml:space="preserve">Почтовый адрес: 427550, УР, Балезинский район, село Люк, ул. </w:t>
      </w:r>
      <w:proofErr w:type="gramStart"/>
      <w:r>
        <w:t>Школьная</w:t>
      </w:r>
      <w:proofErr w:type="gramEnd"/>
      <w:r>
        <w:t>, д. 7.</w:t>
      </w:r>
      <w:r>
        <w:br/>
        <w:t xml:space="preserve">Прием документов, представленных заявителем на получение муниципальной услуги, осуществляется по адресу: УР, Балезинский район, село Люк, ул. </w:t>
      </w:r>
      <w:proofErr w:type="gramStart"/>
      <w:r>
        <w:t>Школьная</w:t>
      </w:r>
      <w:proofErr w:type="gramEnd"/>
      <w:r>
        <w:t>, д. 7.</w:t>
      </w:r>
    </w:p>
    <w:p w:rsidR="007D38D2" w:rsidRDefault="007D38D2" w:rsidP="007D38D2">
      <w:pPr>
        <w:ind w:left="360"/>
      </w:pPr>
      <w:r>
        <w:t>График работы органов местного самоуправления муниципального образования «Люкское»:</w:t>
      </w:r>
      <w:r>
        <w:br/>
        <w:t>Понедельник - Четверг – с 8-00 до 17-00</w:t>
      </w:r>
      <w:r>
        <w:br/>
        <w:t>Пятница – с 8-00 до 16-00</w:t>
      </w:r>
      <w:r>
        <w:br/>
        <w:t xml:space="preserve">Обеденный перерыв – с 12-00 </w:t>
      </w:r>
      <w:proofErr w:type="gramStart"/>
      <w:r>
        <w:t>до</w:t>
      </w:r>
      <w:proofErr w:type="gramEnd"/>
      <w:r>
        <w:t xml:space="preserve"> 13-00</w:t>
      </w:r>
      <w:r>
        <w:br/>
        <w:t>Суббота, Воскресенье – Выходные дни</w:t>
      </w:r>
      <w:r>
        <w:br/>
        <w:t>Технологический перерыв – с 10.00 до 10.15; с 15.00 до 15.15 час.</w:t>
      </w:r>
      <w:r>
        <w:br/>
        <w:t>Справочные телефоны: (34166) 7-01-24</w:t>
      </w:r>
      <w:r>
        <w:br/>
        <w:t>Официальный сайт - www.balezino.udmurt.ru, раздел муниципальные образования</w:t>
      </w:r>
      <w:r>
        <w:br/>
        <w:t xml:space="preserve">Адрес электронной почты для направления обращений: </w:t>
      </w:r>
      <w:proofErr w:type="gramStart"/>
      <w:r>
        <w:rPr>
          <w:lang w:val="en-US"/>
        </w:rPr>
        <w:t>AMOL</w:t>
      </w:r>
      <w:r w:rsidRPr="008D3437">
        <w:t>12@</w:t>
      </w:r>
      <w:r>
        <w:rPr>
          <w:lang w:val="en-US"/>
        </w:rPr>
        <w:t>mail</w:t>
      </w:r>
      <w:r w:rsidRPr="008D3437">
        <w:t>.</w:t>
      </w:r>
      <w:proofErr w:type="spellStart"/>
      <w:r>
        <w:rPr>
          <w:lang w:val="en-US"/>
        </w:rPr>
        <w:t>ru</w:t>
      </w:r>
      <w:proofErr w:type="spellEnd"/>
      <w:r>
        <w:t xml:space="preserve"> </w:t>
      </w:r>
      <w:r>
        <w:br/>
        <w:t>1.3.2.</w:t>
      </w:r>
      <w:proofErr w:type="gramEnd"/>
      <w:r>
        <w:t xml:space="preserve"> </w:t>
      </w:r>
      <w:proofErr w:type="gramStart"/>
      <w:r>
        <w:t>Информирование граждан об исполнении муниципальной услуги осуществляется в устной, либо в письменной форме.</w:t>
      </w:r>
      <w:proofErr w:type="gramEnd"/>
      <w:r>
        <w:t xml:space="preserve"> Основные требования к информированию граждан об исполнении муниципальной услуги: достоверность представляемой информации, четкость ее изложения и полнота.</w:t>
      </w:r>
      <w:r>
        <w:br/>
        <w:t>1.3.3. Для получения информации об исполнении муниципальной услуги граждане обращаются:</w:t>
      </w:r>
    </w:p>
    <w:p w:rsidR="007D38D2" w:rsidRDefault="007D38D2" w:rsidP="007D38D2">
      <w:pPr>
        <w:numPr>
          <w:ilvl w:val="0"/>
          <w:numId w:val="1"/>
        </w:numPr>
        <w:spacing w:before="100" w:beforeAutospacing="1" w:after="100" w:afterAutospacing="1"/>
      </w:pPr>
      <w:r>
        <w:t>лично в администрацию муниципального образования «Люкское»;</w:t>
      </w:r>
    </w:p>
    <w:p w:rsidR="007D38D2" w:rsidRDefault="007D38D2" w:rsidP="007D38D2">
      <w:pPr>
        <w:numPr>
          <w:ilvl w:val="0"/>
          <w:numId w:val="1"/>
        </w:numPr>
        <w:spacing w:before="100" w:beforeAutospacing="1" w:after="100" w:afterAutospacing="1"/>
      </w:pPr>
      <w:r>
        <w:t>по телефону;</w:t>
      </w:r>
    </w:p>
    <w:p w:rsidR="007D38D2" w:rsidRDefault="007D38D2" w:rsidP="007D38D2">
      <w:pPr>
        <w:numPr>
          <w:ilvl w:val="0"/>
          <w:numId w:val="1"/>
        </w:numPr>
        <w:spacing w:before="100" w:beforeAutospacing="1" w:after="100" w:afterAutospacing="1"/>
      </w:pPr>
      <w:r>
        <w:t>письменно (почтой, электронной почтой, факсимильной связью).</w:t>
      </w:r>
    </w:p>
    <w:p w:rsidR="007D38D2" w:rsidRDefault="007D38D2" w:rsidP="007D38D2">
      <w:proofErr w:type="gramStart"/>
      <w:r>
        <w:t xml:space="preserve">Информация об исполнении муниципальной услуги представляется непосредственно в администрации муниципального образования «Люкское» с использованием телефонной связи и информационно-телекоммуникационных сетей общего пользования, посредством публикации в средствах массовой информации (в том числе путем размещения информации о почтовых адресах, справочных телефонах, адресах сайтов в сети Интернет, адресах электронной почты, на сайте Балезинского района www.balezino.udmurt.ru, в сети Интернет. </w:t>
      </w:r>
      <w:r>
        <w:br/>
        <w:t>1.3.4.Рабочие места</w:t>
      </w:r>
      <w:proofErr w:type="gramEnd"/>
      <w:r>
        <w:t xml:space="preserve"> должностных лиц, осуществляющих муниципальную функцию, оборудуются компьютерами и оргтехникой, позволяющей организовать исполнение муниципальной функции в полном объеме.</w:t>
      </w:r>
      <w:r>
        <w:br/>
        <w:t>1.3.5.При информировании об исполнении муниципальной услуги, ответах на телефонные звонки и устные обращения должностное лицо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w:t>
      </w:r>
      <w:r>
        <w:br/>
        <w:t>При ответе на телефонный звонок должностное лицо называет наименование администрации муниципального образования, фамилию, имя, отчество, замещаемую должность.</w:t>
      </w:r>
      <w:r>
        <w:br/>
        <w:t xml:space="preserve">1.3.6. Консультации (справки) по вопросам предоставления муниципальной услуги даются должностными лицами, предоставляющими муниципальную услугу по следующим вопросам: </w:t>
      </w:r>
    </w:p>
    <w:p w:rsidR="007D38D2" w:rsidRDefault="007D38D2" w:rsidP="007D38D2">
      <w:pPr>
        <w:numPr>
          <w:ilvl w:val="0"/>
          <w:numId w:val="2"/>
        </w:numPr>
        <w:spacing w:before="100" w:beforeAutospacing="1" w:after="100" w:afterAutospacing="1"/>
      </w:pPr>
      <w:r>
        <w:t>условия предоставления муниципальной услуги;</w:t>
      </w:r>
    </w:p>
    <w:p w:rsidR="007D38D2" w:rsidRDefault="007D38D2" w:rsidP="007D38D2">
      <w:pPr>
        <w:numPr>
          <w:ilvl w:val="0"/>
          <w:numId w:val="2"/>
        </w:numPr>
        <w:spacing w:before="100" w:beforeAutospacing="1" w:after="100" w:afterAutospacing="1"/>
      </w:pPr>
      <w:r>
        <w:t>перечень документов, необходимых для предоставления муниципальной услуги;</w:t>
      </w:r>
    </w:p>
    <w:p w:rsidR="007D38D2" w:rsidRDefault="007D38D2" w:rsidP="007D38D2">
      <w:pPr>
        <w:numPr>
          <w:ilvl w:val="0"/>
          <w:numId w:val="2"/>
        </w:numPr>
        <w:spacing w:before="100" w:beforeAutospacing="1" w:after="100" w:afterAutospacing="1"/>
      </w:pPr>
      <w:r>
        <w:t>источник получения документов, необходимых для предоставления муниципальной услуги (орган, организации и их местонахождение);</w:t>
      </w:r>
    </w:p>
    <w:p w:rsidR="007D38D2" w:rsidRDefault="007D38D2" w:rsidP="007D38D2">
      <w:pPr>
        <w:numPr>
          <w:ilvl w:val="0"/>
          <w:numId w:val="2"/>
        </w:numPr>
        <w:spacing w:before="100" w:beforeAutospacing="1" w:after="100" w:afterAutospacing="1"/>
      </w:pPr>
      <w:r>
        <w:t xml:space="preserve">перечень периодов службы (работы), включаемых в стаж муниципальной службы, дающий право на доплату </w:t>
      </w:r>
      <w:proofErr w:type="gramStart"/>
      <w:r>
        <w:t>к</w:t>
      </w:r>
      <w:proofErr w:type="gramEnd"/>
      <w:r>
        <w:t xml:space="preserve"> пенсию;</w:t>
      </w:r>
    </w:p>
    <w:p w:rsidR="007D38D2" w:rsidRDefault="007D38D2" w:rsidP="007D38D2">
      <w:pPr>
        <w:numPr>
          <w:ilvl w:val="0"/>
          <w:numId w:val="2"/>
        </w:numPr>
        <w:spacing w:before="100" w:beforeAutospacing="1" w:after="100" w:afterAutospacing="1"/>
      </w:pPr>
      <w:r>
        <w:lastRenderedPageBreak/>
        <w:t>правильность оформления документов, необходимых для предоставления муниципальной услуги;</w:t>
      </w:r>
    </w:p>
    <w:p w:rsidR="007D38D2" w:rsidRDefault="007D38D2" w:rsidP="007D38D2">
      <w:pPr>
        <w:numPr>
          <w:ilvl w:val="0"/>
          <w:numId w:val="2"/>
        </w:numPr>
        <w:spacing w:before="100" w:beforeAutospacing="1" w:after="100" w:afterAutospacing="1"/>
      </w:pPr>
      <w:r>
        <w:t>возможность включения в стаж муниципальной службы иных отдельных периодов работы (службы);</w:t>
      </w:r>
    </w:p>
    <w:p w:rsidR="007D38D2" w:rsidRDefault="007D38D2" w:rsidP="007D38D2">
      <w:pPr>
        <w:numPr>
          <w:ilvl w:val="0"/>
          <w:numId w:val="2"/>
        </w:numPr>
        <w:spacing w:before="100" w:beforeAutospacing="1" w:after="100" w:afterAutospacing="1"/>
      </w:pPr>
      <w:r>
        <w:t>время приема и выдачи документов;</w:t>
      </w:r>
    </w:p>
    <w:p w:rsidR="007D38D2" w:rsidRDefault="007D38D2" w:rsidP="007D38D2">
      <w:pPr>
        <w:numPr>
          <w:ilvl w:val="0"/>
          <w:numId w:val="2"/>
        </w:numPr>
        <w:spacing w:before="100" w:beforeAutospacing="1" w:after="100" w:afterAutospacing="1"/>
      </w:pPr>
      <w:r>
        <w:t>сроки назначения и выплаты доплаты к пенсии;</w:t>
      </w:r>
    </w:p>
    <w:p w:rsidR="007D38D2" w:rsidRDefault="007D38D2" w:rsidP="007D38D2">
      <w:pPr>
        <w:numPr>
          <w:ilvl w:val="0"/>
          <w:numId w:val="2"/>
        </w:numPr>
        <w:spacing w:before="100" w:beforeAutospacing="1" w:after="100" w:afterAutospacing="1"/>
      </w:pPr>
      <w:r>
        <w:t>причины приостановления выплаты доплаты к пенсии, порядок их устранения;</w:t>
      </w:r>
    </w:p>
    <w:p w:rsidR="007D38D2" w:rsidRDefault="007D38D2" w:rsidP="007D38D2">
      <w:pPr>
        <w:numPr>
          <w:ilvl w:val="0"/>
          <w:numId w:val="2"/>
        </w:numPr>
        <w:spacing w:before="100" w:beforeAutospacing="1" w:after="100" w:afterAutospacing="1"/>
      </w:pPr>
      <w:r>
        <w:t xml:space="preserve">порядок обжалования действий (бездействия) должностных лиц и решений, осуществляемых и принимаемых в ходе предоставления муниципальной услуги. </w:t>
      </w:r>
    </w:p>
    <w:p w:rsidR="007D38D2" w:rsidRDefault="007D38D2" w:rsidP="007D38D2">
      <w:r>
        <w:t>1.3.7. Основными требованиями к информированию заявителей о порядке исполнения муниципальной услуги являются:</w:t>
      </w:r>
    </w:p>
    <w:p w:rsidR="007D38D2" w:rsidRDefault="007D38D2" w:rsidP="007D38D2">
      <w:pPr>
        <w:numPr>
          <w:ilvl w:val="0"/>
          <w:numId w:val="3"/>
        </w:numPr>
        <w:spacing w:before="100" w:beforeAutospacing="1" w:after="100" w:afterAutospacing="1"/>
      </w:pPr>
      <w:r>
        <w:t>достоверность предоставляемой информации;</w:t>
      </w:r>
    </w:p>
    <w:p w:rsidR="007D38D2" w:rsidRDefault="007D38D2" w:rsidP="007D38D2">
      <w:pPr>
        <w:numPr>
          <w:ilvl w:val="0"/>
          <w:numId w:val="3"/>
        </w:numPr>
        <w:spacing w:before="100" w:beforeAutospacing="1" w:after="100" w:afterAutospacing="1"/>
      </w:pPr>
      <w:r>
        <w:t>четкость в изложении информации;</w:t>
      </w:r>
    </w:p>
    <w:p w:rsidR="007D38D2" w:rsidRDefault="007D38D2" w:rsidP="007D38D2">
      <w:pPr>
        <w:numPr>
          <w:ilvl w:val="0"/>
          <w:numId w:val="3"/>
        </w:numPr>
        <w:spacing w:before="100" w:beforeAutospacing="1" w:after="100" w:afterAutospacing="1"/>
      </w:pPr>
      <w:r>
        <w:t>полнота информирования;</w:t>
      </w:r>
    </w:p>
    <w:p w:rsidR="007D38D2" w:rsidRDefault="007D38D2" w:rsidP="007D38D2">
      <w:pPr>
        <w:numPr>
          <w:ilvl w:val="0"/>
          <w:numId w:val="3"/>
        </w:numPr>
        <w:spacing w:before="100" w:beforeAutospacing="1" w:after="100" w:afterAutospacing="1"/>
      </w:pPr>
      <w:r>
        <w:t>оперативность предоставления информации.</w:t>
      </w:r>
    </w:p>
    <w:p w:rsidR="007D38D2" w:rsidRPr="008D3437" w:rsidRDefault="007D38D2" w:rsidP="007D38D2">
      <w:pPr>
        <w:jc w:val="center"/>
        <w:rPr>
          <w:b/>
        </w:rPr>
      </w:pPr>
      <w:r>
        <w:br/>
      </w:r>
      <w:r w:rsidRPr="008D3437">
        <w:rPr>
          <w:b/>
          <w:lang w:val="en-US"/>
        </w:rPr>
        <w:t>II</w:t>
      </w:r>
      <w:r w:rsidRPr="008D3437">
        <w:rPr>
          <w:b/>
        </w:rPr>
        <w:t>. Стандарт предоставления услуги.</w:t>
      </w:r>
    </w:p>
    <w:p w:rsidR="007D38D2" w:rsidRDefault="007D38D2" w:rsidP="007D38D2">
      <w:r>
        <w:t>2.1. Наименование муниципальной услуги, органа её предоставляющего.</w:t>
      </w:r>
      <w:r>
        <w:br/>
        <w:t xml:space="preserve">Наименование муниципальной услуги - «Установление и выплата ежемесячной доплаты к пенсии лицу, замещавшему муниципальную должность» (далее - должности муниципальной службы, и лица, их замещавшие). </w:t>
      </w:r>
      <w:r>
        <w:br/>
        <w:t>2.2.Наименование муниципального органа непосредственно предоставляющего муниципальную услугу.</w:t>
      </w:r>
      <w:r>
        <w:br/>
        <w:t>Муниципальная услуга предоставляется Администрацией муниципального образования «Люкское» Балезинского района Удмуртской Республики, ведущим специалистом-экспертом, бухгалтером Администрации муниципального образования «Люкское».</w:t>
      </w:r>
      <w:r>
        <w:br/>
        <w:t>2.3. Результат предоставления муниципальной услуги</w:t>
      </w:r>
      <w:r>
        <w:br/>
        <w:t>Результатом предоставления муниципальной услуги является:</w:t>
      </w:r>
    </w:p>
    <w:p w:rsidR="007D38D2" w:rsidRDefault="007D38D2" w:rsidP="007D38D2">
      <w:pPr>
        <w:numPr>
          <w:ilvl w:val="0"/>
          <w:numId w:val="4"/>
        </w:numPr>
        <w:spacing w:before="100" w:beforeAutospacing="1" w:after="100" w:afterAutospacing="1"/>
      </w:pPr>
      <w:r>
        <w:t>установление и выплата ежемесячной доплаты к пенсии лицу, замещавшему муниципальную должность в муниципальном образовании «Люкское»;</w:t>
      </w:r>
    </w:p>
    <w:p w:rsidR="007D38D2" w:rsidRDefault="007D38D2" w:rsidP="007D38D2">
      <w:pPr>
        <w:numPr>
          <w:ilvl w:val="0"/>
          <w:numId w:val="4"/>
        </w:numPr>
        <w:spacing w:before="100" w:beforeAutospacing="1" w:after="100" w:afterAutospacing="1"/>
      </w:pPr>
      <w:r>
        <w:t>принятие решения об отказе в предоставлении доплаты к пенсии лицам, замещавшим должности муниципальной службы в муниципальном образовании «Люкское».</w:t>
      </w:r>
    </w:p>
    <w:p w:rsidR="007D38D2" w:rsidRDefault="007D38D2" w:rsidP="007D38D2">
      <w:r>
        <w:t>2.4. Сроки предоставления муниципальной услуги.</w:t>
      </w:r>
      <w:r>
        <w:br/>
        <w:t xml:space="preserve">Общий срок предоставления муниципальной услуги (отказа в предоставлении муниципальной услуги) не должен превышать одного месяца со дня подачи заявления о назначении и выплаты доплаты к пенсии (далее – заявление) по форме согласно приложению 2 настоящего регламента и документов, указанных в пункте 2.6 настоящего регламента. </w:t>
      </w:r>
      <w:r>
        <w:br/>
        <w:t>2.5. Правовые основания для предоставления муниципальной услуги</w:t>
      </w:r>
      <w:r>
        <w:br/>
        <w:t xml:space="preserve">Правовым основанием для предоставления муниципальной услуги являются: </w:t>
      </w:r>
    </w:p>
    <w:p w:rsidR="007D38D2" w:rsidRDefault="007D38D2" w:rsidP="007D38D2">
      <w:pPr>
        <w:numPr>
          <w:ilvl w:val="0"/>
          <w:numId w:val="5"/>
        </w:numPr>
        <w:spacing w:before="100" w:beforeAutospacing="1" w:after="100" w:afterAutospacing="1"/>
      </w:pPr>
      <w:r>
        <w:t>Федеральный Закон от 15 декабря 2001 года № 166-ФЗ «О государственном пенсионном обеспечении в Российской Федерации»;</w:t>
      </w:r>
    </w:p>
    <w:p w:rsidR="007D38D2" w:rsidRDefault="007D38D2" w:rsidP="007D38D2">
      <w:pPr>
        <w:numPr>
          <w:ilvl w:val="0"/>
          <w:numId w:val="5"/>
        </w:numPr>
        <w:spacing w:before="100" w:beforeAutospacing="1" w:after="100" w:afterAutospacing="1"/>
      </w:pPr>
      <w:r>
        <w:t>Федеральный Закон от 17 декабря 2001 года № 173-ФЗ «О трудовых пенсиях в Российской Федерации»;</w:t>
      </w:r>
    </w:p>
    <w:p w:rsidR="007D38D2" w:rsidRDefault="007D38D2" w:rsidP="007D38D2">
      <w:pPr>
        <w:numPr>
          <w:ilvl w:val="0"/>
          <w:numId w:val="5"/>
        </w:numPr>
        <w:spacing w:before="100" w:beforeAutospacing="1" w:after="100" w:afterAutospacing="1"/>
      </w:pPr>
      <w:r>
        <w:t>Федеральный Закон от 02 марта 2007 года № 25-ФЗ «О муниципальной службе в Российской Федерации»;</w:t>
      </w:r>
    </w:p>
    <w:p w:rsidR="007D38D2" w:rsidRDefault="007D38D2" w:rsidP="007D38D2">
      <w:pPr>
        <w:numPr>
          <w:ilvl w:val="0"/>
          <w:numId w:val="5"/>
        </w:numPr>
        <w:spacing w:before="100" w:beforeAutospacing="1" w:after="100" w:afterAutospacing="1"/>
      </w:pPr>
      <w:r>
        <w:lastRenderedPageBreak/>
        <w:t>Указ Президента Российской Федерации от 16.08.1995 №854 «О некоторых социальных гарантиях лицам, замещавшим государственные должности Российской Федерации и государственные должности федеральной государственной службы»;</w:t>
      </w:r>
    </w:p>
    <w:p w:rsidR="007D38D2" w:rsidRDefault="007D38D2" w:rsidP="007D38D2">
      <w:pPr>
        <w:numPr>
          <w:ilvl w:val="0"/>
          <w:numId w:val="5"/>
        </w:numPr>
        <w:spacing w:before="100" w:beforeAutospacing="1" w:after="100" w:afterAutospacing="1"/>
      </w:pPr>
      <w:proofErr w:type="gramStart"/>
      <w:r>
        <w:t>Указ Президента Российской Федерации от 19.11.2007 № 1532 «Об исчислении стажа государственной гражданской службы РФ для установления государственным гражданским служащим РФ ежемесячной надбавки к должностному окладу за выслугу лет на государственной гражданской службе РФ,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w:t>
      </w:r>
      <w:proofErr w:type="gramEnd"/>
    </w:p>
    <w:p w:rsidR="007D38D2" w:rsidRDefault="007D38D2" w:rsidP="007D38D2">
      <w:pPr>
        <w:numPr>
          <w:ilvl w:val="0"/>
          <w:numId w:val="5"/>
        </w:numPr>
        <w:spacing w:before="100" w:beforeAutospacing="1" w:after="100" w:afterAutospacing="1"/>
      </w:pPr>
      <w:proofErr w:type="gramStart"/>
      <w:r>
        <w:t>Постановление Министерства труда и социального развития Российской Федерации и Пенсионного Фонда Российской Федерации от 27 февраля 2002г. № 17/19пб «Об утверждении Правил обращения за пенсией, назначения пенсии и перерасчета размера пенсии, перехода с одной пенсии на другую в соответствии с Федеральными законами «О трудовых пенсиях в Российской Федерации» и «О государственном пенсионном обеспечении в Российской Федерации»;</w:t>
      </w:r>
      <w:proofErr w:type="gramEnd"/>
    </w:p>
    <w:p w:rsidR="007D38D2" w:rsidRDefault="007D38D2" w:rsidP="007D38D2">
      <w:pPr>
        <w:numPr>
          <w:ilvl w:val="0"/>
          <w:numId w:val="5"/>
        </w:numPr>
        <w:spacing w:before="100" w:beforeAutospacing="1" w:after="100" w:afterAutospacing="1"/>
      </w:pPr>
      <w:r>
        <w:t>статьи 14,15 Закона Удмуртской Республики от 20.03.2008 № 10-РЗ «О муниципальной службе в Удмуртской Республике»;</w:t>
      </w:r>
    </w:p>
    <w:p w:rsidR="007D38D2" w:rsidRDefault="007D38D2" w:rsidP="007D38D2">
      <w:pPr>
        <w:numPr>
          <w:ilvl w:val="0"/>
          <w:numId w:val="5"/>
        </w:numPr>
        <w:spacing w:before="100" w:beforeAutospacing="1" w:after="100" w:afterAutospacing="1"/>
      </w:pPr>
      <w:r>
        <w:t>Постановление Правительства Удмуртской Республики от 27.12.2010 № 421 «Об утверждении положения о доплате к пенсии лицам, замещавшим государственные должности Удмуртской Республики»;</w:t>
      </w:r>
    </w:p>
    <w:p w:rsidR="007D38D2" w:rsidRDefault="007D38D2" w:rsidP="007D38D2">
      <w:pPr>
        <w:numPr>
          <w:ilvl w:val="0"/>
          <w:numId w:val="5"/>
        </w:numPr>
        <w:spacing w:before="100" w:beforeAutospacing="1" w:after="100" w:afterAutospacing="1"/>
      </w:pPr>
      <w:proofErr w:type="gramStart"/>
      <w:r>
        <w:t>Положение о доплате к пенсии лицам, замещавшим выборные муниципальные должности муниципального образования «Люкское», пенсионном обеспечении муниципальных служащих, занимавших муниципальные должности в органах местного самоуправления муниципального образования «Люкское», утвержденное Решением Совета депутатов МО «Люкское» от 26.03.2010 г № 22-1.</w:t>
      </w:r>
      <w:proofErr w:type="gramEnd"/>
    </w:p>
    <w:p w:rsidR="00B155E3" w:rsidRDefault="00B155E3" w:rsidP="00B155E3">
      <w:pPr>
        <w:numPr>
          <w:ilvl w:val="0"/>
          <w:numId w:val="5"/>
        </w:numPr>
        <w:spacing w:before="100" w:beforeAutospacing="1" w:after="100" w:afterAutospacing="1"/>
      </w:pPr>
      <w:r>
        <w:t>Федеральный закон от 24.11.1995 года №181-ФЗ «О социальной защите инвалидов в Российской Федерации»;</w:t>
      </w:r>
    </w:p>
    <w:p w:rsidR="00B155E3" w:rsidRDefault="00B155E3" w:rsidP="00B155E3">
      <w:pPr>
        <w:numPr>
          <w:ilvl w:val="0"/>
          <w:numId w:val="5"/>
        </w:numPr>
        <w:spacing w:before="100" w:beforeAutospacing="1" w:after="100" w:afterAutospacing="1"/>
      </w:pPr>
      <w:r>
        <w:t>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7D38D2" w:rsidRDefault="007D38D2" w:rsidP="007D38D2">
      <w:r>
        <w:t>2.6. Исчерпывающий перечень документов, необходимых для получения муниципальной услуги.</w:t>
      </w:r>
      <w:r>
        <w:br/>
        <w:t xml:space="preserve">2.6.1. Для предоставления муниципальной услуги заявитель представляет следующие документы: </w:t>
      </w:r>
    </w:p>
    <w:p w:rsidR="007D38D2" w:rsidRDefault="007D38D2" w:rsidP="007D38D2">
      <w:pPr>
        <w:numPr>
          <w:ilvl w:val="0"/>
          <w:numId w:val="6"/>
        </w:numPr>
        <w:spacing w:before="100" w:beforeAutospacing="1" w:after="100" w:afterAutospacing="1"/>
      </w:pPr>
      <w:r>
        <w:t>заявление;</w:t>
      </w:r>
    </w:p>
    <w:p w:rsidR="007D38D2" w:rsidRDefault="007D38D2" w:rsidP="007D38D2">
      <w:pPr>
        <w:numPr>
          <w:ilvl w:val="0"/>
          <w:numId w:val="6"/>
        </w:numPr>
        <w:spacing w:before="100" w:beforeAutospacing="1" w:after="100" w:afterAutospacing="1"/>
      </w:pPr>
      <w:r>
        <w:t>справка о размере денежного содержания по форме согласно приложению 3 настоящего регламента;</w:t>
      </w:r>
    </w:p>
    <w:p w:rsidR="007D38D2" w:rsidRDefault="007D38D2" w:rsidP="007D38D2">
      <w:pPr>
        <w:numPr>
          <w:ilvl w:val="0"/>
          <w:numId w:val="6"/>
        </w:numPr>
        <w:spacing w:before="100" w:beforeAutospacing="1" w:after="100" w:afterAutospacing="1"/>
      </w:pPr>
      <w:r>
        <w:t>справка органа, осуществляющего пенсионное обеспечение, о размере назначенной (досрочно оформленной) трудовой пенсии с указанием федерального закона, в соответствии с которым она назначена (досрочно оформлена);</w:t>
      </w:r>
    </w:p>
    <w:p w:rsidR="007D38D2" w:rsidRDefault="007D38D2" w:rsidP="007D38D2">
      <w:pPr>
        <w:numPr>
          <w:ilvl w:val="0"/>
          <w:numId w:val="6"/>
        </w:numPr>
        <w:spacing w:before="100" w:beforeAutospacing="1" w:after="100" w:afterAutospacing="1"/>
      </w:pPr>
      <w:r>
        <w:t>копия приказа (распоряжения) об освобождении от выборной муниципальной должности;</w:t>
      </w:r>
    </w:p>
    <w:p w:rsidR="007D38D2" w:rsidRDefault="007D38D2" w:rsidP="007D38D2">
      <w:pPr>
        <w:numPr>
          <w:ilvl w:val="0"/>
          <w:numId w:val="6"/>
        </w:numPr>
        <w:spacing w:before="100" w:beforeAutospacing="1" w:after="100" w:afterAutospacing="1"/>
      </w:pPr>
      <w:r>
        <w:t>копия трудовой книжки и иных документов, подтверждающих стаж службы (работы), включаемых в стаж муниципальной службы, дающий право на доплату к пенсии;</w:t>
      </w:r>
    </w:p>
    <w:p w:rsidR="007D38D2" w:rsidRDefault="007D38D2" w:rsidP="007D38D2">
      <w:pPr>
        <w:numPr>
          <w:ilvl w:val="0"/>
          <w:numId w:val="6"/>
        </w:numPr>
        <w:spacing w:before="100" w:beforeAutospacing="1" w:after="100" w:afterAutospacing="1"/>
      </w:pPr>
      <w:r>
        <w:t xml:space="preserve">копия штатного расписания (выписка) органа местного самоуправления, избирательной комиссии, в которых заявитель замещал выборную муниципальную должность. </w:t>
      </w:r>
    </w:p>
    <w:p w:rsidR="007D38D2" w:rsidRDefault="007D38D2" w:rsidP="007D38D2">
      <w:r>
        <w:t xml:space="preserve">2.6.2. В случае выбора заявителем способа получения доплаты к пенсии путем зачисления денежных средств на счет, открытый в кредитном учреждении, он представляет в Администрацию реквизиты соответствующего кредитного учреждения и номер лицевого счета. </w:t>
      </w:r>
      <w:r>
        <w:br/>
        <w:t xml:space="preserve">2.6.3. Копии документов должны быть заверены в установленном порядке, либо представлены подлинники для изготовления копий и заверения их должностным лицом, ответственным за прием </w:t>
      </w:r>
      <w:r>
        <w:lastRenderedPageBreak/>
        <w:t xml:space="preserve">и правовую оценку документов. Заявление может быть заполнено от руки синими или черными чернилами или машинописным способом и распечатано посредством электронных печатающих устройств, но подписано заявителем собственноручно. </w:t>
      </w:r>
      <w:r>
        <w:br/>
        <w:t xml:space="preserve">2.6.4. Для уполномоченного представителя в случае подачи им заявления от имени лица, замещавшего выборную муниципальную должность, необходимо представить документы, удостоверяющие его личность и полномочия. </w:t>
      </w:r>
      <w:r>
        <w:br/>
        <w:t xml:space="preserve">2.6.5. Истребование от заявителя документов, не предусмотренных Административным регламентом, не допускается. </w:t>
      </w:r>
      <w:r>
        <w:br/>
        <w:t xml:space="preserve">2.6.6. При подаче документов заявитель дает письменное согласие на обработку его персональных данных в целях предоставления муниципальной услуги в соответствии с законодательством о персональных данных. </w:t>
      </w:r>
      <w:r>
        <w:br/>
        <w:t>2.7. Перечень оснований для отказа в приеме документов для предоставления муниципальной услуги.</w:t>
      </w:r>
      <w:r>
        <w:br/>
        <w:t>2.7.1. Основанием для отказа в приеме документов, необходимых для предоставления муниципальной услуги служит:</w:t>
      </w:r>
    </w:p>
    <w:p w:rsidR="007D38D2" w:rsidRDefault="007D38D2" w:rsidP="007D38D2">
      <w:pPr>
        <w:numPr>
          <w:ilvl w:val="0"/>
          <w:numId w:val="7"/>
        </w:numPr>
        <w:spacing w:before="100" w:beforeAutospacing="1" w:after="100" w:afterAutospacing="1"/>
      </w:pPr>
      <w:r>
        <w:t>предоставление неполного пакета документов, предусмотренных пунктом 2.6 настоящего регламента;</w:t>
      </w:r>
    </w:p>
    <w:p w:rsidR="007D38D2" w:rsidRDefault="007D38D2" w:rsidP="007D38D2">
      <w:pPr>
        <w:numPr>
          <w:ilvl w:val="0"/>
          <w:numId w:val="7"/>
        </w:numPr>
        <w:spacing w:before="100" w:beforeAutospacing="1" w:after="100" w:afterAutospacing="1"/>
      </w:pPr>
      <w: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7D38D2" w:rsidRDefault="007D38D2" w:rsidP="007D38D2">
      <w:pPr>
        <w:numPr>
          <w:ilvl w:val="0"/>
          <w:numId w:val="7"/>
        </w:numPr>
        <w:spacing w:before="100" w:beforeAutospacing="1" w:after="100" w:afterAutospacing="1"/>
      </w:pPr>
      <w:r>
        <w:t>документы исполнены цветными чернилами (пастой), кроме синих или черных, или карандашом;</w:t>
      </w:r>
    </w:p>
    <w:p w:rsidR="007D38D2" w:rsidRDefault="007D38D2" w:rsidP="007D38D2">
      <w:pPr>
        <w:numPr>
          <w:ilvl w:val="0"/>
          <w:numId w:val="7"/>
        </w:numPr>
        <w:spacing w:before="100" w:beforeAutospacing="1" w:after="100" w:afterAutospacing="1"/>
      </w:pPr>
      <w:r>
        <w:t>документы не содержат необходимые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7D38D2" w:rsidRDefault="007D38D2" w:rsidP="007D38D2">
      <w:pPr>
        <w:numPr>
          <w:ilvl w:val="0"/>
          <w:numId w:val="7"/>
        </w:numPr>
        <w:spacing w:before="100" w:beforeAutospacing="1" w:after="100" w:afterAutospacing="1"/>
      </w:pPr>
      <w:r>
        <w:t>документы имеют серьезные повреждения, наличие которых не позволяет однозначно истолковать их содержание;</w:t>
      </w:r>
    </w:p>
    <w:p w:rsidR="007D38D2" w:rsidRDefault="007D38D2" w:rsidP="007D38D2">
      <w:pPr>
        <w:numPr>
          <w:ilvl w:val="0"/>
          <w:numId w:val="7"/>
        </w:numPr>
        <w:spacing w:before="100" w:beforeAutospacing="1" w:after="100" w:afterAutospacing="1"/>
      </w:pPr>
      <w:r>
        <w:t>в документах фамилии, имена, отчества граждан указаны неверно либо не полностью (фамилия, инициалы);</w:t>
      </w:r>
    </w:p>
    <w:p w:rsidR="007D38D2" w:rsidRDefault="007D38D2" w:rsidP="007D38D2">
      <w:pPr>
        <w:numPr>
          <w:ilvl w:val="0"/>
          <w:numId w:val="7"/>
        </w:numPr>
        <w:spacing w:before="100" w:beforeAutospacing="1" w:after="100" w:afterAutospacing="1"/>
      </w:pPr>
      <w:r>
        <w:t>копии документов не заверены в установленном порядке;</w:t>
      </w:r>
    </w:p>
    <w:p w:rsidR="007D38D2" w:rsidRDefault="007D38D2" w:rsidP="007D38D2">
      <w:pPr>
        <w:numPr>
          <w:ilvl w:val="0"/>
          <w:numId w:val="7"/>
        </w:numPr>
        <w:spacing w:before="100" w:beforeAutospacing="1" w:after="100" w:afterAutospacing="1"/>
      </w:pPr>
      <w:r>
        <w:t>истечение срока действия представленного документа;</w:t>
      </w:r>
    </w:p>
    <w:p w:rsidR="007D38D2" w:rsidRDefault="007D38D2" w:rsidP="007D38D2">
      <w:pPr>
        <w:numPr>
          <w:ilvl w:val="0"/>
          <w:numId w:val="7"/>
        </w:numPr>
        <w:spacing w:before="100" w:beforeAutospacing="1" w:after="100" w:afterAutospacing="1"/>
      </w:pPr>
      <w:r>
        <w:t>заявитель не является гражданином Российской Федерации;</w:t>
      </w:r>
    </w:p>
    <w:p w:rsidR="007D38D2" w:rsidRDefault="007D38D2" w:rsidP="007D38D2">
      <w:pPr>
        <w:numPr>
          <w:ilvl w:val="0"/>
          <w:numId w:val="7"/>
        </w:numPr>
        <w:spacing w:before="100" w:beforeAutospacing="1" w:after="100" w:afterAutospacing="1"/>
      </w:pPr>
      <w:r>
        <w:t>заявителю назначены (установлены) пенсия за выслугу лет, ежемесячное пожизненное содержание, дополнительное ежемесячное материальное обеспечение либо ежемесячная доплата к трудовой пенсии в соответствии с законодательством Российской Федерации и законодательством субъектов Российской Федерации;</w:t>
      </w:r>
    </w:p>
    <w:p w:rsidR="007D38D2" w:rsidRDefault="007D38D2" w:rsidP="007D38D2">
      <w:pPr>
        <w:numPr>
          <w:ilvl w:val="0"/>
          <w:numId w:val="7"/>
        </w:numPr>
        <w:spacing w:before="100" w:beforeAutospacing="1" w:after="100" w:afterAutospacing="1"/>
      </w:pPr>
      <w:r>
        <w:t>заявителю не назначена трудовая пенсия;</w:t>
      </w:r>
    </w:p>
    <w:p w:rsidR="007D38D2" w:rsidRDefault="007D38D2" w:rsidP="007D38D2">
      <w:pPr>
        <w:numPr>
          <w:ilvl w:val="0"/>
          <w:numId w:val="7"/>
        </w:numPr>
        <w:spacing w:before="100" w:beforeAutospacing="1" w:after="100" w:afterAutospacing="1"/>
      </w:pPr>
      <w:r>
        <w:t>сведения, в представленных заявителем документах, не соответствуют действительности;</w:t>
      </w:r>
    </w:p>
    <w:p w:rsidR="007D38D2" w:rsidRDefault="007D38D2" w:rsidP="007D38D2">
      <w:pPr>
        <w:numPr>
          <w:ilvl w:val="0"/>
          <w:numId w:val="7"/>
        </w:numPr>
        <w:spacing w:before="100" w:beforeAutospacing="1" w:after="100" w:afterAutospacing="1"/>
      </w:pPr>
      <w:r>
        <w:t>представленные заявителем документы не подтверждают право на предоставление муниципальной услуги;</w:t>
      </w:r>
    </w:p>
    <w:p w:rsidR="007D38D2" w:rsidRDefault="007D38D2" w:rsidP="007D38D2">
      <w:pPr>
        <w:numPr>
          <w:ilvl w:val="0"/>
          <w:numId w:val="7"/>
        </w:numPr>
        <w:spacing w:before="100" w:beforeAutospacing="1" w:after="100" w:afterAutospacing="1"/>
      </w:pPr>
      <w:r>
        <w:t>отсутствие полного пакета документов, предоставленных заявителем лично, необходимого для решения вопроса о назначении доплаты.</w:t>
      </w:r>
    </w:p>
    <w:p w:rsidR="007D38D2" w:rsidRDefault="007D38D2" w:rsidP="007D38D2">
      <w:r>
        <w:t>2.8. Перечень оснований для отказа в предоставлении муниципальной услуги.</w:t>
      </w:r>
      <w:r>
        <w:br/>
        <w:t xml:space="preserve">Не имеют права на получение муниципальной услуги по установлению доплаты к пенсии следующие категории граждан: </w:t>
      </w:r>
      <w:r>
        <w:br/>
        <w:t xml:space="preserve">а) замещающие на момент установления доплаты государственные должности Российской Федерации, государственные должности Удмуртской Республики, муниципальные должности, должности государственной службы или должности муниципальной службы; </w:t>
      </w:r>
      <w:r>
        <w:br/>
        <w:t>б) при наличии у них менее 8 лет стажа замещения муниципальной должности;</w:t>
      </w:r>
      <w:r>
        <w:br/>
      </w:r>
      <w:proofErr w:type="gramStart"/>
      <w:r>
        <w:lastRenderedPageBreak/>
        <w:t>в) при назначении им в соответствии с законодательством Российской Федерации пенсии за выслугу лет или ежемесячного пожизненного содержания, или установления дополнительного ежемесячного пожизненного материального обеспечения, либо, в соответствии с законодательством Российской Федерации, субъектов Российской Федерации установления ежемесячной доплаты к трудовой пенсии;</w:t>
      </w:r>
      <w:r>
        <w:br/>
        <w:t>г) нахождение их в доме - интернате (пансионате) для престарелых и инвалидов на полном государственном обеспечении;</w:t>
      </w:r>
      <w:proofErr w:type="gramEnd"/>
      <w:r>
        <w:br/>
        <w:t>д) нахождение их в местах лишения свободы.</w:t>
      </w:r>
      <w:r>
        <w:br/>
        <w:t>Доплата к пенсии лицу, замещавшему муниципальную должность, не назначается при прекращении осуществления им полномочий в случае:</w:t>
      </w:r>
      <w:r>
        <w:br/>
        <w:t>1)отзыва лица, замещающего муниципальную должность, избирателями, в том числе отзыва выборного должностного лица, избранного Советом депутатов МО «Люкское» из своего состава, в качестве депутата Совета депутатов МО «Люкское»;</w:t>
      </w:r>
      <w:r>
        <w:br/>
        <w:t>2)отрешения выборного должностного лица, являющегося Главой муниципального образования «Люкское», от должности Президентом Удмуртской Республики в соответствии с федеральным законом.</w:t>
      </w:r>
      <w:r>
        <w:br/>
        <w:t xml:space="preserve">2.9. Выплата доплаты к пенсии прекращается в случаях: </w:t>
      </w:r>
    </w:p>
    <w:p w:rsidR="007D38D2" w:rsidRDefault="007D38D2" w:rsidP="007D38D2">
      <w:pPr>
        <w:numPr>
          <w:ilvl w:val="0"/>
          <w:numId w:val="8"/>
        </w:numPr>
        <w:spacing w:before="100" w:beforeAutospacing="1" w:after="100" w:afterAutospacing="1"/>
      </w:pPr>
      <w:r>
        <w:t>при замещении государственной должности Российской Федерации, государственной должности Удмуртской Республики, муниципальной должности, должности государственной службы или должности муниципальной службы;</w:t>
      </w:r>
    </w:p>
    <w:p w:rsidR="007D38D2" w:rsidRDefault="007D38D2" w:rsidP="007D38D2">
      <w:pPr>
        <w:numPr>
          <w:ilvl w:val="0"/>
          <w:numId w:val="8"/>
        </w:numPr>
        <w:spacing w:before="100" w:beforeAutospacing="1" w:after="100" w:afterAutospacing="1"/>
      </w:pPr>
      <w:r>
        <w:t>со дня замещения одной из указанных выше должностей;</w:t>
      </w:r>
    </w:p>
    <w:p w:rsidR="007D38D2" w:rsidRDefault="007D38D2" w:rsidP="007D38D2">
      <w:pPr>
        <w:numPr>
          <w:ilvl w:val="0"/>
          <w:numId w:val="8"/>
        </w:numPr>
        <w:spacing w:before="100" w:beforeAutospacing="1" w:after="100" w:afterAutospacing="1"/>
      </w:pPr>
      <w:r>
        <w:t>перехода на пенсию от других ведомств (Министерства обороны, Министерства внутренних дел, Федеральной службы безопасности Российской Федерации и т. д.);</w:t>
      </w:r>
    </w:p>
    <w:p w:rsidR="007D38D2" w:rsidRDefault="007D38D2" w:rsidP="007D38D2">
      <w:pPr>
        <w:numPr>
          <w:ilvl w:val="0"/>
          <w:numId w:val="8"/>
        </w:numPr>
        <w:spacing w:before="100" w:beforeAutospacing="1" w:after="100" w:afterAutospacing="1"/>
      </w:pPr>
      <w:r>
        <w:t>перехода на пенсию другого вида, к которой доплата не устанавливается;</w:t>
      </w:r>
    </w:p>
    <w:p w:rsidR="007D38D2" w:rsidRDefault="007D38D2" w:rsidP="007D38D2">
      <w:pPr>
        <w:numPr>
          <w:ilvl w:val="0"/>
          <w:numId w:val="8"/>
        </w:numPr>
        <w:spacing w:before="100" w:beforeAutospacing="1" w:after="100" w:afterAutospacing="1"/>
      </w:pPr>
      <w:r>
        <w:t>назначения ежемесячного пожизненного содержания, установления дополнительного пожизненного ежемесячного материального обеспечения, установления в соответствии с законодательством Российской Федерации, субъектов Российской Федерации ежемесячной доплаты к государственной пенсии;</w:t>
      </w:r>
    </w:p>
    <w:p w:rsidR="007D38D2" w:rsidRDefault="007D38D2" w:rsidP="007D38D2">
      <w:pPr>
        <w:numPr>
          <w:ilvl w:val="0"/>
          <w:numId w:val="8"/>
        </w:numPr>
        <w:spacing w:before="100" w:beforeAutospacing="1" w:after="100" w:afterAutospacing="1"/>
      </w:pPr>
      <w:r>
        <w:t>прекращения выплаты пенсии, к которой установлена доплата;</w:t>
      </w:r>
    </w:p>
    <w:p w:rsidR="007D38D2" w:rsidRDefault="007D38D2" w:rsidP="007D38D2">
      <w:pPr>
        <w:numPr>
          <w:ilvl w:val="0"/>
          <w:numId w:val="8"/>
        </w:numPr>
        <w:spacing w:before="100" w:beforeAutospacing="1" w:after="100" w:afterAutospacing="1"/>
      </w:pPr>
      <w:r>
        <w:t>выезда на постоянное место жительства за пределы Удмуртской Республики;</w:t>
      </w:r>
    </w:p>
    <w:p w:rsidR="007D38D2" w:rsidRDefault="007D38D2" w:rsidP="007D38D2">
      <w:pPr>
        <w:numPr>
          <w:ilvl w:val="0"/>
          <w:numId w:val="8"/>
        </w:numPr>
        <w:spacing w:before="100" w:beforeAutospacing="1" w:after="100" w:afterAutospacing="1"/>
      </w:pPr>
      <w:r>
        <w:t>помещения пенсионера в дом - интернат (пансионат) для престарелых и инвалидов на полное государственное обеспечение;</w:t>
      </w:r>
    </w:p>
    <w:p w:rsidR="007D38D2" w:rsidRDefault="007D38D2" w:rsidP="007D38D2">
      <w:pPr>
        <w:numPr>
          <w:ilvl w:val="0"/>
          <w:numId w:val="8"/>
        </w:numPr>
        <w:spacing w:before="100" w:beforeAutospacing="1" w:after="100" w:afterAutospacing="1"/>
      </w:pPr>
      <w:r>
        <w:t>смерти получателя доплаты;</w:t>
      </w:r>
    </w:p>
    <w:p w:rsidR="007D38D2" w:rsidRDefault="007D38D2" w:rsidP="007D38D2">
      <w:pPr>
        <w:numPr>
          <w:ilvl w:val="0"/>
          <w:numId w:val="8"/>
        </w:numPr>
        <w:spacing w:before="100" w:beforeAutospacing="1" w:after="100" w:afterAutospacing="1"/>
      </w:pPr>
      <w:r>
        <w:t xml:space="preserve">лишения свободы по приговору суда. </w:t>
      </w:r>
    </w:p>
    <w:p w:rsidR="007D38D2" w:rsidRDefault="007D38D2" w:rsidP="007D38D2">
      <w:r>
        <w:t xml:space="preserve">2.10. Порядок возобновления выплаты ежемесячной доплаты. </w:t>
      </w:r>
      <w:r>
        <w:br/>
        <w:t>2.10.1. Выплата доплаты возобновляется:</w:t>
      </w:r>
    </w:p>
    <w:p w:rsidR="007D38D2" w:rsidRDefault="007D38D2" w:rsidP="007D38D2">
      <w:pPr>
        <w:numPr>
          <w:ilvl w:val="0"/>
          <w:numId w:val="9"/>
        </w:numPr>
        <w:spacing w:before="100" w:beforeAutospacing="1" w:after="100" w:afterAutospacing="1"/>
      </w:pPr>
      <w:r>
        <w:t>после прекращения действия обстоятельств, с учетом которых она была прекращена, со дня обращения получателя с заявлением о ее возобновлении в Администрацию МО «Люкское»;</w:t>
      </w:r>
    </w:p>
    <w:p w:rsidR="007D38D2" w:rsidRDefault="007D38D2" w:rsidP="007D38D2">
      <w:pPr>
        <w:numPr>
          <w:ilvl w:val="0"/>
          <w:numId w:val="9"/>
        </w:numPr>
        <w:spacing w:before="100" w:beforeAutospacing="1" w:after="100" w:afterAutospacing="1"/>
      </w:pPr>
      <w:r>
        <w:t>если лицо, которому выплата доплаты к государственной пенсии по инвалидности прекращена в связи с восстановлением трудоспособности, вновь становится инвалидом, либо приобретает право на получение пенсии по старости, ему восстанавливается выплата ранее установленной доплаты;</w:t>
      </w:r>
    </w:p>
    <w:p w:rsidR="007D38D2" w:rsidRDefault="007D38D2" w:rsidP="007D38D2">
      <w:pPr>
        <w:numPr>
          <w:ilvl w:val="0"/>
          <w:numId w:val="9"/>
        </w:numPr>
        <w:spacing w:before="100" w:beforeAutospacing="1" w:after="100" w:afterAutospacing="1"/>
      </w:pPr>
      <w:r>
        <w:t xml:space="preserve">после прекращения действия обстоятельств, с учетом которых она была прекращена, со дня обращения получателя с заявлением о ее возобновлении в Управление социальной защиты населения. </w:t>
      </w:r>
    </w:p>
    <w:p w:rsidR="00BB676D" w:rsidRDefault="007D38D2" w:rsidP="00BB676D">
      <w:pPr>
        <w:rPr>
          <w:sz w:val="26"/>
          <w:szCs w:val="26"/>
        </w:rPr>
      </w:pPr>
      <w:r>
        <w:t>2.10.2. Перерасчет размера доплаты к пенсии производится в случаях:</w:t>
      </w:r>
      <w:r>
        <w:br/>
        <w:t>1) изменения размера страховой части трудовой пенсии по старости (трудовой пенсии по инвалидности);</w:t>
      </w:r>
      <w:r>
        <w:br/>
      </w:r>
      <w:r>
        <w:lastRenderedPageBreak/>
        <w:t>2) при централизованном повышении денежного содержания лиц, замещающих государственные должности Удмуртской Республики, при включении необходимых сре</w:t>
      </w:r>
      <w:proofErr w:type="gramStart"/>
      <w:r>
        <w:t>дств в б</w:t>
      </w:r>
      <w:proofErr w:type="gramEnd"/>
      <w:r>
        <w:t>юджет Удмуртской Республики.</w:t>
      </w:r>
      <w:r>
        <w:br/>
        <w:t>2.11. Размер платы, взимаемой с заявителя при предоставлении муниципальной услуги</w:t>
      </w:r>
      <w:r>
        <w:br/>
        <w:t xml:space="preserve">2.11.1.Муниципальная услуга предоставляется бесплатно. </w:t>
      </w:r>
      <w:r>
        <w:br/>
        <w:t xml:space="preserve">2.11.2.Необходимые копии документов снимаются бесплатно. </w:t>
      </w:r>
      <w:r>
        <w:br/>
        <w:t>2.12. Максимальный срок ожидания в очереди при подаче запроса о предоставлении муниципальной услуги и при получении муниципальной услуги.</w:t>
      </w:r>
      <w:r>
        <w:br/>
        <w:t>2.12.1. Максимальный срок ожидания в очереди для получения информации (консультации) не долж</w:t>
      </w:r>
      <w:r w:rsidR="00B353E7">
        <w:t xml:space="preserve">ен превышать 20 минут. </w:t>
      </w:r>
      <w:r w:rsidR="00B353E7">
        <w:br/>
        <w:t xml:space="preserve">2.12.2. </w:t>
      </w:r>
      <w:r w:rsidR="00B353E7" w:rsidRPr="00BB676D">
        <w:rPr>
          <w:i/>
          <w:sz w:val="26"/>
          <w:szCs w:val="26"/>
        </w:rPr>
        <w:t>Утратил силу – постановление  Администрации № 2 от 17.01.014 г.</w:t>
      </w:r>
      <w:r>
        <w:t xml:space="preserve"> </w:t>
      </w:r>
      <w:r>
        <w:br/>
        <w:t xml:space="preserve">2.12.3. </w:t>
      </w:r>
      <w:r w:rsidR="00B353E7" w:rsidRPr="00B353E7">
        <w:rPr>
          <w:sz w:val="26"/>
          <w:szCs w:val="26"/>
        </w:rPr>
        <w:t>Максимальный срок ожидания в очереди при подаче запроса о предоставлении муниципальной услуги и при получении муниципальной услуги – не более 15 минут.</w:t>
      </w:r>
    </w:p>
    <w:p w:rsidR="00B5742D" w:rsidRPr="00B5742D" w:rsidRDefault="00B353E7" w:rsidP="00B5742D">
      <w:pPr>
        <w:rPr>
          <w:b/>
          <w:i/>
        </w:rPr>
      </w:pPr>
      <w:r w:rsidRPr="00BB676D">
        <w:rPr>
          <w:i/>
          <w:sz w:val="26"/>
          <w:szCs w:val="26"/>
        </w:rPr>
        <w:t xml:space="preserve">Пункт в редакции </w:t>
      </w:r>
      <w:r w:rsidR="00BB676D" w:rsidRPr="00BB676D">
        <w:rPr>
          <w:i/>
          <w:sz w:val="26"/>
          <w:szCs w:val="26"/>
        </w:rPr>
        <w:t>постановления Администрации № 2 от 17.01.2014 г.</w:t>
      </w:r>
      <w:r w:rsidR="007D38D2">
        <w:br/>
        <w:t>2.13. Срок регистрации запроса заявителя о предоставлении муниципальной услуги</w:t>
      </w:r>
      <w:r w:rsidR="007D38D2">
        <w:br/>
        <w:t xml:space="preserve">Срок регистрации запроса заявителя о предоставлении муниципальной услуги – 5 минут. </w:t>
      </w:r>
      <w:r w:rsidR="007D38D2">
        <w:br/>
        <w:t xml:space="preserve">2.14. </w:t>
      </w:r>
      <w:r w:rsidR="00B5742D" w:rsidRPr="00B5742D">
        <w:rPr>
          <w:b/>
          <w:i/>
        </w:rPr>
        <w:t>Требования к помещениям, в которых предоставляется</w:t>
      </w:r>
    </w:p>
    <w:p w:rsidR="00B5742D" w:rsidRPr="00B5742D" w:rsidRDefault="00B5742D" w:rsidP="00B5742D">
      <w:pPr>
        <w:jc w:val="center"/>
        <w:rPr>
          <w:b/>
          <w:i/>
        </w:rPr>
      </w:pPr>
      <w:r w:rsidRPr="00B5742D">
        <w:rPr>
          <w:b/>
          <w:i/>
        </w:rPr>
        <w:t>муниципальная услуга, к залу ожидания, местам для заполнения</w:t>
      </w:r>
    </w:p>
    <w:p w:rsidR="00B5742D" w:rsidRPr="00B5742D" w:rsidRDefault="00B5742D" w:rsidP="00B5742D">
      <w:pPr>
        <w:jc w:val="center"/>
        <w:rPr>
          <w:b/>
          <w:i/>
        </w:rPr>
      </w:pPr>
      <w:r w:rsidRPr="00B5742D">
        <w:rPr>
          <w:b/>
          <w:i/>
        </w:rPr>
        <w:t>запросов (заявлений)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w:t>
      </w:r>
    </w:p>
    <w:p w:rsidR="00B5742D" w:rsidRPr="00B5742D" w:rsidRDefault="00B5742D" w:rsidP="00B5742D">
      <w:pPr>
        <w:jc w:val="center"/>
        <w:rPr>
          <w:b/>
          <w:i/>
        </w:rPr>
      </w:pPr>
      <w:r w:rsidRPr="00B5742D">
        <w:rPr>
          <w:b/>
          <w:i/>
        </w:rPr>
        <w:t>объектов в соответствии с законодательством Российской Федерации</w:t>
      </w:r>
    </w:p>
    <w:p w:rsidR="00B5742D" w:rsidRPr="00B5742D" w:rsidRDefault="00B5742D" w:rsidP="00B5742D">
      <w:pPr>
        <w:jc w:val="center"/>
        <w:rPr>
          <w:b/>
          <w:i/>
        </w:rPr>
      </w:pPr>
      <w:r w:rsidRPr="00B5742D">
        <w:rPr>
          <w:b/>
          <w:i/>
        </w:rPr>
        <w:t>о социальной защите инвалидов.</w:t>
      </w:r>
    </w:p>
    <w:p w:rsidR="00B5742D" w:rsidRDefault="00B5742D" w:rsidP="00B5742D">
      <w:pPr>
        <w:jc w:val="center"/>
      </w:pPr>
    </w:p>
    <w:p w:rsidR="00B5742D" w:rsidRDefault="00B5742D" w:rsidP="00B5742D">
      <w:r>
        <w:t>1.</w:t>
      </w:r>
      <w:r>
        <w:tab/>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5742D" w:rsidRDefault="00B5742D" w:rsidP="00B5742D">
      <w:r>
        <w:t>2.</w:t>
      </w:r>
      <w:r>
        <w:tab/>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B5742D" w:rsidRDefault="00B5742D" w:rsidP="00B5742D">
      <w:r>
        <w:t>3.</w:t>
      </w:r>
      <w:r>
        <w:tab/>
        <w:t>На территории, прилегающей к месторасположению территориального органа, должны быть оборудованы бесплатные места для парковки транспортных средств инвалидов.</w:t>
      </w:r>
    </w:p>
    <w:p w:rsidR="00B5742D" w:rsidRDefault="00B5742D" w:rsidP="00B5742D">
      <w:r>
        <w:t>4.</w:t>
      </w:r>
      <w:r>
        <w:tab/>
      </w:r>
      <w:proofErr w:type="gramStart"/>
      <w:r>
        <w:t>Вход в здание территориального органа и выход из него должны быть оборудованы информационной табличкой (вывеской), содержащей наименование территориального органа, пандусом и расширенным проходом, позволяющими обеспечить беспрепятственный доступ гражданам.</w:t>
      </w:r>
      <w:proofErr w:type="gramEnd"/>
      <w:r>
        <w:t xml:space="preserve"> В том числе инвалидам, использующим кресла-коляски.</w:t>
      </w:r>
    </w:p>
    <w:p w:rsidR="00B5742D" w:rsidRDefault="00B5742D" w:rsidP="00B5742D">
      <w:r>
        <w:t>5.</w:t>
      </w:r>
      <w:r>
        <w:tab/>
        <w:t>Для удобства граждан помещения для непосредственного взаимодействия должностных лиц территориального органа и граждан должны размещаться на нижних этажах зданий.</w:t>
      </w:r>
    </w:p>
    <w:p w:rsidR="00B5742D" w:rsidRDefault="00B5742D" w:rsidP="00B5742D">
      <w:r>
        <w:t>6.</w:t>
      </w:r>
      <w:r>
        <w:tab/>
        <w:t>Приём граждан в территориальном органе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B5742D" w:rsidRDefault="00B5742D" w:rsidP="00B5742D">
      <w:r>
        <w:t>7.</w:t>
      </w:r>
      <w:r>
        <w:tab/>
        <w:t>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территориального органа.</w:t>
      </w:r>
    </w:p>
    <w:p w:rsidR="00B5742D" w:rsidRDefault="00B5742D" w:rsidP="00B5742D">
      <w: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B5742D" w:rsidRDefault="00B5742D" w:rsidP="00B5742D">
      <w: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 территориального органа.</w:t>
      </w:r>
    </w:p>
    <w:p w:rsidR="00B5742D" w:rsidRDefault="00B5742D" w:rsidP="00B5742D">
      <w:r>
        <w:t>8.</w:t>
      </w:r>
      <w:r>
        <w:tab/>
        <w:t>Места для заполнения запросов (заявлений) о предоставлении государственной услуги, предназначенные для ознакомления граждан с информационными материалами, должны быть оборудованы:</w:t>
      </w:r>
    </w:p>
    <w:p w:rsidR="00B5742D" w:rsidRDefault="00B5742D" w:rsidP="00B5742D">
      <w:r>
        <w:lastRenderedPageBreak/>
        <w:t>•</w:t>
      </w:r>
      <w:r>
        <w:tab/>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государственной услуги, изменений справочных сведений;</w:t>
      </w:r>
    </w:p>
    <w:p w:rsidR="00B5742D" w:rsidRDefault="00B5742D" w:rsidP="00B5742D">
      <w:r>
        <w:t>•</w:t>
      </w:r>
      <w:r>
        <w:tab/>
        <w:t>стульями, столами (стойками), бланками заявлений и письменными принадлежностями.</w:t>
      </w:r>
    </w:p>
    <w:p w:rsidR="00B5742D" w:rsidRDefault="00B5742D" w:rsidP="00B5742D">
      <w:r>
        <w:t>9.</w:t>
      </w:r>
      <w: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t>4</w:t>
      </w:r>
      <w:proofErr w:type="gramEnd"/>
      <w:r>
        <w:t>, в которых размещаются информационные листки, образцы заполнения форм бланков, типовые формы документов.</w:t>
      </w:r>
    </w:p>
    <w:p w:rsidR="00B5742D" w:rsidRDefault="00B5742D" w:rsidP="00B5742D">
      <w: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B5742D" w:rsidRDefault="00B5742D" w:rsidP="00B5742D">
      <w:r>
        <w:t>10.</w:t>
      </w:r>
      <w:r>
        <w:tab/>
        <w:t>Информационные стенды, а так 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 – коляски.</w:t>
      </w:r>
    </w:p>
    <w:p w:rsidR="00B5742D" w:rsidRDefault="00B5742D" w:rsidP="00B5742D">
      <w:r>
        <w:t>11.</w:t>
      </w:r>
      <w:r>
        <w:tab/>
        <w:t>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B5742D" w:rsidRDefault="00B5742D" w:rsidP="00B5742D">
      <w:r>
        <w:t>12.</w:t>
      </w:r>
      <w:r>
        <w:tab/>
        <w:t>Места для приёма граждан должны быть оборудованы стульями и столами для возможности оформления документов.</w:t>
      </w:r>
    </w:p>
    <w:p w:rsidR="00B5742D" w:rsidRDefault="00B5742D" w:rsidP="00B5742D">
      <w:r>
        <w:t>13.</w:t>
      </w:r>
      <w:r>
        <w:tab/>
        <w:t>В целях соблюдения прав инвалидов на беспрепятственный доступ к объектам социальной инфраструктуры территориальный орган при предоставлении государственной услуги обеспечивает инвалидам (включая инвалидов, использующих кресла-коляски и собак-проводников):</w:t>
      </w:r>
    </w:p>
    <w:p w:rsidR="00B5742D" w:rsidRDefault="00B5742D" w:rsidP="00B5742D">
      <w:r>
        <w:t>•</w:t>
      </w:r>
      <w:r>
        <w:tab/>
        <w:t>сопровождение инвалидов, имеющих стойкие расстройства функции зрения и самостоятельного передвижения, и оказание им помощи в территориальном органе;</w:t>
      </w:r>
    </w:p>
    <w:p w:rsidR="00B5742D" w:rsidRDefault="00B5742D" w:rsidP="00B5742D">
      <w:r>
        <w:t>•</w:t>
      </w:r>
      <w:r>
        <w:tab/>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B5742D" w:rsidRDefault="00B5742D" w:rsidP="00B5742D">
      <w:r>
        <w:t>•</w:t>
      </w:r>
      <w:r>
        <w:tab/>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B5742D" w:rsidRDefault="00B5742D" w:rsidP="00B5742D">
      <w:r>
        <w:t>•</w:t>
      </w:r>
      <w:r>
        <w:tab/>
        <w:t>оказание помощи инвалидам в преодолении барьеров, мешающих получению ими государственной услуги наравне с другими лицами.</w:t>
      </w:r>
    </w:p>
    <w:p w:rsidR="00B5742D" w:rsidRDefault="00B5742D" w:rsidP="00B5742D">
      <w:r>
        <w:t>14.</w:t>
      </w:r>
      <w:r>
        <w:tab/>
        <w:t>Приём граждан ведётся специалистом по приёму населения в порядке общей очереди либо по предварительной записи.</w:t>
      </w:r>
    </w:p>
    <w:p w:rsidR="00B5742D" w:rsidRDefault="00B5742D" w:rsidP="00B5742D">
      <w:r>
        <w:t>15.</w:t>
      </w:r>
      <w:r>
        <w:tab/>
        <w:t>Специалист по приёму населения обеспечивается личной нагрудной карточкой (</w:t>
      </w:r>
      <w:proofErr w:type="spellStart"/>
      <w:r>
        <w:t>бейджем</w:t>
      </w:r>
      <w:proofErr w:type="spellEnd"/>
      <w:r>
        <w:t>) с указанием фамилии, имени, отчества (при наличии) и должности.</w:t>
      </w:r>
    </w:p>
    <w:p w:rsidR="00B5742D" w:rsidRDefault="00B5742D" w:rsidP="00B5742D">
      <w:r>
        <w:t>16.</w:t>
      </w:r>
      <w:r>
        <w:tab/>
        <w:t>Специалист по приёму населения, а также иные должности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B5742D" w:rsidRDefault="00B5742D" w:rsidP="00B5742D">
      <w:r>
        <w:t>17.</w:t>
      </w:r>
      <w:r>
        <w:tab/>
        <w:t>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B5742D" w:rsidRDefault="00B5742D" w:rsidP="00B5742D">
      <w:r>
        <w:t>18.</w:t>
      </w:r>
      <w:r>
        <w:tab/>
        <w:t>При организации рабочих мест должностных лиц территориального органа и мест по приёму граждан в территориальном органе предусматривается возможность свободного входа и выхода из помещения.</w:t>
      </w:r>
    </w:p>
    <w:p w:rsidR="00B5742D" w:rsidRDefault="00B5742D" w:rsidP="00B5742D">
      <w:r>
        <w:t>19.</w:t>
      </w:r>
      <w:r>
        <w:tab/>
        <w:t xml:space="preserve">Гражданам предоставляется возможность осуществить предварительную запись на приём по телефону территориального органа, указанному в приложении 1 к настоящему Административному регламенту. </w:t>
      </w:r>
    </w:p>
    <w:p w:rsidR="00B5742D" w:rsidRDefault="00B5742D" w:rsidP="00B5742D">
      <w:r>
        <w:t>При предварительной записи гражданин сообщает специалисту по приёму населения желаемо время приёма.</w:t>
      </w:r>
    </w:p>
    <w:p w:rsidR="00B5742D" w:rsidRDefault="00B5742D" w:rsidP="00B5742D">
      <w:r>
        <w:lastRenderedPageBreak/>
        <w:t>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 удобного гражданину.</w:t>
      </w:r>
    </w:p>
    <w:p w:rsidR="007D38D2" w:rsidRDefault="007D38D2" w:rsidP="00B5742D">
      <w:r>
        <w:t xml:space="preserve">2.15. Иные требования </w:t>
      </w:r>
      <w:r>
        <w:br/>
        <w:t xml:space="preserve">2.15.1. Порядок подачи и рассмотрения обращения в электронной форме. </w:t>
      </w:r>
      <w:r>
        <w:br/>
        <w:t xml:space="preserve">В случае подачи заявления о порядке оказания муниципальной услуги и </w:t>
      </w:r>
      <w:proofErr w:type="gramStart"/>
      <w:r>
        <w:t>копий</w:t>
      </w:r>
      <w:proofErr w:type="gramEnd"/>
      <w:r>
        <w:t xml:space="preserve"> прилагаемых к нему документов посредством использования средств электронной передачи данных, специалист Администрации, выполняющий функции по приему и отправке корреспонденции, распечатывает поступившие документы и фиксирует факт получения от заявителей пакета документов путем записи в Журнале регистрации корреспонденции до 12 часов рабочего дня, следующего за днем поступления заявления. </w:t>
      </w:r>
      <w:r>
        <w:br/>
        <w:t>Для приема обращения заявителя в форме электронного сообщения (</w:t>
      </w:r>
      <w:proofErr w:type="gramStart"/>
      <w:r>
        <w:t>Интернет-обращения</w:t>
      </w:r>
      <w:proofErr w:type="gramEnd"/>
      <w:r>
        <w:t xml:space="preserve">)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В случае </w:t>
      </w:r>
      <w:proofErr w:type="spellStart"/>
      <w:r>
        <w:t>незаполнения</w:t>
      </w:r>
      <w:proofErr w:type="spellEnd"/>
      <w:r>
        <w:t xml:space="preserve"> указанных реквизитов заявитель автоматически информируется о невозможности принятия его обращения. Адрес электронной почты заявителя и электронная цифровая подпись являются дополнительной информацией. В случае</w:t>
      </w:r>
      <w:proofErr w:type="gramStart"/>
      <w:r>
        <w:t>,</w:t>
      </w:r>
      <w:proofErr w:type="gramEnd"/>
      <w:r>
        <w:t xml:space="preserve"> если в Интернет-обращении заявителем указан адрес электронной почты, по этому адресу направляется уведомление о приеме обращения или об отказе в его рассмотрении (с обоснованием причин отказа), после чего обращение распечатывается и дальнейшая работа с ним ведется как с письменным обращением в порядке, определяемом пунктом 5 Административного регламента. </w:t>
      </w:r>
      <w:r>
        <w:br/>
        <w:t xml:space="preserve">2.15.2.Основаниями для отказа в рассмотрении Интернет-обращения, помимо оснований, указанных в </w:t>
      </w:r>
      <w:proofErr w:type="gramStart"/>
      <w:r>
        <w:t>пункте</w:t>
      </w:r>
      <w:proofErr w:type="gramEnd"/>
      <w:r>
        <w:t xml:space="preserve"> 5 Административного регламента, также являются: </w:t>
      </w:r>
    </w:p>
    <w:p w:rsidR="007D38D2" w:rsidRDefault="007D38D2" w:rsidP="007D38D2">
      <w:pPr>
        <w:numPr>
          <w:ilvl w:val="0"/>
          <w:numId w:val="10"/>
        </w:numPr>
        <w:spacing w:before="100" w:beforeAutospacing="1" w:after="100" w:afterAutospacing="1"/>
      </w:pPr>
      <w:r>
        <w:t>указание заявителем недостоверных сведений о себе и (или) адресе для ответа;</w:t>
      </w:r>
    </w:p>
    <w:p w:rsidR="007D38D2" w:rsidRDefault="007D38D2" w:rsidP="007D38D2">
      <w:pPr>
        <w:numPr>
          <w:ilvl w:val="0"/>
          <w:numId w:val="10"/>
        </w:numPr>
        <w:spacing w:before="100" w:beforeAutospacing="1" w:after="100" w:afterAutospacing="1"/>
      </w:pPr>
      <w:r>
        <w:t>поступление дубликата уже принятого электронного сообщения; некорректность содержания электронного сообщения;</w:t>
      </w:r>
    </w:p>
    <w:p w:rsidR="007D38D2" w:rsidRDefault="007D38D2" w:rsidP="007D38D2">
      <w:pPr>
        <w:numPr>
          <w:ilvl w:val="0"/>
          <w:numId w:val="10"/>
        </w:numPr>
        <w:spacing w:before="100" w:beforeAutospacing="1" w:after="100" w:afterAutospacing="1"/>
      </w:pPr>
      <w:r>
        <w:t xml:space="preserve">невозможность рассмотрения обращения без необходимых документов. </w:t>
      </w:r>
    </w:p>
    <w:p w:rsidR="007D38D2" w:rsidRDefault="007D38D2" w:rsidP="00BB676D">
      <w:r>
        <w:t xml:space="preserve">2.15.3. Ответ заявителю на Интернет-обращение может направляться как в письменной форме, так и в форме электронного сообщения. </w:t>
      </w:r>
      <w:r>
        <w:br/>
        <w:t xml:space="preserve">2.15.4. Дубликатные обращения рассматриваются только в случае выявления новых обстоятельств или изменения нормативного правового регулирования в сфере, касающейся вопросов, затронутых в указанных обращениях. В иных случаях дубликатные обращения не рассматриваются, а заявителю направляется уведомление о ранее данных ответах или копии этих ответов. </w:t>
      </w:r>
    </w:p>
    <w:p w:rsidR="00BB676D" w:rsidRDefault="00BB676D" w:rsidP="00BB676D">
      <w:r>
        <w:t xml:space="preserve">2.16 Показатели доступности и качества оказания муниципальной услуги являются: </w:t>
      </w:r>
    </w:p>
    <w:p w:rsidR="00BB676D" w:rsidRDefault="00BB676D" w:rsidP="00BB676D">
      <w:r>
        <w:t>количество взаимодействий заявителя (уполномоченного представителя заявителя) со специалистами при предоставлении муниципальной услу</w:t>
      </w:r>
      <w:r w:rsidR="00FE5791">
        <w:t>ги не должно превышать двух раз.</w:t>
      </w:r>
    </w:p>
    <w:p w:rsidR="00FE5791" w:rsidRPr="000347C3" w:rsidRDefault="00FE5791" w:rsidP="00BB676D">
      <w:pPr>
        <w:rPr>
          <w:i/>
        </w:rPr>
      </w:pPr>
      <w:r w:rsidRPr="000347C3">
        <w:rPr>
          <w:i/>
        </w:rPr>
        <w:t>Пункт введен постан</w:t>
      </w:r>
      <w:r w:rsidR="000347C3" w:rsidRPr="000347C3">
        <w:rPr>
          <w:i/>
        </w:rPr>
        <w:t>овлением администрации № 2 от 17.01.2014 г.</w:t>
      </w:r>
    </w:p>
    <w:p w:rsidR="007D38D2" w:rsidRDefault="007D38D2" w:rsidP="007D38D2">
      <w:pPr>
        <w:jc w:val="center"/>
        <w:rPr>
          <w:b/>
        </w:rPr>
      </w:pPr>
      <w:r>
        <w:rPr>
          <w:b/>
          <w:lang w:val="en-US"/>
        </w:rPr>
        <w:t>III</w:t>
      </w:r>
      <w:r>
        <w:rPr>
          <w:b/>
        </w:rPr>
        <w:t>. Административные процедуры.</w:t>
      </w:r>
    </w:p>
    <w:p w:rsidR="007D38D2" w:rsidRPr="00BD5F68" w:rsidRDefault="007D38D2" w:rsidP="007D38D2">
      <w:pPr>
        <w:jc w:val="center"/>
        <w:rPr>
          <w:b/>
        </w:rPr>
      </w:pPr>
    </w:p>
    <w:p w:rsidR="007D38D2" w:rsidRDefault="007D38D2" w:rsidP="007D38D2">
      <w:r>
        <w:t>3.1. Перечень административных процедур</w:t>
      </w:r>
      <w:r>
        <w:br/>
        <w:t>Алгоритм предоставление муниципальной услуги приведен в блок-схеме, являющейся приложением 3 к настоящему регламенту.</w:t>
      </w:r>
      <w:r>
        <w:br/>
        <w:t xml:space="preserve">Предоставление муниципальной услуги включает в себя следующие административные процедуры: </w:t>
      </w:r>
    </w:p>
    <w:p w:rsidR="007D38D2" w:rsidRDefault="007D38D2" w:rsidP="007D38D2">
      <w:pPr>
        <w:numPr>
          <w:ilvl w:val="0"/>
          <w:numId w:val="11"/>
        </w:numPr>
        <w:spacing w:before="100" w:beforeAutospacing="1" w:after="100" w:afterAutospacing="1"/>
      </w:pPr>
      <w:r>
        <w:t>прием и регистрация документов, необходимых для предоставления муниципальной услуги;</w:t>
      </w:r>
    </w:p>
    <w:p w:rsidR="007D38D2" w:rsidRDefault="007D38D2" w:rsidP="007D38D2">
      <w:pPr>
        <w:numPr>
          <w:ilvl w:val="0"/>
          <w:numId w:val="11"/>
        </w:numPr>
        <w:spacing w:before="100" w:beforeAutospacing="1" w:after="100" w:afterAutospacing="1"/>
      </w:pPr>
      <w:r>
        <w:t>правовая оценка документов;</w:t>
      </w:r>
    </w:p>
    <w:p w:rsidR="007D38D2" w:rsidRDefault="007D38D2" w:rsidP="007D38D2">
      <w:pPr>
        <w:numPr>
          <w:ilvl w:val="0"/>
          <w:numId w:val="11"/>
        </w:numPr>
        <w:spacing w:before="100" w:beforeAutospacing="1" w:after="100" w:afterAutospacing="1"/>
      </w:pPr>
      <w:r>
        <w:t>принятие решения о назначении и выплате (отказе в назначении) доплаты к пенсии;</w:t>
      </w:r>
    </w:p>
    <w:p w:rsidR="007D38D2" w:rsidRDefault="007D38D2" w:rsidP="007D38D2">
      <w:pPr>
        <w:numPr>
          <w:ilvl w:val="0"/>
          <w:numId w:val="11"/>
        </w:numPr>
        <w:spacing w:before="100" w:beforeAutospacing="1" w:after="100" w:afterAutospacing="1"/>
      </w:pPr>
      <w:r>
        <w:t>уведомление заявителя о принятом решении;</w:t>
      </w:r>
    </w:p>
    <w:p w:rsidR="007D38D2" w:rsidRDefault="007D38D2" w:rsidP="007D38D2">
      <w:pPr>
        <w:numPr>
          <w:ilvl w:val="0"/>
          <w:numId w:val="11"/>
        </w:numPr>
        <w:spacing w:before="100" w:beforeAutospacing="1" w:after="100" w:afterAutospacing="1"/>
      </w:pPr>
      <w:r>
        <w:lastRenderedPageBreak/>
        <w:t>формирование личного дела;</w:t>
      </w:r>
    </w:p>
    <w:p w:rsidR="007D38D2" w:rsidRDefault="007D38D2" w:rsidP="007D38D2">
      <w:pPr>
        <w:numPr>
          <w:ilvl w:val="0"/>
          <w:numId w:val="11"/>
        </w:numPr>
        <w:spacing w:before="100" w:beforeAutospacing="1" w:after="100" w:afterAutospacing="1"/>
      </w:pPr>
      <w:r>
        <w:t xml:space="preserve">выплата доплаты к пенсии за выслугу лет либо уведомление об отказе в назначении доплаты к пенсии. </w:t>
      </w:r>
    </w:p>
    <w:p w:rsidR="007D38D2" w:rsidRDefault="007D38D2" w:rsidP="007D38D2">
      <w:r>
        <w:t>3.1.1. Прием и регистрация документов, необходимых для предоставления муниципальной услуги.</w:t>
      </w:r>
      <w:r>
        <w:br/>
        <w:t xml:space="preserve">Основанием для начала процедуры приема и регистрация документов, необходимых для предоставления муниципальной услуги является предоставление заявителем в Администрацию заявления и документов, указанных в пункте 2.6 настоящего регламента либо поступление заявления с комплектом документов для установления и выплаты доплаты к пенсии через отделение почтовой связи. </w:t>
      </w:r>
      <w:r>
        <w:br/>
        <w:t>При получении заявления со всеми необходимыми документами должностное лицо, ответственное за прием и правовую оценку документов:</w:t>
      </w:r>
    </w:p>
    <w:p w:rsidR="007D38D2" w:rsidRDefault="007D38D2" w:rsidP="007D38D2">
      <w:pPr>
        <w:numPr>
          <w:ilvl w:val="0"/>
          <w:numId w:val="12"/>
        </w:numPr>
        <w:spacing w:before="100" w:beforeAutospacing="1" w:after="100" w:afterAutospacing="1"/>
      </w:pPr>
      <w:r>
        <w:t>устанавливает предмет обращения заявителя, проверяет документ, удостоверяющий личность заявителя (паспорт), его гражданство, либо личность и полномочия уполномоченного представителя;</w:t>
      </w:r>
    </w:p>
    <w:p w:rsidR="007D38D2" w:rsidRDefault="007D38D2" w:rsidP="007D38D2">
      <w:pPr>
        <w:numPr>
          <w:ilvl w:val="0"/>
          <w:numId w:val="12"/>
        </w:numPr>
        <w:spacing w:before="100" w:beforeAutospacing="1" w:after="100" w:afterAutospacing="1"/>
      </w:pPr>
      <w:r>
        <w:t>проводит регистрацию обращения за предоставлением муниципальной услуги;</w:t>
      </w:r>
    </w:p>
    <w:p w:rsidR="007D38D2" w:rsidRDefault="007D38D2" w:rsidP="007D38D2">
      <w:pPr>
        <w:numPr>
          <w:ilvl w:val="0"/>
          <w:numId w:val="12"/>
        </w:numPr>
        <w:spacing w:before="100" w:beforeAutospacing="1" w:after="100" w:afterAutospacing="1"/>
      </w:pPr>
      <w:r>
        <w:t>проверяет наличие всех необходимых для предоставления муниципальной услуги документов, исходя из соответствующего перечня документов, указанного в пункте 2.6 настоящего регламента;</w:t>
      </w:r>
    </w:p>
    <w:p w:rsidR="007D38D2" w:rsidRDefault="007D38D2" w:rsidP="007D38D2">
      <w:pPr>
        <w:numPr>
          <w:ilvl w:val="0"/>
          <w:numId w:val="12"/>
        </w:numPr>
        <w:spacing w:before="100" w:beforeAutospacing="1" w:after="100" w:afterAutospacing="1"/>
      </w:pPr>
      <w:r>
        <w:t>проверяет документы на соответствие требованиям, указанным в пунктах 2.7.и 2.8. настоящего регламента;</w:t>
      </w:r>
    </w:p>
    <w:p w:rsidR="007D38D2" w:rsidRDefault="007D38D2" w:rsidP="007D38D2">
      <w:pPr>
        <w:numPr>
          <w:ilvl w:val="0"/>
          <w:numId w:val="12"/>
        </w:numPr>
        <w:spacing w:before="100" w:beforeAutospacing="1" w:after="100" w:afterAutospacing="1"/>
      </w:pPr>
      <w:r>
        <w:t xml:space="preserve">уточняет способ выплаты доплаты к пенсии. </w:t>
      </w:r>
    </w:p>
    <w:p w:rsidR="007D38D2" w:rsidRDefault="007D38D2" w:rsidP="007D38D2">
      <w:r>
        <w:t xml:space="preserve">3.1.2. В случае если документы представлены в полном объеме и соответствуют требованиям, указанным в пунктах 2.6. настоящего регламента, должностное лицо, ответственное за прием и правовую оценку документов: </w:t>
      </w:r>
    </w:p>
    <w:p w:rsidR="007D38D2" w:rsidRDefault="007D38D2" w:rsidP="007D38D2">
      <w:pPr>
        <w:numPr>
          <w:ilvl w:val="0"/>
          <w:numId w:val="13"/>
        </w:numPr>
        <w:spacing w:before="100" w:beforeAutospacing="1" w:after="100" w:afterAutospacing="1"/>
      </w:pPr>
      <w:r>
        <w:t>предлагает заявителю заполнить и подписать заявление. При отсутствии у заявителя возможности в силу непредвиденных обстоятельств заполнить заявление (отсутствие физической возможности и др.) специалист, ответственный за прием и правовую оценку документов, заполняет его самостоятельно, в том числе при помощи компьютера, с последующим представлением в обязательном порядке на подпись заявителю;</w:t>
      </w:r>
    </w:p>
    <w:p w:rsidR="007D38D2" w:rsidRDefault="007D38D2" w:rsidP="007D38D2">
      <w:pPr>
        <w:numPr>
          <w:ilvl w:val="0"/>
          <w:numId w:val="13"/>
        </w:numPr>
        <w:spacing w:before="100" w:beforeAutospacing="1" w:after="100" w:afterAutospacing="1"/>
      </w:pPr>
      <w:proofErr w:type="gramStart"/>
      <w:r>
        <w:t>принимает заявление и пакет документов, оформляет расписку о приеме документов в двух экземплярах, в которой указывает дату представления документов, перечень документов, общее количество листов, свою фамилию и инициалы, телефон, фамилию и инициалы специалиста, у которого заявитель может узнать о стадии рассмотрения документов и времени, оставшемся до его завершения;</w:t>
      </w:r>
      <w:proofErr w:type="gramEnd"/>
    </w:p>
    <w:p w:rsidR="007D38D2" w:rsidRDefault="007D38D2" w:rsidP="007D38D2">
      <w:pPr>
        <w:numPr>
          <w:ilvl w:val="0"/>
          <w:numId w:val="13"/>
        </w:numPr>
        <w:spacing w:before="100" w:beforeAutospacing="1" w:after="100" w:afterAutospacing="1"/>
      </w:pPr>
      <w:r>
        <w:t xml:space="preserve">передает первый экземпляр расписки заявителю, второй экземпляр прикладывает к правоустанавливающим документам, оставляемым в Администрации. </w:t>
      </w:r>
    </w:p>
    <w:p w:rsidR="007D38D2" w:rsidRDefault="007D38D2" w:rsidP="007D38D2">
      <w:r>
        <w:t xml:space="preserve">В случае несоответствия представленных документов требованиям, указанным в пунктах 2.6. настоящего регламента, должностное лицо, ответственное за прием и правовую оценку документов уведомляет заявителя о наличии препятствий для предоставления муниципальной услуги. </w:t>
      </w:r>
      <w:r>
        <w:br/>
        <w:t xml:space="preserve">При желании заявителя устранить препятствия, прервав подачу документов для получения муниципальной услуги, должностное лицо, ответственное за прием и правовую оценку документов, формирует перечень выявленных препятствий для получения муниципальной услуги в 2-х экземплярах, передает его заявителю для подписания. Первый экземпляр перечня выявленных препятствий для получения муниципальной услуги вместе с представленными документами передает заявителю, второй передает в порядке делопроизводства на хранение. </w:t>
      </w:r>
      <w:r>
        <w:br/>
        <w:t xml:space="preserve">Максимальный срок приема и регистрации заявления и правовой оценки документов 20 минут. </w:t>
      </w:r>
      <w:r>
        <w:lastRenderedPageBreak/>
        <w:t xml:space="preserve">Процедура завершается формированием пакета документов, необходимых для принятия решения о назначении и выплате (отказе в назначении) доплаты к пенсии. </w:t>
      </w:r>
      <w:r>
        <w:br/>
        <w:t xml:space="preserve">3.1.3. Принятие решения по установлению и выплаты (отказ в установлении) доплаты к пенсии, уведомление заявителя о принятом решении. </w:t>
      </w:r>
      <w:r>
        <w:br/>
        <w:t xml:space="preserve">Основанием для начала процедуры установления и выплаты (отказ в установлении) доплаты к пенсии является передача пакета документов, необходимых для принятия решения по установлению и выплате (отказ в установлении) доплаты к пенсии, должностному лицу, ответственному за подготовку проекта решения по установлению и выплате (отказ в установлении) доплаты к пенсии. </w:t>
      </w:r>
      <w:r>
        <w:br/>
        <w:t xml:space="preserve">Должностное лицо, ответственное за подготовку проекта решения по установлению и выплате (отказ в установлении) доплаты к пенсии: </w:t>
      </w:r>
    </w:p>
    <w:p w:rsidR="007D38D2" w:rsidRDefault="007D38D2" w:rsidP="007D38D2">
      <w:pPr>
        <w:numPr>
          <w:ilvl w:val="0"/>
          <w:numId w:val="14"/>
        </w:numPr>
        <w:spacing w:before="100" w:beforeAutospacing="1" w:after="100" w:afterAutospacing="1"/>
      </w:pPr>
      <w:proofErr w:type="gramStart"/>
      <w:r>
        <w:t>при праве на установление и выплату доплаты к пенсии вводит информацию о заявителе в электронную базу данных, необходимую для принятия решения по установлению и выплате доплаты к пенсии, производит в автоматизированном режиме расчет размера доплаты к пенсии, подготавливает проект решения о назначении и выплате доплаты к пенсии и проект уведомления заявителя о принятом решении, в котором указываются размер назначенной доплаты</w:t>
      </w:r>
      <w:proofErr w:type="gramEnd"/>
      <w:r>
        <w:t xml:space="preserve"> к пенсии и срок ее выплаты;</w:t>
      </w:r>
    </w:p>
    <w:p w:rsidR="007D38D2" w:rsidRDefault="007D38D2" w:rsidP="007D38D2">
      <w:pPr>
        <w:numPr>
          <w:ilvl w:val="0"/>
          <w:numId w:val="14"/>
        </w:numPr>
        <w:spacing w:before="100" w:beforeAutospacing="1" w:after="100" w:afterAutospacing="1"/>
      </w:pPr>
      <w:r>
        <w:t>при отсутствии права на доплату к пенсии подготавливает проект решения об отказе в назначении доплаты к пенсии и проект уведомления заявителя о принятом решении с указанием причин, по которым заявителю отказано в назначении доплаты к пенсии;</w:t>
      </w:r>
    </w:p>
    <w:p w:rsidR="007D38D2" w:rsidRDefault="007D38D2" w:rsidP="007D38D2">
      <w:pPr>
        <w:numPr>
          <w:ilvl w:val="0"/>
          <w:numId w:val="14"/>
        </w:numPr>
        <w:spacing w:before="100" w:beforeAutospacing="1" w:after="100" w:afterAutospacing="1"/>
      </w:pPr>
      <w:r>
        <w:t>формирует личное дело заявителя, приобщает в него проект решения о назначении и выплате (отказе в назначении) доплаты к пенсии;</w:t>
      </w:r>
    </w:p>
    <w:p w:rsidR="007D38D2" w:rsidRDefault="007D38D2" w:rsidP="007D38D2">
      <w:pPr>
        <w:numPr>
          <w:ilvl w:val="0"/>
          <w:numId w:val="14"/>
        </w:numPr>
        <w:spacing w:before="100" w:beforeAutospacing="1" w:after="100" w:afterAutospacing="1"/>
      </w:pPr>
      <w:r>
        <w:t xml:space="preserve">передает личное дело заявителя и проект уведомления заявителя о принятом решении Главе МО «Люкское» для осуществления текущего контроля. </w:t>
      </w:r>
    </w:p>
    <w:p w:rsidR="007D38D2" w:rsidRDefault="007D38D2" w:rsidP="007D38D2">
      <w:r>
        <w:t xml:space="preserve">Глава муниципального образования в течение 1 рабочего дня: </w:t>
      </w:r>
    </w:p>
    <w:p w:rsidR="007D38D2" w:rsidRDefault="007D38D2" w:rsidP="007D38D2">
      <w:pPr>
        <w:numPr>
          <w:ilvl w:val="0"/>
          <w:numId w:val="15"/>
        </w:numPr>
        <w:spacing w:before="100" w:beforeAutospacing="1" w:after="100" w:afterAutospacing="1"/>
      </w:pPr>
      <w:r>
        <w:t>рассматривает проекты решения по установлению и выплате (отказе в установлении) доплаты к пенсии и приложенные к нему документы;</w:t>
      </w:r>
    </w:p>
    <w:p w:rsidR="007D38D2" w:rsidRDefault="007D38D2" w:rsidP="007D38D2">
      <w:pPr>
        <w:numPr>
          <w:ilvl w:val="0"/>
          <w:numId w:val="15"/>
        </w:numPr>
        <w:spacing w:before="100" w:beforeAutospacing="1" w:after="100" w:afterAutospacing="1"/>
      </w:pPr>
      <w:r>
        <w:t xml:space="preserve">принимает решение по установлению и выплате (отказе в установлении) доплаты к пенсии, подписывает проекты решения по установлению и выплате (отказе в установлении) доплаты к пенсии и уведомления заявителя о принятом решении. </w:t>
      </w:r>
    </w:p>
    <w:p w:rsidR="007D38D2" w:rsidRDefault="007D38D2" w:rsidP="007D38D2">
      <w:r>
        <w:t xml:space="preserve">Процедура завершается передачей личного дела лица, которому установлена доплата к пенсии (далее – получатель), должностному лицу, ответственному за выплату доплаты к пенсии и передачей уведомления заявителя о принятом решении в порядке делопроизводства для направления заявителю. </w:t>
      </w:r>
      <w:r>
        <w:br/>
        <w:t xml:space="preserve">Отказное дело передается на хранение в порядке делопроизводства. Максимальный срок принятия решения по установлению и выплате (отказе в установлении) доплаты к пенсии не превышает 5 рабочих дней. </w:t>
      </w:r>
      <w:r>
        <w:br/>
        <w:t>3.1.4. Выплата доплаты к пенсии.</w:t>
      </w:r>
      <w:r>
        <w:br/>
        <w:t xml:space="preserve">Основанием для начала процедуры является передача личных дел получателей с решениями по установлению и выплате доплаты к пенсии должностному лицу, ответственному за выплату доплаты к пенсии. </w:t>
      </w:r>
      <w:r>
        <w:br/>
        <w:t xml:space="preserve">Должностное лицо, ответственное за выплату доплаты к пенсии: </w:t>
      </w:r>
    </w:p>
    <w:p w:rsidR="007D38D2" w:rsidRDefault="007D38D2" w:rsidP="007D38D2">
      <w:pPr>
        <w:numPr>
          <w:ilvl w:val="0"/>
          <w:numId w:val="16"/>
        </w:numPr>
        <w:spacing w:before="100" w:beforeAutospacing="1" w:after="100" w:afterAutospacing="1"/>
      </w:pPr>
      <w:r>
        <w:t>формирует проекты платежных документов в соответствии со способом выплаты, выбранным заявителем;</w:t>
      </w:r>
    </w:p>
    <w:p w:rsidR="007D38D2" w:rsidRDefault="007D38D2" w:rsidP="007D38D2">
      <w:pPr>
        <w:numPr>
          <w:ilvl w:val="0"/>
          <w:numId w:val="16"/>
        </w:numPr>
        <w:spacing w:before="100" w:beforeAutospacing="1" w:after="100" w:afterAutospacing="1"/>
      </w:pPr>
      <w:r>
        <w:t>передает проекты платежных документов начальнику отдела учета и отчетности для осуществления текущего контроля и визирования;</w:t>
      </w:r>
    </w:p>
    <w:p w:rsidR="007D38D2" w:rsidRDefault="007D38D2" w:rsidP="007D38D2">
      <w:pPr>
        <w:numPr>
          <w:ilvl w:val="0"/>
          <w:numId w:val="16"/>
        </w:numPr>
        <w:spacing w:before="100" w:beforeAutospacing="1" w:after="100" w:afterAutospacing="1"/>
      </w:pPr>
      <w:r>
        <w:t xml:space="preserve">передает проекты платежных документов на подпись главе Администрации. </w:t>
      </w:r>
    </w:p>
    <w:p w:rsidR="007D38D2" w:rsidRDefault="007D38D2" w:rsidP="007D38D2">
      <w:pPr>
        <w:spacing w:after="240"/>
      </w:pPr>
      <w:r>
        <w:lastRenderedPageBreak/>
        <w:t xml:space="preserve">Процедура завершается передачей в кредитные учреждения и отделения почтовой связи платежных документов для зачисления установленных сумм доплат к пенсии на лицевые счета получателей и получения ими почтовых переводов. </w:t>
      </w:r>
      <w:r>
        <w:br/>
        <w:t xml:space="preserve">Максимальный срок формирования проектов платежных документов и их подписания – 5 рабочих дней. </w:t>
      </w:r>
      <w:r>
        <w:br/>
        <w:t xml:space="preserve">3.2. Перечисление установленной суммы доплаты к пенсии производится всем получателям одновременно один раз в каждом текущем месяце, следующим </w:t>
      </w:r>
      <w:proofErr w:type="gramStart"/>
      <w:r>
        <w:t>за</w:t>
      </w:r>
      <w:proofErr w:type="gramEnd"/>
      <w:r>
        <w:t xml:space="preserve"> отчетным. </w:t>
      </w:r>
      <w:r>
        <w:br/>
        <w:t xml:space="preserve">3.2.1. При выезде получателя за пределы муниципального образования «Люкское» на основании его заявления выплата доплаты к пенсии осуществляется Администрацией по желанию получателя по прежнему или по новому месту жительства. </w:t>
      </w:r>
      <w:r>
        <w:br/>
        <w:t>3.2.2. Перерасчет установленной доплаты к пенсии получателям муниципальной услуги.</w:t>
      </w:r>
      <w:r>
        <w:br/>
        <w:t>3.2.3. Перерасчет размера доплаты к пенсии производится при изменении размера трудовой пенсии по старости (инвалидности) и повышении должностных окладов.</w:t>
      </w:r>
      <w:r>
        <w:br/>
        <w:t xml:space="preserve">3.2.4. Перерасчет размера доплаты к пенсии производится с 1-го числа месяца изменения размера трудовой пенсии следующего за </w:t>
      </w:r>
      <w:proofErr w:type="gramStart"/>
      <w:r>
        <w:t>текущим</w:t>
      </w:r>
      <w:proofErr w:type="gramEnd"/>
      <w:r>
        <w:t>.</w:t>
      </w:r>
    </w:p>
    <w:p w:rsidR="007D38D2" w:rsidRDefault="007D38D2" w:rsidP="007D38D2">
      <w:pPr>
        <w:jc w:val="center"/>
        <w:rPr>
          <w:b/>
        </w:rPr>
      </w:pPr>
      <w:r>
        <w:br/>
      </w:r>
      <w:r w:rsidRPr="00D171DE">
        <w:rPr>
          <w:b/>
          <w:lang w:val="en-US"/>
        </w:rPr>
        <w:t>IV</w:t>
      </w:r>
      <w:r w:rsidRPr="00D171DE">
        <w:rPr>
          <w:b/>
        </w:rPr>
        <w:t>. Формы контроля за исполнением административного регламента.</w:t>
      </w:r>
    </w:p>
    <w:p w:rsidR="007D38D2" w:rsidRPr="00D171DE" w:rsidRDefault="007D38D2" w:rsidP="007D38D2">
      <w:pPr>
        <w:jc w:val="center"/>
        <w:rPr>
          <w:b/>
        </w:rPr>
      </w:pPr>
    </w:p>
    <w:p w:rsidR="007D38D2" w:rsidRDefault="007D38D2" w:rsidP="007D38D2">
      <w:r>
        <w:t xml:space="preserve">4.1. </w:t>
      </w:r>
      <w:proofErr w:type="gramStart"/>
      <w: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подготовкой проектов решений о назначении и выплате (отказе в назначении) доплаты к пенсии должностными лицами осуществляется Главой МО «Люкское» либо лицом, его замещающим, путем проведения проверок соблюдения и исполнения должностными лицами положений настоящего регламента, иных нормативных правовых актов Российской Федерации и Удмуртской Республики, регулирующих предоставление муниципальной</w:t>
      </w:r>
      <w:proofErr w:type="gramEnd"/>
      <w:r>
        <w:t xml:space="preserve"> услуги. </w:t>
      </w:r>
      <w:r>
        <w:br/>
        <w:t xml:space="preserve">Периодичность осуществления текущего контроля: </w:t>
      </w:r>
    </w:p>
    <w:p w:rsidR="007D38D2" w:rsidRDefault="007D38D2" w:rsidP="007D38D2">
      <w:pPr>
        <w:numPr>
          <w:ilvl w:val="0"/>
          <w:numId w:val="17"/>
        </w:numPr>
        <w:spacing w:before="100" w:beforeAutospacing="1" w:after="100" w:afterAutospacing="1"/>
      </w:pPr>
      <w:r>
        <w:t>постоянно, при каждом обращении заявителя за предоставлением муниципальной услуги по вопросам, связанным с принятием решения о назначении и выплате (отказе в назначении) доплаты к пенсии;</w:t>
      </w:r>
    </w:p>
    <w:p w:rsidR="007D38D2" w:rsidRDefault="007D38D2" w:rsidP="007D38D2">
      <w:pPr>
        <w:numPr>
          <w:ilvl w:val="0"/>
          <w:numId w:val="17"/>
        </w:numPr>
        <w:spacing w:before="100" w:beforeAutospacing="1" w:after="100" w:afterAutospacing="1"/>
      </w:pPr>
      <w:r>
        <w:t xml:space="preserve">ежемесячно, при формировании выплатных документов. </w:t>
      </w:r>
    </w:p>
    <w:p w:rsidR="007D38D2" w:rsidRDefault="007D38D2" w:rsidP="007D38D2">
      <w:pPr>
        <w:spacing w:after="240"/>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w:t>
      </w:r>
      <w:r>
        <w:b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br/>
        <w:t xml:space="preserve">4.2. Проверки полноты и качества оказания муниципальной услуги осуществляются на основании индивидуальных правовых актов Администрации. </w:t>
      </w:r>
      <w:r>
        <w:br/>
        <w:t xml:space="preserve">Проверки могут быть плановыми (осуществляться на основании полугодовых или годовых планов работы Министерства труда УР)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 </w:t>
      </w:r>
      <w:r>
        <w:br/>
        <w:t xml:space="preserve">4.3. Должностные лица Администрации могут проводить с участием представителей общественности опросы, форумы и анкетирование получателей муниципальной услуги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 </w:t>
      </w:r>
      <w:r>
        <w:br/>
      </w:r>
      <w:r>
        <w:lastRenderedPageBreak/>
        <w:t xml:space="preserve">4.4. Проверки целевого использования средств могут проводиться соответствующими контрольными органами. </w:t>
      </w:r>
      <w:r>
        <w:br/>
        <w:t xml:space="preserve">Контрольная деятельность подлежит планированию. План контрольной деятельности представляет собой перечень контрольных мероприятий (ревизий, проверок), которые планируется осуществить. В плане контрольной деятельности по каждому контрольному мероприятию устанавливается объект финансового контроля, проверяемый период, суммы финансирования в проверяемом периоде, форма контрольного мероприятия, срок проведения контрольного мероприятия, ответственные исполнители. Внеплановые контрольные мероприятия назначаются в установленном порядке осуществления субъектом финансового контроля контрольной деятельности. </w:t>
      </w:r>
      <w:r>
        <w:br/>
        <w:t xml:space="preserve">Результаты проверки оформляются в виде справки, в которой отмечаются выявленные недостатки и предложения по их устранению. </w:t>
      </w:r>
    </w:p>
    <w:p w:rsidR="007D38D2" w:rsidRPr="00531F44" w:rsidRDefault="007D38D2" w:rsidP="007D38D2">
      <w:pPr>
        <w:spacing w:after="240"/>
        <w:jc w:val="center"/>
      </w:pPr>
      <w:r>
        <w:rPr>
          <w:lang w:val="en-US"/>
        </w:rPr>
        <w:t>V</w:t>
      </w:r>
      <w:r>
        <w:t xml:space="preserve">. </w:t>
      </w:r>
      <w:r>
        <w:rPr>
          <w:b/>
          <w:bCs/>
        </w:rPr>
        <w:t>ДОСУДЕБНЫЙ (ВНЕСУДЕБНЫЙ)</w:t>
      </w:r>
      <w:r w:rsidRPr="00424D59">
        <w:rPr>
          <w:b/>
          <w:bCs/>
        </w:rPr>
        <w:t xml:space="preserve"> </w:t>
      </w:r>
      <w:r>
        <w:rPr>
          <w:b/>
          <w:bCs/>
        </w:rPr>
        <w:t>ПОРЯДОК ОБЖАЛОВАНИЯ РЕШЕНИЙ И ДЕЙСТВИЙ (БЕЗДЕЙСТВИЙ) ОРГАНА ПРЕДОСТАВЛЯЮЩЕГО МУНИЦИПАЛЬНУЮ УСЛУГУ</w:t>
      </w:r>
      <w:r w:rsidRPr="00424D59">
        <w:rPr>
          <w:b/>
          <w:bCs/>
        </w:rPr>
        <w:t>,</w:t>
      </w:r>
      <w:r>
        <w:rPr>
          <w:b/>
          <w:bCs/>
        </w:rPr>
        <w:t xml:space="preserve"> А ТАК ЖЕ ДОЛЖНОСТНЫХ ЛИЦ</w:t>
      </w:r>
      <w:r w:rsidRPr="00424D59">
        <w:rPr>
          <w:b/>
          <w:bCs/>
        </w:rPr>
        <w:t>,</w:t>
      </w:r>
      <w:r>
        <w:rPr>
          <w:b/>
          <w:bCs/>
        </w:rPr>
        <w:t xml:space="preserve"> МУНИЦИПАЛЬНЫХ СЛУЖАЩИХ</w:t>
      </w:r>
    </w:p>
    <w:p w:rsidR="00900165" w:rsidRPr="001D5321" w:rsidRDefault="00900165" w:rsidP="00900165">
      <w:pPr>
        <w:tabs>
          <w:tab w:val="left" w:pos="975"/>
        </w:tabs>
        <w:jc w:val="center"/>
        <w:rPr>
          <w:b/>
        </w:rPr>
      </w:pPr>
      <w:r w:rsidRPr="001D5321">
        <w:rPr>
          <w:b/>
        </w:rPr>
        <w:t>5. ДОСУДЕБНЫЙ (ВНЕСУДЕБНЫЙ) ПОРЯДОК ОБЖАЛОВАНИЯ РЕШЕНИЙ И ДЕЙСТВИЙ (БЕЗДЕЙСТВИЯ) ОРГАНА, ПРЕДОСТАВЛЯЮЩЕГО</w:t>
      </w:r>
    </w:p>
    <w:p w:rsidR="00900165" w:rsidRPr="001D5321" w:rsidRDefault="00900165" w:rsidP="00900165">
      <w:pPr>
        <w:tabs>
          <w:tab w:val="left" w:pos="975"/>
        </w:tabs>
        <w:jc w:val="center"/>
        <w:rPr>
          <w:b/>
        </w:rPr>
      </w:pPr>
      <w:r w:rsidRPr="001D5321">
        <w:rPr>
          <w:b/>
        </w:rPr>
        <w:t>МУНИЦИПАЛЬНУЮ УСЛУГУ, А ТАКЖЕ ДОЛЖНОСТНЫХ ЛИЦ, МУНИЦИПАЛЬНЫХ СЛУЖАЩИХ</w:t>
      </w:r>
    </w:p>
    <w:p w:rsidR="00900165" w:rsidRPr="001D5321" w:rsidRDefault="00900165" w:rsidP="00900165">
      <w:pPr>
        <w:tabs>
          <w:tab w:val="left" w:pos="975"/>
        </w:tabs>
        <w:jc w:val="center"/>
        <w:rPr>
          <w:b/>
        </w:rPr>
      </w:pPr>
    </w:p>
    <w:p w:rsidR="00900165" w:rsidRDefault="00900165" w:rsidP="00900165">
      <w:pPr>
        <w:tabs>
          <w:tab w:val="left" w:pos="975"/>
        </w:tabs>
        <w:jc w:val="both"/>
      </w:pPr>
      <w:r>
        <w:t xml:space="preserve">           5.1. Заявитель вправе оспорить в суде решение, действие (бездействие) Администрации, должностного лица, если считает, что его права и законные интересы нарушены:</w:t>
      </w:r>
    </w:p>
    <w:p w:rsidR="00900165" w:rsidRPr="008C2A14" w:rsidRDefault="00900165" w:rsidP="00900165">
      <w:pPr>
        <w:tabs>
          <w:tab w:val="left" w:pos="975"/>
        </w:tabs>
        <w:jc w:val="both"/>
        <w:rPr>
          <w:i/>
          <w:color w:val="00B050"/>
        </w:rPr>
      </w:pPr>
      <w:r>
        <w:t xml:space="preserve">- </w:t>
      </w:r>
      <w:r w:rsidRPr="008C2A14">
        <w:rPr>
          <w:i/>
          <w:color w:val="00B050"/>
        </w:rPr>
        <w:t>нарушение срока или порядка выдачи документов по результатам предоставления государственной или муниципальной услуги;</w:t>
      </w:r>
    </w:p>
    <w:p w:rsidR="00900165" w:rsidRDefault="00900165" w:rsidP="00900165">
      <w:pPr>
        <w:tabs>
          <w:tab w:val="left" w:pos="975"/>
        </w:tabs>
        <w:jc w:val="both"/>
        <w:rPr>
          <w:i/>
          <w:color w:val="00B050"/>
        </w:rPr>
      </w:pPr>
      <w:proofErr w:type="gramStart"/>
      <w:r w:rsidRPr="008C2A14">
        <w:rPr>
          <w:i/>
          <w:color w:val="00B050"/>
        </w:rPr>
        <w:t>- приостановление предоставления государственной 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00165" w:rsidRDefault="00900165" w:rsidP="00900165">
      <w:pPr>
        <w:tabs>
          <w:tab w:val="left" w:pos="975"/>
        </w:tabs>
        <w:ind w:firstLine="567"/>
        <w:jc w:val="both"/>
        <w:rPr>
          <w:i/>
          <w:color w:val="00B050"/>
        </w:rPr>
      </w:pPr>
      <w:r>
        <w:rPr>
          <w:i/>
          <w:color w:val="00B050"/>
        </w:rPr>
        <w:t>Общие требования к порядку подачи и рассмотрения жалобы:</w:t>
      </w:r>
    </w:p>
    <w:p w:rsidR="00900165" w:rsidRPr="009F761C" w:rsidRDefault="00900165" w:rsidP="00900165">
      <w:pPr>
        <w:pStyle w:val="a5"/>
        <w:numPr>
          <w:ilvl w:val="0"/>
          <w:numId w:val="21"/>
        </w:numPr>
        <w:tabs>
          <w:tab w:val="left" w:pos="975"/>
        </w:tabs>
        <w:ind w:left="567" w:firstLine="284"/>
        <w:jc w:val="both"/>
        <w:rPr>
          <w:i/>
          <w:color w:val="00B050"/>
        </w:rPr>
      </w:pPr>
      <w:proofErr w:type="gramStart"/>
      <w:r w:rsidRPr="009F761C">
        <w:rPr>
          <w:i/>
          <w:color w:val="00B050"/>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w:t>
      </w:r>
      <w:proofErr w:type="gramEnd"/>
      <w:r w:rsidRPr="009F761C">
        <w:rPr>
          <w:i/>
          <w:color w:val="00B050"/>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900165" w:rsidRDefault="00900165" w:rsidP="00900165">
      <w:pPr>
        <w:pStyle w:val="a5"/>
        <w:numPr>
          <w:ilvl w:val="0"/>
          <w:numId w:val="21"/>
        </w:numPr>
        <w:tabs>
          <w:tab w:val="left" w:pos="975"/>
        </w:tabs>
        <w:ind w:left="567" w:firstLine="284"/>
        <w:jc w:val="both"/>
        <w:rPr>
          <w:i/>
          <w:color w:val="00B050"/>
        </w:rPr>
      </w:pPr>
      <w:proofErr w:type="gramStart"/>
      <w:r w:rsidRPr="009F761C">
        <w:rPr>
          <w:i/>
          <w:color w:val="00B050"/>
        </w:rPr>
        <w:t xml:space="preserve">Жалоба на решения и действия (бездействие) органа, предоставляющего государственную услугу, органа, предоставляющего муниципальную услугу, должностного </w:t>
      </w:r>
      <w:r w:rsidRPr="009F761C">
        <w:rPr>
          <w:i/>
          <w:color w:val="00B050"/>
        </w:rPr>
        <w:lastRenderedPageBreak/>
        <w:t>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w:t>
      </w:r>
      <w:proofErr w:type="gramEnd"/>
      <w:r w:rsidRPr="009F761C">
        <w:rPr>
          <w:i/>
          <w:color w:val="00B050"/>
        </w:rPr>
        <w:t xml:space="preserve">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w:t>
      </w:r>
      <w:proofErr w:type="gramStart"/>
      <w:r w:rsidRPr="009F761C">
        <w:rPr>
          <w:i/>
          <w:color w:val="00B050"/>
        </w:rPr>
        <w:t>принята</w:t>
      </w:r>
      <w:proofErr w:type="gramEnd"/>
      <w:r w:rsidRPr="009F761C">
        <w:rPr>
          <w:i/>
          <w:color w:val="00B050"/>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9F761C">
        <w:rPr>
          <w:i/>
          <w:color w:val="00B050"/>
        </w:rPr>
        <w:t>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00165" w:rsidRPr="009F761C" w:rsidRDefault="00900165" w:rsidP="00900165">
      <w:pPr>
        <w:pStyle w:val="a5"/>
        <w:numPr>
          <w:ilvl w:val="0"/>
          <w:numId w:val="21"/>
        </w:numPr>
        <w:tabs>
          <w:tab w:val="left" w:pos="975"/>
        </w:tabs>
        <w:ind w:left="567" w:firstLine="284"/>
        <w:jc w:val="both"/>
        <w:rPr>
          <w:i/>
          <w:color w:val="00B050"/>
        </w:rPr>
      </w:pPr>
      <w:proofErr w:type="gramStart"/>
      <w:r w:rsidRPr="009F761C">
        <w:rPr>
          <w:i/>
          <w:color w:val="00B050"/>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p>
    <w:p w:rsidR="00900165" w:rsidRPr="00433900" w:rsidRDefault="00900165" w:rsidP="00900165">
      <w:pPr>
        <w:tabs>
          <w:tab w:val="left" w:pos="975"/>
        </w:tabs>
        <w:ind w:firstLine="567"/>
        <w:jc w:val="both"/>
        <w:rPr>
          <w:i/>
          <w:color w:val="00B050"/>
        </w:rPr>
      </w:pPr>
      <w:r>
        <w:t>Жалоба заявителя в досудебном (внесудебном) порядке может быть адресована            Главе МО «Люкское».</w:t>
      </w:r>
    </w:p>
    <w:p w:rsidR="00900165" w:rsidRDefault="00900165" w:rsidP="00900165">
      <w:pPr>
        <w:tabs>
          <w:tab w:val="left" w:pos="975"/>
        </w:tabs>
        <w:jc w:val="both"/>
      </w:pPr>
      <w:r>
        <w:t xml:space="preserve">          Все обращения об обжаловании действий (бездействий) и решений, принятых в ходе исполнения муниципальной функции, регистрируются с указанием принятых решений и мер ответственности к сотруднику, допустившему нарушения, повлекшие за собой жалобу заявителя.</w:t>
      </w:r>
    </w:p>
    <w:p w:rsidR="00900165" w:rsidRDefault="00900165" w:rsidP="00900165">
      <w:pPr>
        <w:tabs>
          <w:tab w:val="left" w:pos="975"/>
        </w:tabs>
        <w:ind w:left="180"/>
        <w:jc w:val="both"/>
      </w:pPr>
      <w:r>
        <w:t xml:space="preserve">      1) Досудебное (внесудебное) обжалование.</w:t>
      </w:r>
    </w:p>
    <w:p w:rsidR="00900165" w:rsidRDefault="00900165" w:rsidP="00900165">
      <w:pPr>
        <w:tabs>
          <w:tab w:val="left" w:pos="975"/>
        </w:tabs>
        <w:jc w:val="both"/>
      </w:pPr>
      <w:r>
        <w:t xml:space="preserve">         Заявитель направляет письменную жалобу в Администрацию МО «Люкское» (Балезинский район, с. Люк, ул. </w:t>
      </w:r>
      <w:proofErr w:type="gramStart"/>
      <w:r>
        <w:t>Школьная</w:t>
      </w:r>
      <w:proofErr w:type="gramEnd"/>
      <w:r>
        <w:t>, д.7).</w:t>
      </w:r>
    </w:p>
    <w:p w:rsidR="00900165" w:rsidRDefault="00900165" w:rsidP="00900165">
      <w:pPr>
        <w:tabs>
          <w:tab w:val="left" w:pos="975"/>
        </w:tabs>
        <w:jc w:val="both"/>
      </w:pPr>
      <w:r>
        <w:t xml:space="preserve">        Письменная жалоба гражданина рассматривается в порядке, предусмотренном Федеральным законом от 02.05.2006 г. № 59-ФЗ « О порядке рассмотрения обращений граждан Российской Федерации».</w:t>
      </w:r>
    </w:p>
    <w:p w:rsidR="00900165" w:rsidRDefault="00900165" w:rsidP="00900165">
      <w:pPr>
        <w:tabs>
          <w:tab w:val="left" w:pos="975"/>
        </w:tabs>
        <w:jc w:val="both"/>
      </w:pPr>
      <w:r>
        <w:t xml:space="preserve">         2) Судебное обжалование.</w:t>
      </w:r>
    </w:p>
    <w:p w:rsidR="00900165" w:rsidRDefault="00900165" w:rsidP="00900165">
      <w:pPr>
        <w:tabs>
          <w:tab w:val="left" w:pos="975"/>
        </w:tabs>
        <w:jc w:val="both"/>
      </w:pPr>
      <w:r>
        <w:t>Заявитель вправе обратиться в суд с заявлением в течение трех месяцев со дня, когда ему стало известно о нарушении его прав и свобод. Заявление подается в Балезинский районный суд в порядке, определенном ГПК РФ.</w:t>
      </w: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r>
        <w:rPr>
          <w:sz w:val="20"/>
          <w:szCs w:val="20"/>
        </w:rPr>
        <w:t>Приложение №1</w:t>
      </w:r>
    </w:p>
    <w:p w:rsidR="007D38D2" w:rsidRDefault="007D38D2" w:rsidP="007D38D2">
      <w:pPr>
        <w:pStyle w:val="a4"/>
        <w:spacing w:before="0" w:after="0"/>
        <w:ind w:left="5529" w:right="-450"/>
        <w:rPr>
          <w:sz w:val="20"/>
          <w:szCs w:val="20"/>
        </w:rPr>
      </w:pPr>
      <w:r>
        <w:rPr>
          <w:sz w:val="20"/>
          <w:szCs w:val="20"/>
        </w:rPr>
        <w:t xml:space="preserve">к административному регламенту Администрации МО «Люкское» по предоставлению муниципальной услуги «Назначение и выплата доплаты к пенсии, лицам, замещавшим муниципальные должности муниципального образования </w:t>
      </w: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Pr="009A1B19" w:rsidRDefault="00AD5F9F" w:rsidP="007D38D2">
      <w:pPr>
        <w:pStyle w:val="a4"/>
        <w:spacing w:before="0" w:after="0"/>
        <w:jc w:val="center"/>
      </w:pPr>
      <w:hyperlink r:id="rId6" w:history="1">
        <w:r w:rsidR="007D38D2" w:rsidRPr="009A1B19">
          <w:rPr>
            <w:rStyle w:val="a3"/>
          </w:rPr>
          <w:t>Сведения</w:t>
        </w:r>
      </w:hyperlink>
      <w:r w:rsidR="007D38D2" w:rsidRPr="009A1B19">
        <w:t xml:space="preserve"> </w:t>
      </w:r>
    </w:p>
    <w:p w:rsidR="007D38D2" w:rsidRPr="009A1B19" w:rsidRDefault="007D38D2" w:rsidP="007D38D2">
      <w:pPr>
        <w:pStyle w:val="a4"/>
        <w:spacing w:before="0" w:after="0"/>
        <w:jc w:val="center"/>
      </w:pPr>
      <w:r w:rsidRPr="009A1B19">
        <w:t>о местонахождении и графике работы</w:t>
      </w:r>
      <w:r>
        <w:t xml:space="preserve">  Администрации МО «Люкское»</w:t>
      </w:r>
    </w:p>
    <w:p w:rsidR="007D38D2" w:rsidRPr="009A1B19" w:rsidRDefault="007D38D2" w:rsidP="007D38D2">
      <w:pPr>
        <w:pStyle w:val="a4"/>
        <w:spacing w:before="0" w:after="0"/>
      </w:pPr>
    </w:p>
    <w:p w:rsidR="007D38D2" w:rsidRPr="00012B4C" w:rsidRDefault="007D38D2" w:rsidP="007D38D2">
      <w:pPr>
        <w:pStyle w:val="a4"/>
        <w:spacing w:before="0" w:after="0"/>
        <w:rPr>
          <w:u w:val="single"/>
        </w:rPr>
      </w:pPr>
      <w:r w:rsidRPr="00012B4C">
        <w:rPr>
          <w:u w:val="single"/>
        </w:rPr>
        <w:t>Адм</w:t>
      </w:r>
      <w:r>
        <w:rPr>
          <w:u w:val="single"/>
        </w:rPr>
        <w:t>инистрация МО «Люкское</w:t>
      </w:r>
      <w:r w:rsidRPr="00012B4C">
        <w:rPr>
          <w:u w:val="single"/>
        </w:rPr>
        <w:t xml:space="preserve">» </w:t>
      </w:r>
    </w:p>
    <w:p w:rsidR="007D38D2" w:rsidRPr="009A1B19" w:rsidRDefault="007D38D2" w:rsidP="007D38D2">
      <w:pPr>
        <w:pStyle w:val="a4"/>
        <w:spacing w:before="0" w:after="0"/>
        <w:jc w:val="both"/>
      </w:pPr>
      <w:r>
        <w:t>Адрес: 427531</w:t>
      </w:r>
      <w:r w:rsidRPr="009A1B19">
        <w:t>, Балезински</w:t>
      </w:r>
      <w:r>
        <w:t>й район, с. Люк, ул.</w:t>
      </w:r>
      <w:r w:rsidRPr="00946AC0">
        <w:t xml:space="preserve"> </w:t>
      </w:r>
      <w:proofErr w:type="gramStart"/>
      <w:r>
        <w:t>Школьная</w:t>
      </w:r>
      <w:proofErr w:type="gramEnd"/>
      <w:r>
        <w:t>, д.7.</w:t>
      </w:r>
    </w:p>
    <w:p w:rsidR="007D38D2" w:rsidRPr="00537C46" w:rsidRDefault="007D38D2" w:rsidP="007D38D2">
      <w:pPr>
        <w:pStyle w:val="a4"/>
        <w:spacing w:before="0" w:after="0"/>
        <w:jc w:val="both"/>
      </w:pPr>
      <w:r w:rsidRPr="009A1B19">
        <w:t>Адрес сайта муниципального образования "Балезинский район" в информационно-телекоммуникационной сети Интернет:</w:t>
      </w:r>
      <w:r w:rsidRPr="00012B4C">
        <w:rPr>
          <w:color w:val="993300"/>
        </w:rPr>
        <w:t xml:space="preserve"> </w:t>
      </w:r>
      <w:hyperlink r:id="rId7" w:history="1">
        <w:proofErr w:type="spellStart"/>
        <w:r w:rsidRPr="006C050C">
          <w:rPr>
            <w:rStyle w:val="a3"/>
            <w:lang w:val="en-US"/>
          </w:rPr>
          <w:t>balezino</w:t>
        </w:r>
        <w:proofErr w:type="spellEnd"/>
        <w:r w:rsidRPr="006C050C">
          <w:rPr>
            <w:rStyle w:val="a3"/>
          </w:rPr>
          <w:t>.</w:t>
        </w:r>
        <w:proofErr w:type="spellStart"/>
        <w:r w:rsidRPr="006C050C">
          <w:rPr>
            <w:rStyle w:val="a3"/>
            <w:lang w:val="en-US"/>
          </w:rPr>
          <w:t>udmurt</w:t>
        </w:r>
        <w:proofErr w:type="spellEnd"/>
        <w:r w:rsidRPr="006C050C">
          <w:rPr>
            <w:rStyle w:val="a3"/>
          </w:rPr>
          <w:t>.</w:t>
        </w:r>
        <w:proofErr w:type="spellStart"/>
        <w:r w:rsidRPr="006C050C">
          <w:rPr>
            <w:rStyle w:val="a3"/>
          </w:rPr>
          <w:t>ru</w:t>
        </w:r>
        <w:proofErr w:type="spellEnd"/>
      </w:hyperlink>
      <w:r>
        <w:rPr>
          <w:color w:val="0000FF"/>
        </w:rPr>
        <w:t xml:space="preserve"> </w:t>
      </w:r>
      <w:r w:rsidRPr="00EF2414">
        <w:t>в разделе «сел</w:t>
      </w:r>
      <w:r>
        <w:t>ьские поселения - МО «Люкское».</w:t>
      </w:r>
    </w:p>
    <w:p w:rsidR="007D38D2" w:rsidRPr="00314CA6" w:rsidRDefault="007D38D2" w:rsidP="007D38D2">
      <w:pPr>
        <w:pStyle w:val="a4"/>
        <w:spacing w:before="0" w:after="0"/>
        <w:jc w:val="both"/>
      </w:pPr>
      <w:proofErr w:type="gramStart"/>
      <w:r w:rsidRPr="009A1B19">
        <w:rPr>
          <w:lang w:val="en-US"/>
        </w:rPr>
        <w:t>e</w:t>
      </w:r>
      <w:r w:rsidRPr="009A1B19">
        <w:t>-</w:t>
      </w:r>
      <w:r w:rsidRPr="009A1B19">
        <w:rPr>
          <w:lang w:val="en-US"/>
        </w:rPr>
        <w:t>mail</w:t>
      </w:r>
      <w:proofErr w:type="gramEnd"/>
      <w:r w:rsidRPr="009A1B19">
        <w:t xml:space="preserve">: </w:t>
      </w:r>
      <w:proofErr w:type="spellStart"/>
      <w:r>
        <w:rPr>
          <w:lang w:val="en-US"/>
        </w:rPr>
        <w:t>amol</w:t>
      </w:r>
      <w:proofErr w:type="spellEnd"/>
      <w:r w:rsidRPr="007D38D2">
        <w:t>12@</w:t>
      </w:r>
      <w:r>
        <w:rPr>
          <w:lang w:val="en-US"/>
        </w:rPr>
        <w:t>mail</w:t>
      </w:r>
      <w:r w:rsidRPr="007D38D2">
        <w:t>.</w:t>
      </w:r>
      <w:proofErr w:type="spellStart"/>
      <w:r>
        <w:rPr>
          <w:lang w:val="en-US"/>
        </w:rPr>
        <w:t>ru</w:t>
      </w:r>
      <w:proofErr w:type="spellEnd"/>
    </w:p>
    <w:p w:rsidR="007D38D2" w:rsidRPr="00314CA6" w:rsidRDefault="007D38D2" w:rsidP="007D38D2">
      <w:pPr>
        <w:pStyle w:val="a4"/>
        <w:spacing w:before="0" w:after="0"/>
        <w:jc w:val="both"/>
      </w:pPr>
    </w:p>
    <w:p w:rsidR="007D38D2" w:rsidRDefault="007D38D2" w:rsidP="007D38D2">
      <w:pPr>
        <w:pStyle w:val="a4"/>
        <w:spacing w:before="0" w:after="0"/>
        <w:jc w:val="both"/>
      </w:pPr>
      <w:r>
        <w:t>График работы:</w:t>
      </w:r>
    </w:p>
    <w:p w:rsidR="007D38D2" w:rsidRDefault="007D38D2" w:rsidP="007D38D2">
      <w:pPr>
        <w:pStyle w:val="a4"/>
        <w:spacing w:before="0" w:after="0"/>
        <w:jc w:val="both"/>
      </w:pPr>
      <w:r>
        <w:t>понедельник – пятница  с 8,00</w:t>
      </w:r>
      <w:r w:rsidRPr="009A1B19">
        <w:t xml:space="preserve"> до 1</w:t>
      </w:r>
      <w:r>
        <w:t>6</w:t>
      </w:r>
      <w:r w:rsidRPr="009A1B19">
        <w:t>.</w:t>
      </w:r>
      <w:r>
        <w:t>00 ч.,</w:t>
      </w:r>
    </w:p>
    <w:p w:rsidR="007D38D2" w:rsidRDefault="007D38D2" w:rsidP="007D38D2">
      <w:pPr>
        <w:pStyle w:val="a4"/>
        <w:spacing w:before="0" w:after="0"/>
        <w:jc w:val="both"/>
      </w:pPr>
      <w:r w:rsidRPr="009A1B19">
        <w:t xml:space="preserve"> перерыв на обед с 12.00 до 13.00 часов;</w:t>
      </w:r>
    </w:p>
    <w:p w:rsidR="007D38D2" w:rsidRPr="009A1B19" w:rsidRDefault="007D38D2" w:rsidP="007D38D2">
      <w:pPr>
        <w:pStyle w:val="a4"/>
        <w:spacing w:before="0" w:after="0"/>
        <w:jc w:val="both"/>
      </w:pPr>
      <w:r w:rsidRPr="009A1B19">
        <w:t xml:space="preserve"> выходные дни - суббота, воскресенье.</w:t>
      </w:r>
    </w:p>
    <w:p w:rsidR="007D38D2" w:rsidRPr="007D38D2" w:rsidRDefault="007D38D2" w:rsidP="007D38D2">
      <w:pPr>
        <w:pStyle w:val="a4"/>
        <w:spacing w:before="0" w:after="0"/>
        <w:jc w:val="both"/>
      </w:pPr>
      <w:r w:rsidRPr="009A1B19">
        <w:t>Сп</w:t>
      </w:r>
      <w:r>
        <w:t xml:space="preserve">равочный телефон 8(34166) </w:t>
      </w:r>
      <w:r w:rsidRPr="007D38D2">
        <w:t>7-71-24</w:t>
      </w:r>
    </w:p>
    <w:p w:rsidR="007D38D2" w:rsidRPr="009A1B19" w:rsidRDefault="007D38D2" w:rsidP="007D38D2">
      <w:pPr>
        <w:pStyle w:val="a4"/>
        <w:spacing w:before="0" w:after="0"/>
        <w:jc w:val="both"/>
      </w:pPr>
    </w:p>
    <w:p w:rsidR="007D38D2" w:rsidRPr="009A1B19" w:rsidRDefault="007D38D2" w:rsidP="007D38D2">
      <w:pPr>
        <w:pStyle w:val="a4"/>
        <w:spacing w:before="0" w:after="0"/>
        <w:jc w:val="both"/>
      </w:pPr>
    </w:p>
    <w:p w:rsidR="007D38D2" w:rsidRPr="009A1B19" w:rsidRDefault="007D38D2" w:rsidP="007D38D2">
      <w:pPr>
        <w:pStyle w:val="a4"/>
        <w:spacing w:before="0" w:after="0"/>
        <w:jc w:val="both"/>
      </w:pPr>
    </w:p>
    <w:p w:rsidR="007D38D2" w:rsidRPr="009A1B19" w:rsidRDefault="007D38D2" w:rsidP="007D38D2">
      <w:pPr>
        <w:pStyle w:val="a4"/>
        <w:spacing w:before="0" w:after="0"/>
        <w:jc w:val="both"/>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ConsPlusNormal"/>
        <w:widowControl/>
        <w:ind w:firstLine="0"/>
        <w:jc w:val="both"/>
        <w:rPr>
          <w:rFonts w:ascii="Times New Roman" w:hAnsi="Times New Roman" w:cs="Times New Roman"/>
          <w:b/>
        </w:rPr>
      </w:pPr>
    </w:p>
    <w:p w:rsidR="007D38D2" w:rsidRDefault="007D38D2" w:rsidP="007D38D2">
      <w:pPr>
        <w:pStyle w:val="ConsPlusNormal"/>
        <w:widowControl/>
        <w:ind w:firstLine="0"/>
        <w:jc w:val="both"/>
        <w:rPr>
          <w:rFonts w:ascii="Times New Roman" w:hAnsi="Times New Roman" w:cs="Times New Roman"/>
          <w:b/>
        </w:rPr>
      </w:pPr>
    </w:p>
    <w:p w:rsidR="007D38D2" w:rsidRDefault="007D38D2" w:rsidP="007D38D2">
      <w:pPr>
        <w:pStyle w:val="ConsPlusNormal"/>
        <w:jc w:val="both"/>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ConsPlusNormal"/>
        <w:widowControl/>
        <w:ind w:firstLine="0"/>
        <w:jc w:val="right"/>
        <w:rPr>
          <w:rFonts w:ascii="Times New Roman" w:hAnsi="Times New Roman" w:cs="Times New Roman"/>
        </w:rPr>
      </w:pPr>
    </w:p>
    <w:p w:rsidR="007D38D2" w:rsidRDefault="007D38D2" w:rsidP="007D38D2">
      <w:pPr>
        <w:pStyle w:val="a4"/>
        <w:spacing w:before="0" w:after="0"/>
        <w:ind w:left="5529" w:right="-450"/>
        <w:rPr>
          <w:sz w:val="20"/>
          <w:szCs w:val="20"/>
        </w:rPr>
      </w:pPr>
      <w:r>
        <w:rPr>
          <w:sz w:val="20"/>
          <w:szCs w:val="20"/>
        </w:rPr>
        <w:t>Приложение №2</w:t>
      </w:r>
    </w:p>
    <w:p w:rsidR="007D38D2" w:rsidRDefault="007D38D2" w:rsidP="007D38D2">
      <w:pPr>
        <w:pStyle w:val="a4"/>
        <w:spacing w:before="0" w:after="0"/>
        <w:ind w:left="5529" w:right="-450"/>
        <w:rPr>
          <w:sz w:val="20"/>
          <w:szCs w:val="20"/>
        </w:rPr>
      </w:pPr>
      <w:r>
        <w:rPr>
          <w:sz w:val="20"/>
          <w:szCs w:val="20"/>
        </w:rPr>
        <w:t xml:space="preserve">к административному регламенту Администрации МО «Люкское» по предоставлению муниципальной услуги «Назначение и выплата доплаты к пенсии, лицам, замещавшим муниципальные должности муниципального образования </w:t>
      </w:r>
    </w:p>
    <w:p w:rsidR="007D38D2" w:rsidRDefault="007D38D2" w:rsidP="007D38D2">
      <w:pPr>
        <w:pStyle w:val="a4"/>
        <w:spacing w:before="0" w:after="0"/>
        <w:rPr>
          <w:sz w:val="28"/>
          <w:szCs w:val="28"/>
        </w:rPr>
      </w:pPr>
    </w:p>
    <w:p w:rsidR="007D38D2" w:rsidRPr="00D63D1F" w:rsidRDefault="007D38D2" w:rsidP="007D38D2">
      <w:pPr>
        <w:autoSpaceDE w:val="0"/>
        <w:jc w:val="right"/>
      </w:pPr>
      <w:r w:rsidRPr="00D63D1F">
        <w:t xml:space="preserve">                                            _______________________________</w:t>
      </w:r>
    </w:p>
    <w:p w:rsidR="007D38D2" w:rsidRPr="00D63D1F" w:rsidRDefault="007D38D2" w:rsidP="007D38D2">
      <w:pPr>
        <w:autoSpaceDE w:val="0"/>
        <w:jc w:val="right"/>
      </w:pPr>
      <w:r w:rsidRPr="00D63D1F">
        <w:t xml:space="preserve">                                            _______________________________</w:t>
      </w:r>
    </w:p>
    <w:p w:rsidR="007D38D2" w:rsidRPr="00D63D1F" w:rsidRDefault="007D38D2" w:rsidP="007D38D2">
      <w:pPr>
        <w:autoSpaceDE w:val="0"/>
        <w:jc w:val="right"/>
        <w:rPr>
          <w:sz w:val="20"/>
          <w:szCs w:val="20"/>
        </w:rPr>
      </w:pPr>
      <w:r w:rsidRPr="00D63D1F">
        <w:rPr>
          <w:sz w:val="20"/>
          <w:szCs w:val="20"/>
        </w:rPr>
        <w:t xml:space="preserve">                                               </w:t>
      </w:r>
      <w:proofErr w:type="gramStart"/>
      <w:r w:rsidRPr="00D63D1F">
        <w:rPr>
          <w:sz w:val="20"/>
          <w:szCs w:val="20"/>
        </w:rPr>
        <w:t>(наименование должности,</w:t>
      </w:r>
      <w:proofErr w:type="gramEnd"/>
    </w:p>
    <w:p w:rsidR="007D38D2" w:rsidRPr="00D63D1F" w:rsidRDefault="007D38D2" w:rsidP="007D38D2">
      <w:pPr>
        <w:autoSpaceDE w:val="0"/>
        <w:jc w:val="right"/>
        <w:rPr>
          <w:sz w:val="20"/>
          <w:szCs w:val="20"/>
        </w:rPr>
      </w:pPr>
      <w:r w:rsidRPr="00D63D1F">
        <w:rPr>
          <w:sz w:val="20"/>
          <w:szCs w:val="20"/>
        </w:rPr>
        <w:t xml:space="preserve">                                            инициалы и фамилия руководителя</w:t>
      </w:r>
    </w:p>
    <w:p w:rsidR="007D38D2" w:rsidRPr="00D63D1F" w:rsidRDefault="007D38D2" w:rsidP="007D38D2">
      <w:pPr>
        <w:autoSpaceDE w:val="0"/>
        <w:jc w:val="right"/>
        <w:rPr>
          <w:sz w:val="20"/>
          <w:szCs w:val="20"/>
        </w:rPr>
      </w:pPr>
      <w:r w:rsidRPr="00D63D1F">
        <w:rPr>
          <w:sz w:val="20"/>
          <w:szCs w:val="20"/>
        </w:rPr>
        <w:t xml:space="preserve">                                               органа местного самоуправления   </w:t>
      </w:r>
    </w:p>
    <w:p w:rsidR="007D38D2" w:rsidRPr="00D63D1F" w:rsidRDefault="007D38D2" w:rsidP="007D38D2">
      <w:pPr>
        <w:autoSpaceDE w:val="0"/>
        <w:jc w:val="right"/>
        <w:rPr>
          <w:sz w:val="20"/>
          <w:szCs w:val="20"/>
        </w:rPr>
      </w:pPr>
      <w:r w:rsidRPr="00D63D1F">
        <w:rPr>
          <w:sz w:val="20"/>
          <w:szCs w:val="20"/>
        </w:rPr>
        <w:t xml:space="preserve">                                     </w:t>
      </w:r>
      <w:r>
        <w:rPr>
          <w:sz w:val="20"/>
          <w:szCs w:val="20"/>
        </w:rPr>
        <w:t xml:space="preserve">           МО «Люкское</w:t>
      </w:r>
      <w:r w:rsidRPr="00D63D1F">
        <w:rPr>
          <w:sz w:val="20"/>
          <w:szCs w:val="20"/>
        </w:rPr>
        <w:t>»</w:t>
      </w:r>
    </w:p>
    <w:p w:rsidR="007D38D2" w:rsidRPr="00D63D1F" w:rsidRDefault="007D38D2" w:rsidP="007D38D2">
      <w:pPr>
        <w:autoSpaceDE w:val="0"/>
        <w:jc w:val="right"/>
      </w:pPr>
      <w:r w:rsidRPr="00D63D1F">
        <w:t xml:space="preserve">                                                </w:t>
      </w:r>
    </w:p>
    <w:p w:rsidR="007D38D2" w:rsidRPr="00D63D1F" w:rsidRDefault="007D38D2" w:rsidP="007D38D2">
      <w:pPr>
        <w:autoSpaceDE w:val="0"/>
        <w:jc w:val="right"/>
      </w:pPr>
      <w:r w:rsidRPr="00D63D1F">
        <w:t xml:space="preserve">                                            от ___________________________,</w:t>
      </w:r>
    </w:p>
    <w:p w:rsidR="007D38D2" w:rsidRPr="00D63D1F" w:rsidRDefault="007D38D2" w:rsidP="007D38D2">
      <w:pPr>
        <w:autoSpaceDE w:val="0"/>
        <w:jc w:val="right"/>
        <w:rPr>
          <w:sz w:val="20"/>
          <w:szCs w:val="20"/>
        </w:rPr>
      </w:pPr>
      <w:r w:rsidRPr="00D63D1F">
        <w:rPr>
          <w:sz w:val="20"/>
          <w:szCs w:val="20"/>
        </w:rPr>
        <w:t xml:space="preserve">                           </w:t>
      </w:r>
      <w:proofErr w:type="gramStart"/>
      <w:r w:rsidRPr="00D63D1F">
        <w:rPr>
          <w:sz w:val="20"/>
          <w:szCs w:val="20"/>
        </w:rPr>
        <w:t>(фамилия, имя, отчество</w:t>
      </w:r>
      <w:proofErr w:type="gramEnd"/>
    </w:p>
    <w:p w:rsidR="007D38D2" w:rsidRPr="00D63D1F" w:rsidRDefault="007D38D2" w:rsidP="007D38D2">
      <w:pPr>
        <w:autoSpaceDE w:val="0"/>
        <w:jc w:val="right"/>
        <w:rPr>
          <w:sz w:val="20"/>
          <w:szCs w:val="20"/>
        </w:rPr>
      </w:pPr>
      <w:r w:rsidRPr="00D63D1F">
        <w:rPr>
          <w:sz w:val="20"/>
          <w:szCs w:val="20"/>
        </w:rPr>
        <w:t xml:space="preserve">                                                        заявителя)</w:t>
      </w:r>
    </w:p>
    <w:p w:rsidR="007D38D2" w:rsidRPr="00D63D1F" w:rsidRDefault="007D38D2" w:rsidP="007D38D2">
      <w:pPr>
        <w:autoSpaceDE w:val="0"/>
        <w:jc w:val="right"/>
      </w:pPr>
      <w:r w:rsidRPr="00D63D1F">
        <w:t xml:space="preserve">                                            </w:t>
      </w:r>
      <w:proofErr w:type="gramStart"/>
      <w:r w:rsidRPr="00D63D1F">
        <w:t>замещавшего</w:t>
      </w:r>
      <w:proofErr w:type="gramEnd"/>
      <w:r w:rsidRPr="00D63D1F">
        <w:t xml:space="preserve"> должность _________</w:t>
      </w:r>
    </w:p>
    <w:p w:rsidR="007D38D2" w:rsidRPr="00D63D1F" w:rsidRDefault="007D38D2" w:rsidP="007D38D2">
      <w:pPr>
        <w:autoSpaceDE w:val="0"/>
        <w:jc w:val="right"/>
      </w:pPr>
      <w:r w:rsidRPr="00D63D1F">
        <w:t xml:space="preserve">                                            _______________________________</w:t>
      </w:r>
    </w:p>
    <w:p w:rsidR="007D38D2" w:rsidRPr="00D63D1F" w:rsidRDefault="007D38D2" w:rsidP="007D38D2">
      <w:pPr>
        <w:autoSpaceDE w:val="0"/>
        <w:jc w:val="right"/>
      </w:pPr>
      <w:r w:rsidRPr="00D63D1F">
        <w:t xml:space="preserve">                                            _______________________________</w:t>
      </w:r>
    </w:p>
    <w:p w:rsidR="007D38D2" w:rsidRPr="00D63D1F" w:rsidRDefault="007D38D2" w:rsidP="007D38D2">
      <w:pPr>
        <w:autoSpaceDE w:val="0"/>
        <w:jc w:val="right"/>
        <w:rPr>
          <w:sz w:val="20"/>
          <w:szCs w:val="20"/>
        </w:rPr>
      </w:pPr>
      <w:r w:rsidRPr="00D63D1F">
        <w:rPr>
          <w:sz w:val="20"/>
          <w:szCs w:val="20"/>
        </w:rPr>
        <w:t xml:space="preserve">                                               (наименование должности)</w:t>
      </w:r>
    </w:p>
    <w:p w:rsidR="007D38D2" w:rsidRPr="00D63D1F" w:rsidRDefault="007D38D2" w:rsidP="007D38D2">
      <w:pPr>
        <w:autoSpaceDE w:val="0"/>
        <w:jc w:val="right"/>
      </w:pPr>
    </w:p>
    <w:p w:rsidR="007D38D2" w:rsidRPr="00D63D1F" w:rsidRDefault="007D38D2" w:rsidP="007D38D2">
      <w:pPr>
        <w:autoSpaceDE w:val="0"/>
        <w:jc w:val="right"/>
      </w:pPr>
      <w:r w:rsidRPr="00D63D1F">
        <w:t xml:space="preserve">                                            Домашний адрес: _______________</w:t>
      </w:r>
    </w:p>
    <w:p w:rsidR="007D38D2" w:rsidRPr="00D63D1F" w:rsidRDefault="007D38D2" w:rsidP="007D38D2">
      <w:pPr>
        <w:autoSpaceDE w:val="0"/>
        <w:jc w:val="right"/>
      </w:pPr>
      <w:r w:rsidRPr="00D63D1F">
        <w:t xml:space="preserve">                                            _______________________________</w:t>
      </w:r>
    </w:p>
    <w:p w:rsidR="007D38D2" w:rsidRPr="00D63D1F" w:rsidRDefault="007D38D2" w:rsidP="007D38D2">
      <w:pPr>
        <w:autoSpaceDE w:val="0"/>
        <w:jc w:val="right"/>
      </w:pPr>
    </w:p>
    <w:p w:rsidR="007D38D2" w:rsidRPr="00D63D1F" w:rsidRDefault="007D38D2" w:rsidP="007D38D2">
      <w:pPr>
        <w:autoSpaceDE w:val="0"/>
        <w:jc w:val="right"/>
      </w:pPr>
      <w:r w:rsidRPr="00D63D1F">
        <w:t xml:space="preserve">                                            Телефон _______________________</w:t>
      </w:r>
    </w:p>
    <w:p w:rsidR="007D38D2" w:rsidRPr="00D63D1F" w:rsidRDefault="007D38D2" w:rsidP="007D38D2">
      <w:pPr>
        <w:autoSpaceDE w:val="0"/>
        <w:jc w:val="right"/>
      </w:pPr>
      <w:r w:rsidRPr="00D63D1F">
        <w:t xml:space="preserve">           </w:t>
      </w:r>
      <w:r>
        <w:t xml:space="preserve">                               </w:t>
      </w:r>
      <w:r w:rsidRPr="00D63D1F">
        <w:t xml:space="preserve"> Паспорт: серия ____ N _________</w:t>
      </w:r>
    </w:p>
    <w:p w:rsidR="007D38D2" w:rsidRPr="00D63D1F" w:rsidRDefault="007D38D2" w:rsidP="007D38D2">
      <w:pPr>
        <w:autoSpaceDE w:val="0"/>
        <w:jc w:val="right"/>
      </w:pPr>
      <w:r w:rsidRPr="00D63D1F">
        <w:t xml:space="preserve">                                            </w:t>
      </w:r>
      <w:proofErr w:type="gramStart"/>
      <w:r w:rsidRPr="00D63D1F">
        <w:t>Выдан</w:t>
      </w:r>
      <w:proofErr w:type="gramEnd"/>
      <w:r w:rsidRPr="00D63D1F">
        <w:t xml:space="preserve"> ______ Кем выдан ________</w:t>
      </w:r>
    </w:p>
    <w:p w:rsidR="007D38D2" w:rsidRPr="00D63D1F" w:rsidRDefault="007D38D2" w:rsidP="007D38D2">
      <w:pPr>
        <w:autoSpaceDE w:val="0"/>
        <w:jc w:val="right"/>
        <w:rPr>
          <w:sz w:val="20"/>
          <w:szCs w:val="20"/>
        </w:rPr>
      </w:pPr>
      <w:r w:rsidRPr="00D63D1F">
        <w:rPr>
          <w:sz w:val="20"/>
          <w:szCs w:val="20"/>
        </w:rPr>
        <w:t xml:space="preserve">                                                  (дата)</w:t>
      </w:r>
    </w:p>
    <w:p w:rsidR="007D38D2" w:rsidRPr="00D63D1F" w:rsidRDefault="007D38D2" w:rsidP="007D38D2">
      <w:pPr>
        <w:autoSpaceDE w:val="0"/>
        <w:jc w:val="right"/>
      </w:pPr>
    </w:p>
    <w:p w:rsidR="007D38D2" w:rsidRPr="00D63D1F" w:rsidRDefault="007D38D2" w:rsidP="007D38D2">
      <w:pPr>
        <w:autoSpaceDE w:val="0"/>
        <w:jc w:val="right"/>
      </w:pPr>
      <w:r w:rsidRPr="00D63D1F">
        <w:t xml:space="preserve">                                            Дата рождения: ________________</w:t>
      </w:r>
    </w:p>
    <w:p w:rsidR="007D38D2" w:rsidRPr="00D63D1F" w:rsidRDefault="007D38D2" w:rsidP="007D38D2">
      <w:pPr>
        <w:autoSpaceDE w:val="0"/>
      </w:pPr>
    </w:p>
    <w:p w:rsidR="007D38D2" w:rsidRPr="00D63D1F" w:rsidRDefault="007D38D2" w:rsidP="007D38D2">
      <w:pPr>
        <w:autoSpaceDE w:val="0"/>
      </w:pPr>
      <w:r w:rsidRPr="00D63D1F">
        <w:t xml:space="preserve">                                 Заявление</w:t>
      </w:r>
    </w:p>
    <w:p w:rsidR="007D38D2" w:rsidRPr="00D63D1F" w:rsidRDefault="007D38D2" w:rsidP="007D38D2">
      <w:pPr>
        <w:autoSpaceDE w:val="0"/>
      </w:pPr>
    </w:p>
    <w:p w:rsidR="007D38D2" w:rsidRPr="00D63D1F" w:rsidRDefault="007D38D2" w:rsidP="007D38D2">
      <w:pPr>
        <w:autoSpaceDE w:val="0"/>
        <w:ind w:firstLine="709"/>
        <w:jc w:val="both"/>
      </w:pPr>
      <w:proofErr w:type="gramStart"/>
      <w:r w:rsidRPr="00D63D1F">
        <w:t>В  соответствии с Положением «О доплате к пенсии лицам, замещавшим выборные муниципальные должности муниципальног</w:t>
      </w:r>
      <w:r>
        <w:t>о образования «Люкское</w:t>
      </w:r>
      <w:r w:rsidRPr="00D63D1F">
        <w:t>», утвержденным решением Совета депутатов МО «</w:t>
      </w:r>
      <w:r>
        <w:t>Балезинский район» от 18.11.2011</w:t>
      </w:r>
      <w:r w:rsidRPr="00D63D1F">
        <w:t>г.</w:t>
      </w:r>
      <w:r>
        <w:t xml:space="preserve"> № 37-3</w:t>
      </w:r>
      <w:r w:rsidRPr="00D63D1F">
        <w:t xml:space="preserve"> прошу установить  мне  </w:t>
      </w:r>
      <w:r w:rsidRPr="00D63D1F">
        <w:lastRenderedPageBreak/>
        <w:t xml:space="preserve">ежемесячную  доплату  к  пенсии  (возобновить  мне выплату ежемесячной  доплаты  к  пенсии),  назначенной в соответствии с Федеральным </w:t>
      </w:r>
      <w:hyperlink r:id="rId8" w:history="1">
        <w:r w:rsidRPr="00D63D1F">
          <w:rPr>
            <w:rStyle w:val="a3"/>
          </w:rPr>
          <w:t>законом</w:t>
        </w:r>
      </w:hyperlink>
      <w:r w:rsidRPr="00D63D1F">
        <w:t xml:space="preserve">   "О   трудовых   пенсиях  в  Российской  Федерации"  или  досрочно оформленной  в  соответствии  с  </w:t>
      </w:r>
      <w:hyperlink r:id="rId9" w:history="1">
        <w:r w:rsidRPr="00D63D1F">
          <w:rPr>
            <w:rStyle w:val="a3"/>
          </w:rPr>
          <w:t>Законом</w:t>
        </w:r>
        <w:proofErr w:type="gramEnd"/>
      </w:hyperlink>
      <w:r w:rsidRPr="00D63D1F">
        <w:t xml:space="preserve">  Российской Федерации "О занятости  населения в Российской Федерации"</w:t>
      </w:r>
      <w:proofErr w:type="gramStart"/>
      <w:r w:rsidRPr="00D63D1F">
        <w:t>.</w:t>
      </w:r>
      <w:proofErr w:type="gramEnd"/>
      <w:r w:rsidRPr="00D63D1F">
        <w:t xml:space="preserve"> </w:t>
      </w:r>
      <w:r w:rsidRPr="00D63D1F">
        <w:rPr>
          <w:sz w:val="20"/>
          <w:szCs w:val="20"/>
        </w:rPr>
        <w:t>(</w:t>
      </w:r>
      <w:proofErr w:type="gramStart"/>
      <w:r w:rsidRPr="00D63D1F">
        <w:rPr>
          <w:sz w:val="20"/>
          <w:szCs w:val="20"/>
        </w:rPr>
        <w:t>н</w:t>
      </w:r>
      <w:proofErr w:type="gramEnd"/>
      <w:r w:rsidRPr="00D63D1F">
        <w:rPr>
          <w:sz w:val="20"/>
          <w:szCs w:val="20"/>
        </w:rPr>
        <w:t>ужное подчеркнуть)</w:t>
      </w:r>
    </w:p>
    <w:p w:rsidR="007D38D2" w:rsidRPr="00D63D1F" w:rsidRDefault="007D38D2" w:rsidP="007D38D2">
      <w:pPr>
        <w:autoSpaceDE w:val="0"/>
      </w:pPr>
      <w:r>
        <w:t>П</w:t>
      </w:r>
      <w:r w:rsidRPr="00D63D1F">
        <w:t>енсию ________________________________________________________________</w:t>
      </w:r>
      <w:r>
        <w:t>________</w:t>
      </w:r>
    </w:p>
    <w:p w:rsidR="007D38D2" w:rsidRPr="00D63D1F" w:rsidRDefault="007D38D2" w:rsidP="007D38D2">
      <w:pPr>
        <w:autoSpaceDE w:val="0"/>
        <w:rPr>
          <w:sz w:val="20"/>
          <w:szCs w:val="20"/>
        </w:rPr>
      </w:pPr>
      <w:r w:rsidRPr="00D63D1F">
        <w:rPr>
          <w:sz w:val="20"/>
          <w:szCs w:val="20"/>
        </w:rPr>
        <w:t xml:space="preserve">                                     (вид пенсии)</w:t>
      </w:r>
    </w:p>
    <w:p w:rsidR="007D38D2" w:rsidRPr="00D63D1F" w:rsidRDefault="007D38D2" w:rsidP="007D38D2">
      <w:pPr>
        <w:autoSpaceDE w:val="0"/>
      </w:pPr>
      <w:r w:rsidRPr="00D63D1F">
        <w:t>получаю в ________________________________________________________________</w:t>
      </w:r>
      <w:r>
        <w:t>______</w:t>
      </w:r>
      <w:r w:rsidRPr="00D63D1F">
        <w:t>.</w:t>
      </w:r>
    </w:p>
    <w:p w:rsidR="007D38D2" w:rsidRPr="00D63D1F" w:rsidRDefault="007D38D2" w:rsidP="007D38D2">
      <w:pPr>
        <w:autoSpaceDE w:val="0"/>
        <w:ind w:right="-24"/>
        <w:rPr>
          <w:sz w:val="20"/>
          <w:szCs w:val="20"/>
        </w:rPr>
      </w:pPr>
      <w:r w:rsidRPr="00D63D1F">
        <w:rPr>
          <w:sz w:val="20"/>
          <w:szCs w:val="20"/>
        </w:rPr>
        <w:t xml:space="preserve">            (наименование органа, осуществляющего пенсионное обеспечение)</w:t>
      </w:r>
    </w:p>
    <w:p w:rsidR="007D38D2" w:rsidRDefault="007D38D2" w:rsidP="007D38D2">
      <w:pPr>
        <w:autoSpaceDE w:val="0"/>
        <w:ind w:right="-24"/>
      </w:pPr>
    </w:p>
    <w:p w:rsidR="007D38D2" w:rsidRPr="00D63D1F" w:rsidRDefault="007D38D2" w:rsidP="007D38D2">
      <w:pPr>
        <w:autoSpaceDE w:val="0"/>
        <w:ind w:right="-24" w:firstLine="709"/>
        <w:jc w:val="both"/>
      </w:pPr>
      <w:proofErr w:type="gramStart"/>
      <w:r w:rsidRPr="00D63D1F">
        <w:t>При   замещении   государственной   должности   Российской   Федерации,</w:t>
      </w:r>
      <w:r>
        <w:t xml:space="preserve"> </w:t>
      </w:r>
      <w:r w:rsidRPr="00D63D1F">
        <w:t>государственной   должности   субъектов   Российской  Федерации,  должности</w:t>
      </w:r>
      <w:r>
        <w:t xml:space="preserve"> федеральной  </w:t>
      </w:r>
      <w:r w:rsidRPr="00D63D1F">
        <w:t>государственной  гражданской службы, должности государственной</w:t>
      </w:r>
      <w:r>
        <w:t xml:space="preserve"> гражданской службы </w:t>
      </w:r>
      <w:r w:rsidRPr="00D63D1F">
        <w:t>субъектов Российской Федерации, муниципальной должности,</w:t>
      </w:r>
      <w:r>
        <w:t xml:space="preserve"> должности  муниципальной  </w:t>
      </w:r>
      <w:r w:rsidRPr="00D63D1F">
        <w:t>службы   или  при  назначении (установлении)  мне</w:t>
      </w:r>
      <w:r>
        <w:t xml:space="preserve"> </w:t>
      </w:r>
      <w:r w:rsidRPr="00D63D1F">
        <w:t xml:space="preserve">в   </w:t>
      </w:r>
      <w:r>
        <w:t xml:space="preserve">  соответствии     с     </w:t>
      </w:r>
      <w:r w:rsidRPr="00D63D1F">
        <w:t>законодательством     Российской     Федерации</w:t>
      </w:r>
      <w:r>
        <w:t xml:space="preserve"> </w:t>
      </w:r>
      <w:r w:rsidRPr="00D63D1F">
        <w:t>и</w:t>
      </w:r>
      <w:r>
        <w:t xml:space="preserve">ли законодательством Удмуртской </w:t>
      </w:r>
      <w:r w:rsidRPr="00D63D1F">
        <w:t>Республики либо законодательством субъекта</w:t>
      </w:r>
      <w:r>
        <w:t xml:space="preserve"> </w:t>
      </w:r>
      <w:r w:rsidRPr="00D63D1F">
        <w:t>Российской  Федерации  следующих  выплат:  ежемесячной  доплаты  к трудовой</w:t>
      </w:r>
      <w:r>
        <w:t xml:space="preserve"> </w:t>
      </w:r>
      <w:r w:rsidRPr="00D63D1F">
        <w:t>пенсии,  ежемесячного пожизненного содержания, дополнительного ежемесячного</w:t>
      </w:r>
      <w:proofErr w:type="gramEnd"/>
      <w:r>
        <w:t xml:space="preserve"> </w:t>
      </w:r>
      <w:proofErr w:type="gramStart"/>
      <w:r w:rsidRPr="00D63D1F">
        <w:t>материального   обеспечения,   дополнительного   пожизненного  ежемесячного</w:t>
      </w:r>
      <w:r>
        <w:t xml:space="preserve"> </w:t>
      </w:r>
      <w:r w:rsidRPr="00D63D1F">
        <w:t>материального  обесп</w:t>
      </w:r>
      <w:r>
        <w:t xml:space="preserve">ечения,  ежемесячной  доплаты к </w:t>
      </w:r>
      <w:r w:rsidRPr="00D63D1F">
        <w:t>трудовой пенсии, пенсии</w:t>
      </w:r>
      <w:r>
        <w:t xml:space="preserve"> </w:t>
      </w:r>
      <w:r w:rsidRPr="00D63D1F">
        <w:t>за выслугу лет, - обязуюсь в 5-дневный срок сообщить об этом в</w:t>
      </w:r>
      <w:r>
        <w:t xml:space="preserve"> кадровую службы Администрации МО «Люкское» Балезинского района</w:t>
      </w:r>
      <w:proofErr w:type="gramEnd"/>
    </w:p>
    <w:p w:rsidR="007D38D2" w:rsidRDefault="007D38D2" w:rsidP="007D38D2">
      <w:pPr>
        <w:autoSpaceDE w:val="0"/>
      </w:pPr>
      <w:r w:rsidRPr="00D63D1F">
        <w:t xml:space="preserve">    </w:t>
      </w:r>
    </w:p>
    <w:p w:rsidR="007D38D2" w:rsidRPr="00D63D1F" w:rsidRDefault="007D38D2" w:rsidP="007D38D2">
      <w:pPr>
        <w:autoSpaceDE w:val="0"/>
      </w:pPr>
      <w:r w:rsidRPr="00D63D1F">
        <w:t xml:space="preserve">Ежемесячную доплату к пенсии прошу перечислять </w:t>
      </w:r>
      <w:proofErr w:type="gramStart"/>
      <w:r w:rsidRPr="00D63D1F">
        <w:t>в</w:t>
      </w:r>
      <w:proofErr w:type="gramEnd"/>
      <w:r w:rsidRPr="00D63D1F">
        <w:t xml:space="preserve"> _____________________</w:t>
      </w:r>
      <w:r>
        <w:t>___________</w:t>
      </w:r>
      <w:r w:rsidRPr="00D63D1F">
        <w:t>_</w:t>
      </w:r>
    </w:p>
    <w:p w:rsidR="007D38D2" w:rsidRPr="00D63D1F" w:rsidRDefault="007D38D2" w:rsidP="007D38D2">
      <w:pPr>
        <w:autoSpaceDE w:val="0"/>
        <w:rPr>
          <w:sz w:val="20"/>
          <w:szCs w:val="20"/>
        </w:rPr>
      </w:pPr>
      <w:r w:rsidRPr="00D63D1F">
        <w:rPr>
          <w:sz w:val="20"/>
          <w:szCs w:val="20"/>
        </w:rPr>
        <w:t xml:space="preserve">                                                         (наименование</w:t>
      </w:r>
      <w:r>
        <w:rPr>
          <w:sz w:val="20"/>
          <w:szCs w:val="20"/>
        </w:rPr>
        <w:t xml:space="preserve"> </w:t>
      </w:r>
      <w:r w:rsidRPr="00D63D1F">
        <w:rPr>
          <w:sz w:val="20"/>
          <w:szCs w:val="20"/>
        </w:rPr>
        <w:t xml:space="preserve">  кредитной организации)</w:t>
      </w:r>
    </w:p>
    <w:p w:rsidR="007D38D2" w:rsidRPr="00D63D1F" w:rsidRDefault="007D38D2" w:rsidP="007D38D2">
      <w:pPr>
        <w:autoSpaceDE w:val="0"/>
      </w:pPr>
      <w:r w:rsidRPr="00D63D1F">
        <w:t>на мой счет N ___________________________________________________________</w:t>
      </w:r>
      <w:r>
        <w:t>_______</w:t>
      </w:r>
      <w:r w:rsidRPr="00D63D1F">
        <w:t>_.</w:t>
      </w:r>
    </w:p>
    <w:p w:rsidR="007D38D2" w:rsidRPr="00D63D1F" w:rsidRDefault="007D38D2" w:rsidP="007D38D2">
      <w:pPr>
        <w:autoSpaceDE w:val="0"/>
        <w:rPr>
          <w:sz w:val="20"/>
          <w:szCs w:val="20"/>
        </w:rPr>
      </w:pPr>
      <w:r w:rsidRPr="00D63D1F">
        <w:rPr>
          <w:sz w:val="20"/>
          <w:szCs w:val="20"/>
        </w:rPr>
        <w:t xml:space="preserve">                         (номер счета в кредитной организации)</w:t>
      </w:r>
    </w:p>
    <w:p w:rsidR="007D38D2" w:rsidRDefault="007D38D2" w:rsidP="007D38D2">
      <w:pPr>
        <w:autoSpaceDE w:val="0"/>
      </w:pPr>
      <w:r w:rsidRPr="00D63D1F">
        <w:t xml:space="preserve"> </w:t>
      </w:r>
    </w:p>
    <w:p w:rsidR="007D38D2" w:rsidRPr="00D63D1F" w:rsidRDefault="007D38D2" w:rsidP="007D38D2">
      <w:pPr>
        <w:autoSpaceDE w:val="0"/>
        <w:ind w:firstLine="709"/>
        <w:jc w:val="both"/>
      </w:pPr>
      <w:r w:rsidRPr="00D63D1F">
        <w:t xml:space="preserve">В   соответствии   с  Федеральным   </w:t>
      </w:r>
      <w:hyperlink r:id="rId10" w:history="1">
        <w:r w:rsidRPr="00D63D1F">
          <w:rPr>
            <w:rStyle w:val="a3"/>
          </w:rPr>
          <w:t>законом</w:t>
        </w:r>
      </w:hyperlink>
      <w:r w:rsidRPr="00D63D1F">
        <w:t xml:space="preserve">   от   27.07.2006  N 152-ФЗ "О  персональных   данных"  </w:t>
      </w:r>
      <w:proofErr w:type="gramStart"/>
      <w:r w:rsidRPr="00D63D1F">
        <w:t>согласен</w:t>
      </w:r>
      <w:proofErr w:type="gramEnd"/>
      <w:r w:rsidRPr="00D63D1F">
        <w:t>/не   согласен   (нужное   подчеркнуть)</w:t>
      </w:r>
      <w:r>
        <w:t xml:space="preserve"> </w:t>
      </w:r>
      <w:r w:rsidRPr="00D63D1F">
        <w:t xml:space="preserve">на  обработку </w:t>
      </w:r>
      <w:r>
        <w:t xml:space="preserve"> моих  персональных  данных  в Администрации МО «Люкское»,   а    </w:t>
      </w:r>
      <w:r w:rsidRPr="00D63D1F">
        <w:t>также   на   их   использование</w:t>
      </w:r>
      <w:r>
        <w:t xml:space="preserve"> </w:t>
      </w:r>
      <w:r w:rsidRPr="00D63D1F">
        <w:t>при  информационном  обмене</w:t>
      </w:r>
      <w:r>
        <w:t xml:space="preserve">  с  другими  организациями  на </w:t>
      </w:r>
      <w:r w:rsidRPr="00D63D1F">
        <w:t>период получения</w:t>
      </w:r>
      <w:r>
        <w:t xml:space="preserve"> </w:t>
      </w:r>
      <w:r w:rsidRPr="00D63D1F">
        <w:t>ежемесячной доплаты к пенсии.</w:t>
      </w:r>
    </w:p>
    <w:p w:rsidR="007D38D2" w:rsidRDefault="007D38D2" w:rsidP="007D38D2">
      <w:pPr>
        <w:autoSpaceDE w:val="0"/>
      </w:pPr>
    </w:p>
    <w:p w:rsidR="007D38D2" w:rsidRPr="00D63D1F" w:rsidRDefault="007D38D2" w:rsidP="007D38D2">
      <w:pPr>
        <w:autoSpaceDE w:val="0"/>
      </w:pPr>
      <w:r w:rsidRPr="00D63D1F">
        <w:t xml:space="preserve">    К заявлению приложены следующие документы:</w:t>
      </w:r>
    </w:p>
    <w:p w:rsidR="007D38D2" w:rsidRPr="00D63D1F" w:rsidRDefault="007D38D2" w:rsidP="007D38D2">
      <w:pPr>
        <w:autoSpaceDE w:val="0"/>
      </w:pPr>
      <w:r w:rsidRPr="00D63D1F">
        <w:t xml:space="preserve">    1) ___________________________________________________________________;</w:t>
      </w:r>
    </w:p>
    <w:p w:rsidR="007D38D2" w:rsidRPr="00D63D1F" w:rsidRDefault="007D38D2" w:rsidP="007D38D2">
      <w:pPr>
        <w:autoSpaceDE w:val="0"/>
      </w:pPr>
      <w:r w:rsidRPr="00D63D1F">
        <w:t xml:space="preserve">    2) ___________________________________________________________________;</w:t>
      </w:r>
    </w:p>
    <w:p w:rsidR="007D38D2" w:rsidRPr="00D63D1F" w:rsidRDefault="007D38D2" w:rsidP="007D38D2">
      <w:pPr>
        <w:autoSpaceDE w:val="0"/>
      </w:pPr>
      <w:r w:rsidRPr="00D63D1F">
        <w:t xml:space="preserve">    3) ___________________________________________________________________.</w:t>
      </w:r>
    </w:p>
    <w:p w:rsidR="007D38D2" w:rsidRPr="00D63D1F" w:rsidRDefault="007D38D2" w:rsidP="007D38D2">
      <w:pPr>
        <w:autoSpaceDE w:val="0"/>
      </w:pPr>
    </w:p>
    <w:p w:rsidR="007D38D2" w:rsidRPr="00D63D1F" w:rsidRDefault="007D38D2" w:rsidP="007D38D2">
      <w:pPr>
        <w:autoSpaceDE w:val="0"/>
      </w:pPr>
      <w:r w:rsidRPr="00D63D1F">
        <w:t xml:space="preserve">    "__" ____________ 20__ г.  ___________________________</w:t>
      </w:r>
    </w:p>
    <w:p w:rsidR="007D38D2" w:rsidRPr="00344352" w:rsidRDefault="007D38D2" w:rsidP="007D38D2">
      <w:pPr>
        <w:autoSpaceDE w:val="0"/>
        <w:rPr>
          <w:sz w:val="20"/>
          <w:szCs w:val="20"/>
        </w:rPr>
      </w:pPr>
      <w:r w:rsidRPr="00344352">
        <w:rPr>
          <w:sz w:val="20"/>
          <w:szCs w:val="20"/>
        </w:rPr>
        <w:t xml:space="preserve">                                   (подпись заявителя)</w:t>
      </w:r>
    </w:p>
    <w:p w:rsidR="007D38D2" w:rsidRPr="00D63D1F" w:rsidRDefault="007D38D2" w:rsidP="007D38D2">
      <w:pPr>
        <w:autoSpaceDE w:val="0"/>
      </w:pPr>
    </w:p>
    <w:p w:rsidR="007D38D2" w:rsidRPr="00D63D1F" w:rsidRDefault="007D38D2" w:rsidP="007D38D2">
      <w:pPr>
        <w:autoSpaceDE w:val="0"/>
      </w:pPr>
      <w:r w:rsidRPr="00D63D1F">
        <w:t>Данные,  указанные  в  заявлении,  соответствуют документу, удостоверяющему</w:t>
      </w:r>
      <w:r>
        <w:t xml:space="preserve"> </w:t>
      </w:r>
      <w:r w:rsidRPr="00D63D1F">
        <w:t>личность.</w:t>
      </w:r>
    </w:p>
    <w:p w:rsidR="007D38D2" w:rsidRPr="00D63D1F" w:rsidRDefault="007D38D2" w:rsidP="007D38D2">
      <w:pPr>
        <w:autoSpaceDE w:val="0"/>
      </w:pPr>
    </w:p>
    <w:p w:rsidR="007D38D2" w:rsidRPr="00D63D1F" w:rsidRDefault="007D38D2" w:rsidP="007D38D2">
      <w:pPr>
        <w:autoSpaceDE w:val="0"/>
      </w:pPr>
      <w:r w:rsidRPr="00D63D1F">
        <w:t>Заявление зарегистрировано: _______________ 20__ г.</w:t>
      </w:r>
    </w:p>
    <w:p w:rsidR="007D38D2" w:rsidRPr="00D63D1F" w:rsidRDefault="007D38D2" w:rsidP="007D38D2">
      <w:pPr>
        <w:autoSpaceDE w:val="0"/>
      </w:pPr>
    </w:p>
    <w:p w:rsidR="007D38D2" w:rsidRPr="00D63D1F" w:rsidRDefault="007D38D2" w:rsidP="007D38D2">
      <w:pPr>
        <w:autoSpaceDE w:val="0"/>
      </w:pPr>
      <w:r>
        <w:t xml:space="preserve">М.П.      </w:t>
      </w:r>
      <w:r w:rsidRPr="00D63D1F">
        <w:t xml:space="preserve"> ____________________________________________</w:t>
      </w:r>
      <w:r>
        <w:t>_________________________</w:t>
      </w:r>
    </w:p>
    <w:p w:rsidR="007D38D2" w:rsidRDefault="007D38D2" w:rsidP="007D38D2">
      <w:pPr>
        <w:autoSpaceDE w:val="0"/>
        <w:rPr>
          <w:sz w:val="20"/>
          <w:szCs w:val="20"/>
        </w:rPr>
      </w:pPr>
      <w:r>
        <w:t xml:space="preserve">              </w:t>
      </w:r>
      <w:proofErr w:type="gramStart"/>
      <w:r w:rsidRPr="00D63D1F">
        <w:t>(</w:t>
      </w:r>
      <w:r w:rsidRPr="00344352">
        <w:rPr>
          <w:sz w:val="20"/>
          <w:szCs w:val="20"/>
        </w:rPr>
        <w:t xml:space="preserve">подпись, фамилия, имя, отчество и должность   работника кадровой службы, </w:t>
      </w:r>
      <w:proofErr w:type="gramEnd"/>
    </w:p>
    <w:p w:rsidR="007D38D2" w:rsidRPr="00344352" w:rsidRDefault="007D38D2" w:rsidP="007D38D2">
      <w:pPr>
        <w:autoSpaceDE w:val="0"/>
        <w:rPr>
          <w:sz w:val="20"/>
          <w:szCs w:val="20"/>
        </w:rPr>
      </w:pPr>
      <w:r>
        <w:rPr>
          <w:sz w:val="20"/>
          <w:szCs w:val="20"/>
        </w:rPr>
        <w:t xml:space="preserve">                                        </w:t>
      </w:r>
      <w:r w:rsidRPr="00344352">
        <w:rPr>
          <w:sz w:val="20"/>
          <w:szCs w:val="20"/>
        </w:rPr>
        <w:t>уполномоченного</w:t>
      </w:r>
      <w:r>
        <w:rPr>
          <w:sz w:val="20"/>
          <w:szCs w:val="20"/>
        </w:rPr>
        <w:t xml:space="preserve"> </w:t>
      </w:r>
      <w:r w:rsidRPr="00344352">
        <w:rPr>
          <w:sz w:val="20"/>
          <w:szCs w:val="20"/>
        </w:rPr>
        <w:t>регистрировать заявления)</w:t>
      </w:r>
    </w:p>
    <w:p w:rsidR="007D38D2" w:rsidRPr="00D63D1F" w:rsidRDefault="007D38D2" w:rsidP="007D38D2">
      <w:pPr>
        <w:autoSpaceDE w:val="0"/>
      </w:pPr>
    </w:p>
    <w:p w:rsidR="007D38D2" w:rsidRPr="00D63D1F" w:rsidRDefault="007D38D2" w:rsidP="007D38D2">
      <w:pPr>
        <w:pStyle w:val="a4"/>
        <w:spacing w:before="0" w:after="0"/>
        <w:jc w:val="right"/>
      </w:pPr>
    </w:p>
    <w:p w:rsidR="007D38D2" w:rsidRPr="00D63D1F" w:rsidRDefault="007D38D2" w:rsidP="007D38D2">
      <w:pPr>
        <w:pStyle w:val="a4"/>
        <w:spacing w:before="0" w:after="0"/>
        <w:jc w:val="right"/>
      </w:pPr>
    </w:p>
    <w:p w:rsidR="007D38D2" w:rsidRPr="00D63D1F" w:rsidRDefault="007D38D2" w:rsidP="007D38D2">
      <w:pPr>
        <w:pStyle w:val="a4"/>
        <w:spacing w:before="0" w:after="0"/>
        <w:jc w:val="right"/>
      </w:pPr>
    </w:p>
    <w:p w:rsidR="007D38D2" w:rsidRPr="00D63D1F" w:rsidRDefault="007D38D2" w:rsidP="007D38D2">
      <w:pPr>
        <w:pStyle w:val="a4"/>
        <w:spacing w:before="0" w:after="0"/>
        <w:jc w:val="right"/>
      </w:pPr>
    </w:p>
    <w:p w:rsidR="007D38D2" w:rsidRPr="00D63D1F" w:rsidRDefault="007D38D2" w:rsidP="007D38D2">
      <w:pPr>
        <w:pStyle w:val="a4"/>
        <w:spacing w:before="0" w:after="0"/>
        <w:jc w:val="right"/>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ind w:left="5529" w:right="-450"/>
        <w:rPr>
          <w:sz w:val="20"/>
          <w:szCs w:val="20"/>
        </w:rPr>
      </w:pPr>
    </w:p>
    <w:p w:rsidR="007D38D2" w:rsidRDefault="007D38D2" w:rsidP="007D38D2">
      <w:pPr>
        <w:pStyle w:val="a4"/>
        <w:spacing w:before="0" w:after="0"/>
        <w:ind w:left="5529" w:right="-450"/>
        <w:rPr>
          <w:sz w:val="20"/>
          <w:szCs w:val="20"/>
        </w:rPr>
      </w:pPr>
      <w:r>
        <w:rPr>
          <w:sz w:val="20"/>
          <w:szCs w:val="20"/>
        </w:rPr>
        <w:t>Приложение №3</w:t>
      </w:r>
    </w:p>
    <w:p w:rsidR="007D38D2" w:rsidRDefault="007D38D2" w:rsidP="007D38D2">
      <w:pPr>
        <w:pStyle w:val="a4"/>
        <w:spacing w:before="0" w:after="0"/>
        <w:ind w:left="5529" w:right="-450"/>
        <w:rPr>
          <w:sz w:val="20"/>
          <w:szCs w:val="20"/>
        </w:rPr>
      </w:pPr>
      <w:r>
        <w:rPr>
          <w:sz w:val="20"/>
          <w:szCs w:val="20"/>
        </w:rPr>
        <w:t xml:space="preserve">к административному регламенту Администрации МО «Люкское» по предоставлению муниципальной услуги «Назначение и выплата доплаты к пенсии, лицам, замещавшим муниципальные должности муниципального образования </w:t>
      </w:r>
    </w:p>
    <w:p w:rsidR="007D38D2" w:rsidRDefault="007D38D2" w:rsidP="007D38D2">
      <w:pPr>
        <w:pStyle w:val="a4"/>
        <w:spacing w:before="0" w:after="0"/>
        <w:jc w:val="right"/>
        <w:rPr>
          <w:sz w:val="28"/>
          <w:szCs w:val="28"/>
        </w:rPr>
      </w:pPr>
    </w:p>
    <w:p w:rsidR="007D38D2" w:rsidRDefault="007D38D2" w:rsidP="007D38D2">
      <w:pPr>
        <w:pStyle w:val="a4"/>
        <w:spacing w:before="0" w:after="0"/>
        <w:jc w:val="right"/>
        <w:rPr>
          <w:sz w:val="28"/>
          <w:szCs w:val="28"/>
        </w:rPr>
      </w:pPr>
    </w:p>
    <w:p w:rsidR="007D38D2" w:rsidRDefault="007D38D2" w:rsidP="007D38D2">
      <w:pPr>
        <w:pStyle w:val="a4"/>
        <w:spacing w:before="0" w:after="0"/>
        <w:jc w:val="center"/>
        <w:rPr>
          <w:color w:val="000000"/>
          <w:sz w:val="28"/>
          <w:szCs w:val="28"/>
        </w:rPr>
      </w:pPr>
      <w:r>
        <w:rPr>
          <w:color w:val="000000"/>
          <w:sz w:val="28"/>
          <w:szCs w:val="28"/>
        </w:rPr>
        <w:t>Блок-схема</w:t>
      </w:r>
    </w:p>
    <w:p w:rsidR="007D38D2" w:rsidRDefault="007D38D2" w:rsidP="007D38D2">
      <w:pPr>
        <w:pStyle w:val="a4"/>
        <w:spacing w:before="0" w:after="0"/>
        <w:jc w:val="center"/>
        <w:rPr>
          <w:color w:val="000000"/>
          <w:sz w:val="28"/>
          <w:szCs w:val="28"/>
        </w:rPr>
      </w:pPr>
      <w:r>
        <w:rPr>
          <w:color w:val="000000"/>
          <w:sz w:val="28"/>
          <w:szCs w:val="28"/>
        </w:rPr>
        <w:t>предоставления муниципальной услуги</w:t>
      </w:r>
    </w:p>
    <w:p w:rsidR="007D38D2" w:rsidRDefault="007D38D2" w:rsidP="007D38D2">
      <w:pPr>
        <w:pStyle w:val="a4"/>
        <w:spacing w:before="0" w:after="0"/>
        <w:jc w:val="center"/>
        <w:rPr>
          <w:sz w:val="28"/>
          <w:szCs w:val="28"/>
        </w:rPr>
      </w:pPr>
      <w:r>
        <w:rPr>
          <w:color w:val="000000"/>
          <w:sz w:val="28"/>
          <w:szCs w:val="28"/>
        </w:rPr>
        <w:t xml:space="preserve">«Назначение и выплата </w:t>
      </w:r>
      <w:r>
        <w:rPr>
          <w:sz w:val="28"/>
          <w:szCs w:val="28"/>
        </w:rPr>
        <w:t xml:space="preserve">доплаты к </w:t>
      </w:r>
      <w:r>
        <w:rPr>
          <w:color w:val="000000"/>
          <w:sz w:val="28"/>
          <w:szCs w:val="28"/>
        </w:rPr>
        <w:t xml:space="preserve">пенсии </w:t>
      </w:r>
      <w:r>
        <w:rPr>
          <w:sz w:val="28"/>
          <w:szCs w:val="28"/>
        </w:rPr>
        <w:t>лицам, замещавшим муниципальные должности</w:t>
      </w:r>
      <w:r>
        <w:rPr>
          <w:color w:val="000000"/>
          <w:sz w:val="28"/>
          <w:szCs w:val="28"/>
        </w:rPr>
        <w:t xml:space="preserve"> м</w:t>
      </w:r>
      <w:r>
        <w:rPr>
          <w:sz w:val="28"/>
          <w:szCs w:val="28"/>
        </w:rPr>
        <w:t>униципального образования «Люкское»</w:t>
      </w:r>
    </w:p>
    <w:p w:rsidR="007D38D2" w:rsidRDefault="007D38D2" w:rsidP="007D38D2">
      <w:pPr>
        <w:pStyle w:val="a4"/>
        <w:spacing w:before="0" w:after="0"/>
        <w:jc w:val="center"/>
        <w:rPr>
          <w:color w:val="000000"/>
          <w:sz w:val="28"/>
          <w:szCs w:val="28"/>
        </w:rPr>
      </w:pPr>
    </w:p>
    <w:p w:rsidR="007D38D2" w:rsidRDefault="007D38D2" w:rsidP="007D38D2">
      <w:pPr>
        <w:pStyle w:val="Default"/>
        <w:rPr>
          <w:sz w:val="28"/>
          <w:szCs w:val="28"/>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50165</wp:posOffset>
                </wp:positionV>
                <wp:extent cx="6305550" cy="685800"/>
                <wp:effectExtent l="10795" t="10795" r="8255" b="825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6858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8D2" w:rsidRDefault="007D38D2" w:rsidP="007D38D2">
                            <w:pPr>
                              <w:jc w:val="center"/>
                              <w:rPr>
                                <w:sz w:val="28"/>
                                <w:szCs w:val="28"/>
                              </w:rPr>
                            </w:pPr>
                            <w:r>
                              <w:rPr>
                                <w:sz w:val="28"/>
                                <w:szCs w:val="28"/>
                              </w:rPr>
                              <w:t>Прием и регистрация заявления, правовая оценка документов</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1.9pt;margin-top:3.95pt;width:496.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DhouQIAAHkFAAAOAAAAZHJzL2Uyb0RvYy54bWysVF2K2zAQfi/0DkLvWdtJnGTNOkuSTUph&#10;+wPb0mfFkmNRWXIlJfZu6Vl6ij4VeoYcqSPZTsNuC6U0ATMjjT59M/Nprq6bUqAD04YrmeLoIsSI&#10;yUxRLncpfv9uM5hhZCyRlAglWYrvmcHX8+fPruoqYUNVKEGZRgAiTVJXKS6srZIgMFnBSmIuVMUk&#10;bOZKl8SCq3cB1aQG9FIEwzCcBLXStNIqY8bA6k27ieceP89ZZt/kuWEWiRQDN+u/2n+37hvMr0iy&#10;06QqeNbRIP/AoiRcwqUnqBtiCdpr/gSq5JlWRuX2IlNloPKcZ8znANlE4aNs7gpSMZ8LFMdUpzKZ&#10;/webvT681YhT6N0EI0lK6NHx6/HH8fvxG4IlqE9dmQTC7ioItM1SNRDrczXVrco+GiTVqiByxxZa&#10;q7pghAK/yJ0Mzo62OMaBbOtXisI9ZG+VB2pyXbriQTkQoEOf7k+9YY1FGSxORmEcx7CVwd5kFs9C&#10;37yAJP3pShv7gqkSOSPFGnrv0cnh1ljHhiR9iLvMKMHphgvhHb3broRGBwI62fifT+BRmJCoTvHl&#10;aBK2BfgjROh/v4PQai+pV52r1LqzLeGitYGlkI4S8+ptqYPXWDD9OhTEK+vzYhOH0/FoNphO49Fg&#10;PFqHg+VssxosVtFkMl0vV8t19MURjcZJwSllcu0xTS/0aPx3QuqeXCvRk9RPBB0rtbdM3xW0RpS7&#10;6o/iy2GEwYG3Npy21UBE7GBIZFZjpJX9wG3hFe567TDMeRNmoft3FTyh+y6eXRw8ya2NaKBUUMm+&#10;al6ITnutCm2zbTphbxW9B0kCHa87mGRgFEo/YFTDVEix+bQnmmEkXkqQtRshvaF7Y9sbRGZwtMuw&#10;dVbWDxuXnlQLEHzOvRbdy2jvBqLOgfftKXezyA2Qc99H/ZqY858AAAD//wMAUEsDBBQABgAIAAAA&#10;IQAM5tyk2gAAAAcBAAAPAAAAZHJzL2Rvd25yZXYueG1sTI7BTsMwEETvSPyDtUjcqNMWSh3iVAjK&#10;nTao5egmSxKI15HtJuHvWU5wHM3ozcs2k+3EgD60jjTMZwkIpNJVLdUa3oqXmzWIEA1VpnOEGr4x&#10;wCa/vMhMWrmRdjjsYy0YQiE1GpoY+1TKUDZoTZi5Hom7D+etiRx9LStvRobbTi6SZCWtaYkfGtPj&#10;U4Pl1/5sNXxul4fxqI6LInn326Gk8fa5eNX6+mp6fAARcYp/Y/jVZ3XI2enkzlQF0WlYsnjUcK9A&#10;cKvUivOJZ/M7BTLP5H///AcAAP//AwBQSwECLQAUAAYACAAAACEAtoM4kv4AAADhAQAAEwAAAAAA&#10;AAAAAAAAAAAAAAAAW0NvbnRlbnRfVHlwZXNdLnhtbFBLAQItABQABgAIAAAAIQA4/SH/1gAAAJQB&#10;AAALAAAAAAAAAAAAAAAAAC8BAABfcmVscy8ucmVsc1BLAQItABQABgAIAAAAIQB3FDhouQIAAHkF&#10;AAAOAAAAAAAAAAAAAAAAAC4CAABkcnMvZTJvRG9jLnhtbFBLAQItABQABgAIAAAAIQAM5tyk2gAA&#10;AAcBAAAPAAAAAAAAAAAAAAAAABMFAABkcnMvZG93bnJldi54bWxQSwUGAAAAAAQABADzAAAAGgYA&#10;AAAA&#10;" strokeweight=".26mm">
                <v:stroke joinstyle="round"/>
                <v:textbox inset="0,0,0,0">
                  <w:txbxContent>
                    <w:p w:rsidR="007D38D2" w:rsidRDefault="007D38D2" w:rsidP="007D38D2">
                      <w:pPr>
                        <w:jc w:val="center"/>
                        <w:rPr>
                          <w:sz w:val="28"/>
                          <w:szCs w:val="28"/>
                        </w:rPr>
                      </w:pPr>
                      <w:r>
                        <w:rPr>
                          <w:sz w:val="28"/>
                          <w:szCs w:val="28"/>
                        </w:rPr>
                        <w:t>Прием и регистрация заявления, правовая оценка документов</w:t>
                      </w:r>
                    </w:p>
                  </w:txbxContent>
                </v:textbox>
              </v:shape>
            </w:pict>
          </mc:Fallback>
        </mc:AlternateContent>
      </w:r>
    </w:p>
    <w:p w:rsidR="007D38D2" w:rsidRDefault="007D38D2" w:rsidP="007D38D2">
      <w:pPr>
        <w:pStyle w:val="Default"/>
        <w:rPr>
          <w:sz w:val="28"/>
          <w:szCs w:val="28"/>
        </w:rPr>
      </w:pPr>
    </w:p>
    <w:p w:rsidR="007D38D2" w:rsidRDefault="007D38D2" w:rsidP="007D38D2">
      <w:pPr>
        <w:pStyle w:val="Default"/>
        <w:rPr>
          <w:sz w:val="28"/>
          <w:szCs w:val="28"/>
        </w:rPr>
      </w:pPr>
    </w:p>
    <w:p w:rsidR="007D38D2" w:rsidRDefault="007D38D2" w:rsidP="007D38D2">
      <w:pPr>
        <w:pStyle w:val="Default"/>
        <w:rPr>
          <w:sz w:val="28"/>
          <w:szCs w:val="28"/>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1281430</wp:posOffset>
                </wp:positionH>
                <wp:positionV relativeFrom="paragraph">
                  <wp:posOffset>122555</wp:posOffset>
                </wp:positionV>
                <wp:extent cx="0" cy="370205"/>
                <wp:effectExtent l="58420" t="10795" r="55880"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9pt,9.65pt" to="100.9pt,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DjE2wIAALQFAAAOAAAAZHJzL2Uyb0RvYy54bWysVN1u0zAUvkfiHSzfZ0na9C9aO21pys2A&#10;SRvi2k2cJsKxI9v9mRAScI20R+AVuABp0oBnSN+IY6fN1nGD0FopOufY5/g73/ns45NNydCKSlUI&#10;Psb+kYcR5YlIC74Y4zdXM2eIkdKEp4QJTsf4mip8Mnn+7HhdhbQjcsFSKhEU4SpcV2Oca12FrquS&#10;nJZEHYmKcljMhCyJBlcu3FSSNVQvmdvxvL67FjKtpEioUhCdNot4YutnGU306yxTVCM2xoBN26+0&#10;37n5upNjEi4kqfIi2cEg/4GiJAWHQ9tSU6IJWsrir1JlkUihRKaPElG6IsuKhNoeoBvfe9TNZU4q&#10;ansBclTV0qSermzyanUhUZHC7HoYcVLCjOqv24/bm/pn/W17g7af6t/1j/p7fVv/qm+3n8G+234B&#10;2yzWd7vwDYJ04HJdqRBKRvxCGjaSDb+szkXyTiEuopzwBbU9XV1XcI5vMtyDFOOoChDN1y9FCnvI&#10;UgtL7CaTpSkJlKGNnd91Oz+60ShpgglEuwOv41k4Lgn3eZVU+gUVJTLGGLOCG2ZJSFbnShscJNxv&#10;MWEuZgVjVh2Mo/UYj7p9zyYowYrULJptSi7mEZNoRYy+7M82BSsPt0mx5KktllOSxjtbk4KBjbRl&#10;Q8sC+GEUm9NKmmLEKFwpYzXwGDcnUivqBjN4Gw2mjQMHVnDvR94oHsbDwAk6/dgJvOnUOZ1FgdOf&#10;+YPetDuNoqn/wbTiB2FepCnlppu9+P3g38S1u4aNbFv5t7S5h9UtvwD2EOnprOcNgu7QGQx6XSfo&#10;xp5zNpxFzmnk9/uD+Cw6ix8hjW336mnAtlQaVGKpqbzM0zVKCyOQbm/U8TE48Fh0Bs1kEWELGEmi&#10;JUZS6LeFzq2cjRBNjQM1DD3z382urd4QsZ+h8dop7Hq7pwokuZ+vvSXmYjRXbC7S6wtpZGEuDDwN&#10;Nmn3jJm356Fvd90/tpM/AAAA//8DAFBLAwQUAAYACAAAACEARX9nVd4AAAAJAQAADwAAAGRycy9k&#10;b3ducmV2LnhtbEyPzU7DMBCE70i8g7VIXFBrt6D+hDgVApUbKqQcOG7jbRKI7Sh2k/TtWcQBjrMz&#10;mvk23Yy2ET11ofZOw2yqQJArvKldqeF9v52sQISIzmDjHWk4U4BNdnmRYmL84N6oz2MpuMSFBDVU&#10;MbaJlKGoyGKY+pYce0ffWYwsu1KaDgcut42cK7WQFmvHCxW29FhR8ZWfrIaP3ev6uf8MN7h62qq7&#10;/OV4toPU+vpqfLgHEWmMf2H4wWd0yJjp4E/OBNFomKsZo0c21rcgOPB7OGhYLhcgs1T+/yD7BgAA&#10;//8DAFBLAQItABQABgAIAAAAIQC2gziS/gAAAOEBAAATAAAAAAAAAAAAAAAAAAAAAABbQ29udGVu&#10;dF9UeXBlc10ueG1sUEsBAi0AFAAGAAgAAAAhADj9If/WAAAAlAEAAAsAAAAAAAAAAAAAAAAALwEA&#10;AF9yZWxzLy5yZWxzUEsBAi0AFAAGAAgAAAAhAPikOMTbAgAAtAUAAA4AAAAAAAAAAAAAAAAALgIA&#10;AGRycy9lMm9Eb2MueG1sUEsBAi0AFAAGAAgAAAAhAEV/Z1XeAAAACQEAAA8AAAAAAAAAAAAAAAAA&#10;NQUAAGRycy9kb3ducmV2LnhtbFBLBQYAAAAABAAEAPMAAABABgAAAAA=&#10;" strokeweight=".26mm">
                <v:stroke endarrow="block"/>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4805680</wp:posOffset>
                </wp:positionH>
                <wp:positionV relativeFrom="paragraph">
                  <wp:posOffset>122555</wp:posOffset>
                </wp:positionV>
                <wp:extent cx="0" cy="351155"/>
                <wp:effectExtent l="58420" t="10795" r="5588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4pt,9.65pt" to="378.4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kVX2QIAALQFAAAOAAAAZHJzL2Uyb0RvYy54bWysVM2K2zAQvhf6DsJ3r+3E+TObLLuO00t/&#10;FnZLz4otx6K2ZCQlTiiFtufCPkJfoYcWFrbtMzhv1JHseJvtpZRNwMyMNJ9mvvmk07NtkaMNEZJy&#10;NrW8E9dChMU8oWw1tV5fL+yxhaTCLME5Z2Rq7Yi0zmZPn5xWZUB6PON5QgQCECaDqpxamVJl4Dgy&#10;zkiB5QkvCYPFlIsCK3DFykkErgC9yJ2e6w6dioukFDwmUkJ03ixaM4OfpiRWr9JUEoXyqQW1KfMV&#10;5rvUX2d2ioOVwGVG47YM/B9VFJgyOLSDmmOF0VrQv6AKGgsueapOYl44PE1pTEwP0I3nPujmKsMl&#10;Mb0AObLsaJKPBxu/3FwKRBOYnW8hhguYUf1l/2F/U/+ov+5v0P5j/av+Xn+rb+uf9e3+E9h3+89g&#10;68X6rg3fIEgHLqtSBgAZskuh2Yi37Kp8zuO3EjEeZpitiOnpelfCOZ7OcI5StCNLqGhZveAJ7MFr&#10;xQ2x21QUGhIoQ1szv103P7JVKG6CMUT7A88bDAw4Dg55pZDqGeEF0sbUyinTzOIAb55LpevAwWGL&#10;DjO+oHlu1JEzVE2tSX/omgTJc5roRb1NitUyzAXaYK0v82vPPdom+JolBiwjOIlaW2Gag42UYUMJ&#10;CvzkxNKnFSSxUE7gSmmrKS9n+kRiRN3UDN5WgWniwIER3LuJO4nG0di3/d4wsn13PrfPF6FvDxfe&#10;aDDvz8Nw7r3XrXh+kNEkIUx3cxC/5/+buNpr2Mi2k39Hm3OMbviFYo8rPV8M3JHfH9uj0aBv+/3I&#10;tS/Gi9A+D73hcBRdhBfRg0oj0718nGI7KnVVfK2IuMqSCiVUC6Q/mPQ8Cxx4LHqjZrII5ysYSayE&#10;hQRXb6jKjJy1EDXGkRrGrv63s+vQGyIOM9ReN4W2t3uqQJKH+Zpboi9Gc8WWPNldCi0LfWHgaTBJ&#10;7TOm354/fbPr/rGd/QYAAP//AwBQSwMEFAAGAAgAAAAhAEkTP5feAAAACQEAAA8AAABkcnMvZG93&#10;bnJldi54bWxMj0FPg0AQhe8m/ofNmHgxdlErbZGlMZp6Myr14HEKU0DZWcJugf57x3jQ28y8lzff&#10;S9eTbdVAvW8cG7iaRaCIC1c2XBl4324ul6B8QC6xdUwGjuRhnZ2epJiUbuQ3GvJQKQlhn6CBOoQu&#10;0doXNVn0M9cRi7Z3vcUga1/pssdRwm2rr6Mo1hYblg81dvRQU/GVH6yBj5fX1dPw6S9w+biJ5vnz&#10;/mhHbcz52XR/ByrQFP7M8IMv6JAJ084duPSqNbC4jQU9iLC6ASWG38NOhnkMOkv1/wbZNwAAAP//&#10;AwBQSwECLQAUAAYACAAAACEAtoM4kv4AAADhAQAAEwAAAAAAAAAAAAAAAAAAAAAAW0NvbnRlbnRf&#10;VHlwZXNdLnhtbFBLAQItABQABgAIAAAAIQA4/SH/1gAAAJQBAAALAAAAAAAAAAAAAAAAAC8BAABf&#10;cmVscy8ucmVsc1BLAQItABQABgAIAAAAIQBCZkVX2QIAALQFAAAOAAAAAAAAAAAAAAAAAC4CAABk&#10;cnMvZTJvRG9jLnhtbFBLAQItABQABgAIAAAAIQBJEz+X3gAAAAkBAAAPAAAAAAAAAAAAAAAAADMF&#10;AABkcnMvZG93bnJldi54bWxQSwUGAAAAAAQABADzAAAAPgYAAAAA&#10;" strokeweight=".26mm">
                <v:stroke endarrow="block"/>
              </v:line>
            </w:pict>
          </mc:Fallback>
        </mc:AlternateContent>
      </w:r>
    </w:p>
    <w:p w:rsidR="007D38D2" w:rsidRDefault="007D38D2" w:rsidP="007D38D2">
      <w:pPr>
        <w:pStyle w:val="Default"/>
        <w:rPr>
          <w:sz w:val="28"/>
          <w:szCs w:val="28"/>
        </w:rPr>
      </w:pPr>
    </w:p>
    <w:p w:rsidR="007D38D2" w:rsidRDefault="007D38D2" w:rsidP="007D38D2">
      <w:pPr>
        <w:pStyle w:val="Default"/>
        <w:rPr>
          <w:sz w:val="28"/>
          <w:szCs w:val="28"/>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-332105</wp:posOffset>
                </wp:positionH>
                <wp:positionV relativeFrom="paragraph">
                  <wp:posOffset>83820</wp:posOffset>
                </wp:positionV>
                <wp:extent cx="3152775" cy="885825"/>
                <wp:effectExtent l="6985" t="9525" r="12065" b="95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8582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8D2" w:rsidRDefault="007D38D2" w:rsidP="007D38D2">
                            <w:pPr>
                              <w:jc w:val="center"/>
                              <w:rPr>
                                <w:sz w:val="28"/>
                                <w:szCs w:val="28"/>
                              </w:rPr>
                            </w:pPr>
                            <w:r>
                              <w:rPr>
                                <w:sz w:val="28"/>
                                <w:szCs w:val="28"/>
                              </w:rPr>
                              <w:t xml:space="preserve">Принятие решения о назначении </w:t>
                            </w:r>
                          </w:p>
                          <w:p w:rsidR="007D38D2" w:rsidRDefault="007D38D2" w:rsidP="007D38D2">
                            <w:pPr>
                              <w:jc w:val="center"/>
                              <w:rPr>
                                <w:sz w:val="28"/>
                                <w:szCs w:val="28"/>
                              </w:rPr>
                            </w:pPr>
                            <w:r>
                              <w:rPr>
                                <w:sz w:val="28"/>
                                <w:szCs w:val="28"/>
                              </w:rPr>
                              <w:t xml:space="preserve">и выплате доплаты к пенсии </w:t>
                            </w:r>
                          </w:p>
                          <w:p w:rsidR="007D38D2" w:rsidRDefault="007D38D2" w:rsidP="007D38D2">
                            <w:pPr>
                              <w:jc w:val="center"/>
                              <w:rPr>
                                <w:sz w:val="28"/>
                                <w:szCs w:val="28"/>
                              </w:rPr>
                            </w:pPr>
                            <w:r>
                              <w:rPr>
                                <w:sz w:val="28"/>
                                <w:szCs w:val="28"/>
                              </w:rPr>
                              <w:t xml:space="preserve">лицам, замещавшим </w:t>
                            </w:r>
                          </w:p>
                          <w:p w:rsidR="007D38D2" w:rsidRDefault="007D38D2" w:rsidP="007D38D2">
                            <w:pPr>
                              <w:jc w:val="center"/>
                              <w:rPr>
                                <w:sz w:val="28"/>
                                <w:szCs w:val="28"/>
                              </w:rPr>
                            </w:pPr>
                            <w:r>
                              <w:rPr>
                                <w:sz w:val="28"/>
                                <w:szCs w:val="28"/>
                              </w:rPr>
                              <w:t>муниципальные должности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3" o:spid="_x0000_s1027" type="#_x0000_t202" style="position:absolute;margin-left:-26.15pt;margin-top:6.6pt;width:248.25pt;height:6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BAxuQIAAIAFAAAOAAAAZHJzL2Uyb0RvYy54bWysVNuO0zAQfUfiHyy/d5P0mo02XbXdFiEt&#10;F2lBPLu201gkdrDdJgviW/gKnpD4hn4SYyfpFhYkhGilaOyMj8+cOZmr66Ys0IFrI5RMcXQRYsQl&#10;VUzIXYrfvtkMYoyMJZKRQkme4ntu8PX86ZOrukr4UOWqYFwjAJEmqasU59ZWSRAYmvOSmAtVcQkv&#10;M6VLYmGpdwHTpAb0sgiGYTgNaqVZpRXlxsDuTfsSzz1+lnFqX2WZ4RYVKQZu1j+1f27dM5hfkWSn&#10;SZUL2tEg/8CiJELCpSeoG2IJ2mvxCKoUVCujMntBVRmoLBOU+xqgmij8pZq7nFTc1wLimOokk/l/&#10;sPTl4bVGgkHvRhhJUkKPjl+O34/fjl8RbIE+dWUSSLurINE2S9VArq/VVLeKvjdIqlVO5I4vtFZ1&#10;zgkDfpE7GZwdbXGMA9nWLxSDe8jeKg/UZLp04oEcCNChT/en3vDGIgqbo2gynM0mGFF4F8eTeDjx&#10;V5CkP11pY59xVSIXpFhD7z06Odwa69iQpE9xlxlVCLYRReEXerddFRodCPhk438d+k9phUR1ii9H&#10;07AV4I8Qof/9DkKrvWTedU6pdRdbIoo2BpaFdJS4d29LHVaNhdDvgyDeWZ8Wm0k4G4/iAegyGoxH&#10;63CwjDerwWIVTaez9XK1XEefHdFonOSCMS7XHtP0Ro/Gf2ek7pNrLXqy+omgY6X2luu7nNWICaf+&#10;aHI5jDAs4Fsbzlo1ECl2MCSo1RhpZd8Jm3uHu147DHPehDh0/07BE7rv4tnFwaPa2owGpAIle9W8&#10;EZ33WhfaZtu0nnf4zqRbxe7BmcDK2w8GGgS50h8xqmE4pNh82BPNMSqeS3C3myR9oPtg2wdEUjja&#10;FdouVtbPHFelVAvwfSa8JR/uBr5uAZ+5Z96NJDdHztc+62Fwzn8AAAD//wMAUEsDBBQABgAIAAAA&#10;IQAk4dGZ3gAAAAoBAAAPAAAAZHJzL2Rvd25yZXYueG1sTI/BTsMwEETvSPyDtUjcWgcnhRLiVAjK&#10;nTao5ejGJgnE68h2k/D3LCe47e6MZt8Um9n2bDQ+dA4l3CwTYAZrpztsJLxVL4s1sBAVatU7NBK+&#10;TYBNeXlRqFy7CXdm3MeGUQiGXEloYxxyzkPdGqvC0g0GSftw3qpIq2+49mqicNtzkSS33KoO6UOr&#10;BvPUmvprf7YSPrfpYTreH0WVvPvtWOOUPVevUl5fzY8PwKKZ458ZfvEJHUpiOrkz6sB6CYuVSMlK&#10;QiqAkSHLMhpOdFiJO+Blwf9XKH8AAAD//wMAUEsBAi0AFAAGAAgAAAAhALaDOJL+AAAA4QEAABMA&#10;AAAAAAAAAAAAAAAAAAAAAFtDb250ZW50X1R5cGVzXS54bWxQSwECLQAUAAYACAAAACEAOP0h/9YA&#10;AACUAQAACwAAAAAAAAAAAAAAAAAvAQAAX3JlbHMvLnJlbHNQSwECLQAUAAYACAAAACEA39wQMbkC&#10;AACABQAADgAAAAAAAAAAAAAAAAAuAgAAZHJzL2Uyb0RvYy54bWxQSwECLQAUAAYACAAAACEAJOHR&#10;md4AAAAKAQAADwAAAAAAAAAAAAAAAAATBQAAZHJzL2Rvd25yZXYueG1sUEsFBgAAAAAEAAQA8wAA&#10;AB4GAAAAAA==&#10;" strokeweight=".26mm">
                <v:stroke joinstyle="round"/>
                <v:textbox inset="0,0,0,0">
                  <w:txbxContent>
                    <w:p w:rsidR="007D38D2" w:rsidRDefault="007D38D2" w:rsidP="007D38D2">
                      <w:pPr>
                        <w:jc w:val="center"/>
                        <w:rPr>
                          <w:sz w:val="28"/>
                          <w:szCs w:val="28"/>
                        </w:rPr>
                      </w:pPr>
                      <w:r>
                        <w:rPr>
                          <w:sz w:val="28"/>
                          <w:szCs w:val="28"/>
                        </w:rPr>
                        <w:t xml:space="preserve">Принятие решения о назначении </w:t>
                      </w:r>
                    </w:p>
                    <w:p w:rsidR="007D38D2" w:rsidRDefault="007D38D2" w:rsidP="007D38D2">
                      <w:pPr>
                        <w:jc w:val="center"/>
                        <w:rPr>
                          <w:sz w:val="28"/>
                          <w:szCs w:val="28"/>
                        </w:rPr>
                      </w:pPr>
                      <w:r>
                        <w:rPr>
                          <w:sz w:val="28"/>
                          <w:szCs w:val="28"/>
                        </w:rPr>
                        <w:t xml:space="preserve">и выплате доплаты к пенсии </w:t>
                      </w:r>
                    </w:p>
                    <w:p w:rsidR="007D38D2" w:rsidRDefault="007D38D2" w:rsidP="007D38D2">
                      <w:pPr>
                        <w:jc w:val="center"/>
                        <w:rPr>
                          <w:sz w:val="28"/>
                          <w:szCs w:val="28"/>
                        </w:rPr>
                      </w:pPr>
                      <w:r>
                        <w:rPr>
                          <w:sz w:val="28"/>
                          <w:szCs w:val="28"/>
                        </w:rPr>
                        <w:t xml:space="preserve">лицам, замещавшим </w:t>
                      </w:r>
                    </w:p>
                    <w:p w:rsidR="007D38D2" w:rsidRDefault="007D38D2" w:rsidP="007D38D2">
                      <w:pPr>
                        <w:jc w:val="center"/>
                        <w:rPr>
                          <w:sz w:val="28"/>
                          <w:szCs w:val="28"/>
                        </w:rPr>
                      </w:pPr>
                      <w:r>
                        <w:rPr>
                          <w:sz w:val="28"/>
                          <w:szCs w:val="28"/>
                        </w:rPr>
                        <w:t>муниципальные должности</w:t>
                      </w:r>
                    </w:p>
                  </w:txbxContent>
                </v:textbox>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3068320</wp:posOffset>
                </wp:positionH>
                <wp:positionV relativeFrom="paragraph">
                  <wp:posOffset>64770</wp:posOffset>
                </wp:positionV>
                <wp:extent cx="3324225" cy="895350"/>
                <wp:effectExtent l="6985" t="9525" r="12065" b="952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89535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8D2" w:rsidRDefault="007D38D2" w:rsidP="007D38D2">
                            <w:pPr>
                              <w:jc w:val="center"/>
                              <w:rPr>
                                <w:sz w:val="28"/>
                                <w:szCs w:val="28"/>
                              </w:rPr>
                            </w:pPr>
                            <w:r>
                              <w:rPr>
                                <w:sz w:val="28"/>
                                <w:szCs w:val="28"/>
                              </w:rPr>
                              <w:t xml:space="preserve">Принятие решения об отказе </w:t>
                            </w:r>
                            <w:proofErr w:type="gramStart"/>
                            <w:r>
                              <w:rPr>
                                <w:sz w:val="28"/>
                                <w:szCs w:val="28"/>
                              </w:rPr>
                              <w:t>в</w:t>
                            </w:r>
                            <w:proofErr w:type="gramEnd"/>
                            <w:r>
                              <w:rPr>
                                <w:sz w:val="28"/>
                                <w:szCs w:val="28"/>
                              </w:rPr>
                              <w:t xml:space="preserve"> </w:t>
                            </w:r>
                          </w:p>
                          <w:p w:rsidR="007D38D2" w:rsidRDefault="007D38D2" w:rsidP="007D38D2">
                            <w:pPr>
                              <w:jc w:val="center"/>
                              <w:rPr>
                                <w:sz w:val="28"/>
                                <w:szCs w:val="28"/>
                              </w:rPr>
                            </w:pPr>
                            <w:proofErr w:type="gramStart"/>
                            <w:r>
                              <w:rPr>
                                <w:sz w:val="28"/>
                                <w:szCs w:val="28"/>
                              </w:rPr>
                              <w:t>назначении</w:t>
                            </w:r>
                            <w:proofErr w:type="gramEnd"/>
                            <w:r>
                              <w:rPr>
                                <w:sz w:val="28"/>
                                <w:szCs w:val="28"/>
                              </w:rPr>
                              <w:t xml:space="preserve"> доплаты к пенсии</w:t>
                            </w:r>
                          </w:p>
                          <w:p w:rsidR="007D38D2" w:rsidRDefault="007D38D2" w:rsidP="007D38D2">
                            <w:pPr>
                              <w:jc w:val="center"/>
                              <w:rPr>
                                <w:sz w:val="28"/>
                                <w:szCs w:val="28"/>
                              </w:rPr>
                            </w:pPr>
                            <w:r>
                              <w:rPr>
                                <w:sz w:val="28"/>
                                <w:szCs w:val="28"/>
                              </w:rPr>
                              <w:t xml:space="preserve">лицам, замещавшим </w:t>
                            </w:r>
                          </w:p>
                          <w:p w:rsidR="007D38D2" w:rsidRDefault="007D38D2" w:rsidP="007D38D2">
                            <w:pPr>
                              <w:jc w:val="center"/>
                              <w:rPr>
                                <w:sz w:val="28"/>
                                <w:szCs w:val="28"/>
                              </w:rPr>
                            </w:pPr>
                            <w:r>
                              <w:rPr>
                                <w:sz w:val="28"/>
                                <w:szCs w:val="28"/>
                              </w:rPr>
                              <w:t>муниципальные должности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2" o:spid="_x0000_s1028" type="#_x0000_t202" style="position:absolute;margin-left:241.6pt;margin-top:5.1pt;width:261.7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3QZugIAAIAFAAAOAAAAZHJzL2Uyb0RvYy54bWysVNuO0zAQfUfiHyy/d3PrbaNNV223RUjL&#10;RVoQz27sNBaOHWy3yS7iW/gKnpD4hn4SY6cp1S5ICJFI0YwzPj4zczxX120l0J5pw5XMcHQRYsRk&#10;riiX2wy/f7ceTDEylkhKhJIsw/fM4OvZ82dXTZ2yWJVKUKYRgEiTNnWGS2vrNAhMXrKKmAtVMwk/&#10;C6UrYsHV24Bq0gB6JYI4DMdBozSttcqZMbB60/3EM49fFCy3b4rCMItEhoGb9V/tvxv3DWZXJN1q&#10;Upc8P9Ig/8CiIlzCoSeoG2IJ2mn+BKriuVZGFfYiV1WgioLnzOcA2UTho2zuSlIznwsUx9SnMpn/&#10;B5u/3r/ViFPoXYyRJBX06PD18OPw/fANwRLUp6lNCmF3NQTadqFaiPW5mvpW5R8NkmpZErllc61V&#10;UzJCgV/kdgZnWzsc40A2zStF4Ryys8oDtYWuXPGgHAjQoU/3p96w1qIcFpMkHsbxCKMc/k0vR8nI&#10;Ny8gab+71sa+YKpCzsiwht57dLK/NdaxIWkf4g4zSnC65kJ4R283S6HRnoBO1v7xCTwKExI1Gb5M&#10;xmFXgD9ChP75HYRWO0m96lylVkfbEi46G1gK6Sgxr96OOnitBdOvQ0G8sj7P16NwMkymg8lklAyG&#10;ySocLKbr5WC+jMbjyWqxXKyiL45oNExLTimTK49peqFHw78T0vHKdRI9Sf1E0LFSO8v0XUkbRLmr&#10;fjK6jCMMDty1eNJVAxGxhSGRW42RVvYDt6VXuOu1wzDnTZiG7j1W8ITuu3h2cPAkty6ihVJBJfuq&#10;eSE67XUqtO2m9Zo/6Xuj6D0oE1h5+cFAA6NU+gGjBoZDhs2nHdEMI/FSgrrdJOkN3Rub3iAyh63H&#10;RDtnaf3McVlKNQfdF9xL0l2Q7mzg6xy45p75cSS5OXLu+6hfg3P2EwAA//8DAFBLAwQUAAYACAAA&#10;ACEA8eyoiN4AAAALAQAADwAAAGRycy9kb3ducmV2LnhtbEyPQU/DMAyF70j8h8hI3FiybsBWmk4I&#10;xh1WxHbMWtMWGqdKsrb8e7wTnGzrPb33OdtMthMD+tA60jCfKRBIpataqjW8Fy83KxAhGqpM5wg1&#10;/GCATX55kZm0ciO94bCLteAQCqnR0MTYp1KGskFrwsz1SKx9Om9N5NPXsvJm5HDbyUSpO2lNS9zQ&#10;mB6fGiy/dyer4Wu7+Bj3631SqIPfDiWNy+fiVevrq+nxAUTEKf6Z4YzP6JAz09GdqAqi07BcLRK2&#10;sqB4ng1cdw/iyNvtPAGZZ/L/D/kvAAAA//8DAFBLAQItABQABgAIAAAAIQC2gziS/gAAAOEBAAAT&#10;AAAAAAAAAAAAAAAAAAAAAABbQ29udGVudF9UeXBlc10ueG1sUEsBAi0AFAAGAAgAAAAhADj9If/W&#10;AAAAlAEAAAsAAAAAAAAAAAAAAAAALwEAAF9yZWxzLy5yZWxzUEsBAi0AFAAGAAgAAAAhALoHdBm6&#10;AgAAgAUAAA4AAAAAAAAAAAAAAAAALgIAAGRycy9lMm9Eb2MueG1sUEsBAi0AFAAGAAgAAAAhAPHs&#10;qIjeAAAACwEAAA8AAAAAAAAAAAAAAAAAFAUAAGRycy9kb3ducmV2LnhtbFBLBQYAAAAABAAEAPMA&#10;AAAfBgAAAAA=&#10;" strokeweight=".26mm">
                <v:stroke joinstyle="round"/>
                <v:textbox inset="0,0,0,0">
                  <w:txbxContent>
                    <w:p w:rsidR="007D38D2" w:rsidRDefault="007D38D2" w:rsidP="007D38D2">
                      <w:pPr>
                        <w:jc w:val="center"/>
                        <w:rPr>
                          <w:sz w:val="28"/>
                          <w:szCs w:val="28"/>
                        </w:rPr>
                      </w:pPr>
                      <w:r>
                        <w:rPr>
                          <w:sz w:val="28"/>
                          <w:szCs w:val="28"/>
                        </w:rPr>
                        <w:t xml:space="preserve">Принятие решения об отказе </w:t>
                      </w:r>
                      <w:proofErr w:type="gramStart"/>
                      <w:r>
                        <w:rPr>
                          <w:sz w:val="28"/>
                          <w:szCs w:val="28"/>
                        </w:rPr>
                        <w:t>в</w:t>
                      </w:r>
                      <w:proofErr w:type="gramEnd"/>
                      <w:r>
                        <w:rPr>
                          <w:sz w:val="28"/>
                          <w:szCs w:val="28"/>
                        </w:rPr>
                        <w:t xml:space="preserve"> </w:t>
                      </w:r>
                    </w:p>
                    <w:p w:rsidR="007D38D2" w:rsidRDefault="007D38D2" w:rsidP="007D38D2">
                      <w:pPr>
                        <w:jc w:val="center"/>
                        <w:rPr>
                          <w:sz w:val="28"/>
                          <w:szCs w:val="28"/>
                        </w:rPr>
                      </w:pPr>
                      <w:proofErr w:type="gramStart"/>
                      <w:r>
                        <w:rPr>
                          <w:sz w:val="28"/>
                          <w:szCs w:val="28"/>
                        </w:rPr>
                        <w:t>назначении</w:t>
                      </w:r>
                      <w:proofErr w:type="gramEnd"/>
                      <w:r>
                        <w:rPr>
                          <w:sz w:val="28"/>
                          <w:szCs w:val="28"/>
                        </w:rPr>
                        <w:t xml:space="preserve"> доплаты к пенсии</w:t>
                      </w:r>
                    </w:p>
                    <w:p w:rsidR="007D38D2" w:rsidRDefault="007D38D2" w:rsidP="007D38D2">
                      <w:pPr>
                        <w:jc w:val="center"/>
                        <w:rPr>
                          <w:sz w:val="28"/>
                          <w:szCs w:val="28"/>
                        </w:rPr>
                      </w:pPr>
                      <w:r>
                        <w:rPr>
                          <w:sz w:val="28"/>
                          <w:szCs w:val="28"/>
                        </w:rPr>
                        <w:t xml:space="preserve">лицам, замещавшим </w:t>
                      </w:r>
                    </w:p>
                    <w:p w:rsidR="007D38D2" w:rsidRDefault="007D38D2" w:rsidP="007D38D2">
                      <w:pPr>
                        <w:jc w:val="center"/>
                        <w:rPr>
                          <w:sz w:val="28"/>
                          <w:szCs w:val="28"/>
                        </w:rPr>
                      </w:pPr>
                      <w:r>
                        <w:rPr>
                          <w:sz w:val="28"/>
                          <w:szCs w:val="28"/>
                        </w:rPr>
                        <w:t>муниципальные должности</w:t>
                      </w:r>
                    </w:p>
                  </w:txbxContent>
                </v:textbox>
              </v:shape>
            </w:pict>
          </mc:Fallback>
        </mc:AlternateContent>
      </w:r>
      <w:r>
        <w:rPr>
          <w:sz w:val="28"/>
          <w:szCs w:val="28"/>
        </w:rPr>
        <w:t xml:space="preserve"> </w:t>
      </w:r>
    </w:p>
    <w:p w:rsidR="007D38D2" w:rsidRDefault="007D38D2" w:rsidP="007D38D2">
      <w:pPr>
        <w:pStyle w:val="Default"/>
        <w:rPr>
          <w:sz w:val="28"/>
          <w:szCs w:val="28"/>
        </w:rPr>
      </w:pPr>
    </w:p>
    <w:p w:rsidR="007D38D2" w:rsidRDefault="007D38D2" w:rsidP="007D38D2">
      <w:pPr>
        <w:pStyle w:val="Default"/>
        <w:rPr>
          <w:sz w:val="28"/>
          <w:szCs w:val="28"/>
        </w:rPr>
      </w:pPr>
    </w:p>
    <w:p w:rsidR="007D38D2" w:rsidRDefault="007D38D2" w:rsidP="007D38D2">
      <w:pPr>
        <w:pStyle w:val="Default"/>
        <w:rPr>
          <w:sz w:val="28"/>
          <w:szCs w:val="28"/>
        </w:rPr>
      </w:pPr>
    </w:p>
    <w:p w:rsidR="007D38D2" w:rsidRDefault="007D38D2" w:rsidP="007D38D2">
      <w:pPr>
        <w:pStyle w:val="Default"/>
        <w:rPr>
          <w:sz w:val="28"/>
          <w:szCs w:val="28"/>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462280</wp:posOffset>
                </wp:positionH>
                <wp:positionV relativeFrom="paragraph">
                  <wp:posOffset>151765</wp:posOffset>
                </wp:positionV>
                <wp:extent cx="0" cy="1095375"/>
                <wp:effectExtent l="58420" t="8890" r="55880" b="1968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537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pt,11.95pt" to="36.4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12AIAALUFAAAOAAAAZHJzL2Uyb0RvYy54bWysVEtu2zAQ3RfoHQjtFUn+W4gdJLLdTT8B&#10;kqJrWqQsohQpkPQPRYG26wI5Qq/QRQsESNszyDfqkLKVOt0URWxAGJIzjzNv3vD0bFNwtKJKMylG&#10;XnQSeoiKVBImFiPv9fXMH3hIGywI5lLQkbel2jsbP31yui5j2pK55IQqBCBCx+ty5OXGlHEQ6DSn&#10;BdYnsqQCDjOpCmxgqRYBUXgN6AUPWmHYC9ZSkVLJlGoNu5P60Bs7/CyjqXmVZZoaxEce5GbcV7nv&#10;3H6D8SmOFwqXOUv3aeD/yKLATMClDdQEG4yWiv0FVbBUSS0zc5LKIpBZxlLqaoBqovBBNVc5Lqmr&#10;BcjRZUOTfjzY9OXqUiFGoHeRhwQuoEfVl92H3U31o/q6u0G7j9Wv6nv1rbqtfla3u09g3+0+g20P&#10;q7v99g2CcOByXeoYIBNxqSwb6UZclc9l+lYjIZMciwV1NV1vS7jHRQRHIXahS8hovn4hCfjgpZGO&#10;2E2mCgsJlKGN69+26R/dGJTWmynsRuGw2+53bT4Bjg+BpdLmGZUFssbI40xYanGMV8+1qV0PLnZb&#10;yBnj3MmDC7QeecN2L3QBWnJG7KF102oxT7hCK2wF5n77e4/clFwK4sByisl0bxvMONjIODqMYkAQ&#10;p569raDEQ5zCTFmrTo8LeyN1qq5zhtXGgOn2gQSnuHfDcDgdTAcdv9PqTf1OOJn457Ok4/dmUb87&#10;aU+SZBK9t6VEnThnhFBhqzmoP+r8m7r2c1jrttF/Q1twjO5aAckeZ3o+64b9Tnvg9/vdtt9pT0P/&#10;YjBL/PMk6vX604vkYvog06mrXj9Osg2VNiu5NFRd5WSNCLMCaXeHLRgJwuC1aPXrziLMF9CS1CgP&#10;KWneMJM7PVslWowjNQxC+9/3rkGviTj00K6aLuxru6cK1HvorxsTOxn1jM0l2V4qKws7MfA2uKD9&#10;O2Yfnz/Xzuv+tR3/BgAA//8DAFBLAwQUAAYACAAAACEAtDSabNwAAAAIAQAADwAAAGRycy9kb3du&#10;cmV2LnhtbEyPQU+DQBSE7yb+h80z8WLsIja1IEtjNPVmVPTg8RVeAWXfEnYL9N/79KLHyUxmvsk2&#10;s+3USINvHRu4WkSgiEtXtVwbeH/bXq5B+YBcYeeYDBzJwyY/PckwrdzErzQWoVZSwj5FA00Ifaq1&#10;Lxuy6BeuJxZv7waLQeRQ62rAScptp+MoWmmLLctCgz3dN1R+FQdr4OP5JXkcP/0Frh+20bJ42h/t&#10;pI05P5vvbkEFmsNfGH7wBR1yYdq5A1dedQZuYiEPBuLrBJT4v3onuWS1BJ1n+v+B/BsAAP//AwBQ&#10;SwECLQAUAAYACAAAACEAtoM4kv4AAADhAQAAEwAAAAAAAAAAAAAAAAAAAAAAW0NvbnRlbnRfVHlw&#10;ZXNdLnhtbFBLAQItABQABgAIAAAAIQA4/SH/1gAAAJQBAAALAAAAAAAAAAAAAAAAAC8BAABfcmVs&#10;cy8ucmVsc1BLAQItABQABgAIAAAAIQDKmb/12AIAALUFAAAOAAAAAAAAAAAAAAAAAC4CAABkcnMv&#10;ZTJvRG9jLnhtbFBLAQItABQABgAIAAAAIQC0NJps3AAAAAgBAAAPAAAAAAAAAAAAAAAAADIFAABk&#10;cnMvZG93bnJldi54bWxQSwUGAAAAAAQABADzAAAAOwYAAAAA&#10;" strokeweight=".26mm">
                <v:stroke endarrow="block"/>
              </v:line>
            </w:pict>
          </mc:Fallback>
        </mc:AlternateConten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5710555</wp:posOffset>
                </wp:positionH>
                <wp:positionV relativeFrom="paragraph">
                  <wp:posOffset>142240</wp:posOffset>
                </wp:positionV>
                <wp:extent cx="0" cy="1114425"/>
                <wp:effectExtent l="58420" t="8890" r="55880" b="196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1442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9.65pt,11.2pt" to="449.65pt,9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QF2QIAALUFAAAOAAAAZHJzL2Uyb0RvYy54bWysVM2K2zAQvhf6DsJ3r+3E+TObLLuO00t/&#10;FnZLz4otx6K2ZCQlTiiFtufCPkJfoYcWFrbtMzhv1JHseJvtpZRNwMyMNJ9mvvmk07NtkaMNEZJy&#10;NrW8E9dChMU8oWw1tV5fL+yxhaTCLME5Z2Rq7Yi0zmZPn5xWZUB6PON5QgQCECaDqpxamVJl4Dgy&#10;zkiB5QkvCYPFlIsCK3DFykkErgC9yJ2e6w6dioukFDwmUkJ03ixaM4OfpiRWr9JUEoXyqQW1KfMV&#10;5rvUX2d2ioOVwGVG47YM/B9VFJgyOLSDmmOF0VrQv6AKGgsueapOYl44PE1pTEwP0I3nPujmKsMl&#10;Mb0AObLsaJKPBxu/3FwKRBOYHdDDcAEzqr/sP+xv6h/11/0N2n+sf9Xf62/1bf2zvt1/Avtu/xls&#10;vVjfteEbBOnAZVXKACBDdik0G/GWXZXPefxWIsbDDLMVMT1d70o4x9MZzlGKdmQJFS2rFzyBPXit&#10;uCF2m4pCQwJlaGvmt+vmR7YKxU0whqjneb7fGxh0HBwSSyHVM8ILpI2plVOmqcUB3jyXSheCg8MW&#10;HWZ8QfPcyCNnqJpak/7QNQmS5zTRi3qbFKtlmAu0wVpg5teee7RN8DVLDFhGcBK1tsI0BxspQ4cS&#10;FAjKiaVPK0hioZzAndJWU17O9InEqLqpGbytAtPEgQSjuHcTdxKNo7Fv+71hZPvufG6fL0LfHi68&#10;0WDen4fh3HuvW/H8IKNJQpju5qB+z/83dbX3sNFtp/+ONucY3fALxR5Xer4YuCO/P7ZHo0Hf9vuR&#10;a1+MF6F9HnrD4Si6CC+iB5VGpnv5OMV2VOqq+FoRcZUlFUqoFkh/MOl5FjjwWvRGzWQRzlcwklgJ&#10;Cwmu3lCVGT1rJWqMIzWMXf1vZ9ehN0QcZqi9bgptb/dUgSQP8zXXRN+M5o4tebK7FFoW+sbA22CS&#10;2ndMPz5/+mbX/Ws7+w0AAP//AwBQSwMEFAAGAAgAAAAhACwFgGTeAAAACgEAAA8AAABkcnMvZG93&#10;bnJldi54bWxMj8FOg0AQhu8mvsNmTLyYdhEbZZGlMZp6M1XqweMUpoCys4TdAn1713jQ48x8+ef7&#10;s/VsOjHS4FrLGq6XEQji0lYt1xred5tFAsJ55Ao7y6ThRA7W+flZhmllJ36jsfC1CCHsUtTQeN+n&#10;UrqyIYNuaXvicDvYwaAP41DLasAphJtOxlF0Kw22HD402NNjQ+VXcTQaPrav6nn8dFeYPG2iVfFy&#10;OJlJan15MT/cg/A0+z8YfvSDOuTBaW+PXDnRaUiUugmohjhegQjA72IfSHWnQOaZ/F8h/wYAAP//&#10;AwBQSwECLQAUAAYACAAAACEAtoM4kv4AAADhAQAAEwAAAAAAAAAAAAAAAAAAAAAAW0NvbnRlbnRf&#10;VHlwZXNdLnhtbFBLAQItABQABgAIAAAAIQA4/SH/1gAAAJQBAAALAAAAAAAAAAAAAAAAAC8BAABf&#10;cmVscy8ucmVsc1BLAQItABQABgAIAAAAIQBvtmQF2QIAALUFAAAOAAAAAAAAAAAAAAAAAC4CAABk&#10;cnMvZTJvRG9jLnhtbFBLAQItABQABgAIAAAAIQAsBYBk3gAAAAoBAAAPAAAAAAAAAAAAAAAAADMF&#10;AABkcnMvZG93bnJldi54bWxQSwUGAAAAAAQABADzAAAAPgYAAAAA&#10;" strokeweight=".26mm">
                <v:stroke endarrow="block"/>
              </v:line>
            </w:pict>
          </mc:Fallback>
        </mc:AlternateContent>
      </w: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3443605</wp:posOffset>
                </wp:positionH>
                <wp:positionV relativeFrom="paragraph">
                  <wp:posOffset>142240</wp:posOffset>
                </wp:positionV>
                <wp:extent cx="1029335" cy="304800"/>
                <wp:effectExtent l="29845" t="8890" r="7620" b="5778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29335" cy="30480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15pt,11.2pt" to="352.2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II5gIAAMIFAAAOAAAAZHJzL2Uyb0RvYy54bWysVEtu2zAQ3RfoHQjuFUmW/EXsIJHtdtFP&#10;gKTompYoiyhFCiT9Q1Gg7bpAjtArdNECAdL2DPKNOqQdJU43RREbEGZIzuPMmzc8PlmXHC2p0kyK&#10;IQ6PAoyoSGXGxHyI31xOvR5G2hCRES4FHeIN1fhk9PTJ8aoa0JYsJM+oQgAi9GBVDXFhTDXwfZ0W&#10;tCT6SFZUwGYuVUkMuGruZ4qsAL3kfisIOv5KqqxSMqVaw+p4t4lHDj/PaWpe57mmBvEhhtyM+yr3&#10;ndmvPzomg7kiVcHSfRrkP7IoCRNwaQM1JoaghWJ/QZUsVVLL3BylsvRlnrOUuhqgmjB4UM1FQSrq&#10;agFydNXQpB8PNn21PFeIZUPcx0iQElpUf91+3F7VP+tv2yu0/VT/rn/U3+vr+ld9vf0M9s32C9h2&#10;s77ZL1+hvmVyVekBACbiXFku0rW4qF7I9J1GQiYFEXPqKrrcVHBNaCP8gxDr6Aryma1eygzOkIWR&#10;jtZ1rkqUc1Y9t4EWHKhDa9fHTdNHujYohcUwaPWjqI1RCntREPcC12ifDCyOja6UNs+oLJE1hpgz&#10;YXkmA7J8oY3N6+6IXRZyyjh3WuECrYCsqBO4AC05y+ymPabVfJZwhZbEqs39XJGwc/+YkguRObCC&#10;kmyytw1hHGxkHDtGMeCLU2xvK2mGEacwYNbapceFvZE6ie9yBm9twHTrwIST3/t+0J/0Jr3Yi1ud&#10;iRcH47F3Ok1irzMNu+1xNE6ScfjBlhLGg4JlGRW2mttRCON/k9p+KHciboahoc0/RHf8QrKHmZ5O&#10;20E3jnpet9uOvDiaBN5Zb5p4p0nY6XQnZ8nZ5EGmE1e9fpxkGyptVnJhqLooshXKmBVI1O63QgwO&#10;PB2t7q6ziPA5tCQ1CiMlzVtmCidvK0eLcaCGXmD/+9416DsibntovaYL+9ruqAJJ3vbXTY0dlN3I&#10;zWS2OVdWFnaA4KFwQftHzb5E93136u7pHf0BAAD//wMAUEsDBBQABgAIAAAAIQDP24yB4AAAAAkB&#10;AAAPAAAAZHJzL2Rvd25yZXYueG1sTI/BSsNAEIbvQt9hGcGb3RhjLWk2RauCIIJWa3vcZKdJMDsb&#10;stsmvr2jF739w3z88022HG0rjtj7xpGCi2kEAql0pqFKwfvbw/kchA+ajG4doYIv9LDMJyeZTo0b&#10;6BWP61AJLiGfagV1CF0qpS9rtNpPXYfEu73rrQ489pU0vR643LYyjqKZtLohvlDrDlc1lp/rg1Uw&#10;l4+7jdyuxrv72e7542Xz5IfbQqmz0/FmASLgGP5g+NFndcjZqXAHMl60Cq6S+JJRBXGcgGDgOko4&#10;FL8BZJ7J/x/k3wAAAP//AwBQSwECLQAUAAYACAAAACEAtoM4kv4AAADhAQAAEwAAAAAAAAAAAAAA&#10;AAAAAAAAW0NvbnRlbnRfVHlwZXNdLnhtbFBLAQItABQABgAIAAAAIQA4/SH/1gAAAJQBAAALAAAA&#10;AAAAAAAAAAAAAC8BAABfcmVscy8ucmVsc1BLAQItABQABgAIAAAAIQBaAYII5gIAAMIFAAAOAAAA&#10;AAAAAAAAAAAAAC4CAABkcnMvZTJvRG9jLnhtbFBLAQItABQABgAIAAAAIQDP24yB4AAAAAkBAAAP&#10;AAAAAAAAAAAAAAAAAEAFAABkcnMvZG93bnJldi54bWxQSwUGAAAAAAQABADzAAAATQYAAAAA&#10;" strokeweight=".26mm">
                <v:stroke endarrow="block"/>
              </v:line>
            </w:pict>
          </mc:Fallback>
        </mc:AlternateContent>
      </w: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1519555</wp:posOffset>
                </wp:positionH>
                <wp:positionV relativeFrom="paragraph">
                  <wp:posOffset>151765</wp:posOffset>
                </wp:positionV>
                <wp:extent cx="1123950" cy="295275"/>
                <wp:effectExtent l="10795" t="8890" r="27305" b="5778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295275"/>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65pt,11.95pt" to="208.1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3Ld3gIAALgFAAAOAAAAZHJzL2Uyb0RvYy54bWysVMlu2zAQvRfoPxC6K1osb0LkIJHlXroE&#10;SIqeaYmyhFKkQNIbigJtzwXyCf2FHlogQNp+g/xHHdKyUqeXoogNCDNc3sy8ecPTs01F0YoIWXIW&#10;Wd6JayHCUp6VbBFZr69n9shCUmGWYcoZiawtkdbZ5OmT03UdEp8XnGZEIABhMlzXkVUoVYeOI9OC&#10;VFie8Jow2My5qLACVyycTOA1oFfU8V134Ky5yGrBUyIlrE73m9bE4Oc5SdWrPJdEIRpZkJsyX2G+&#10;c/11Jqc4XAhcF2XapoH/I4sKlwyCdlBTrDBaivIvqKpMBZc8Vycprxye52VKTA1Qjec+qOaqwDUx&#10;tQA5su5oko8Hm75cXQpUZpEFjWK4ghY1X3YfdjfNj+br7gbtPja/mu/Nt+a2+dnc7j6Bfbf7DLbe&#10;bO7a5Rs00kyuaxkCYMwuheYi3bCr+jlP30rEeFxgtiCmouttDWE8fcM5uqIdWUM+8/ULnsEZvFTc&#10;0LrJRaUhgTC0Md3bdt0jG4VSWPQ8vzfuQ5NT2PPHfX/YNyFweLhdC6meEV4hbUQWLZlmF4d49Vwq&#10;nQ0OD0f0MuOzklKjEMrQOrLGvYFrLkhOy0xv6mNSLOYxFWiFtcbMr417dEzwJcsMWEFwlrS2wiUF&#10;GynDiRIlsESJpaNVJLMQJTBW2tqnR5mOSIyw9zmDt1FgmnVgwoju3dgdJ6NkFNiBP0jswJ1O7fNZ&#10;HNiDmTfsT3vTOJ5673UpXhAWZZYRpqs5DIAX/JvA2lHcS7cbgY425xjd8AvJHmd6Puu7w6A3sofD&#10;fs8OeolrX4xmsX0ee4PBMLmIL5IHmSamevk4yXZU6qz4UhFxVWRrlJVaIL3+2PcscODB8If7ziJM&#10;F9CSVAkLCa7elKowotZy1BhHahi5+t/2rkPfE3Hoofa6LrS13VMFkjz018yKHo/9oM15tr0UWhZ6&#10;bOB5MJfap0y/P3/65tT9gzv5DQAA//8DAFBLAwQUAAYACAAAACEA76/W/d4AAAAJAQAADwAAAGRy&#10;cy9kb3ducmV2LnhtbEyPTU/DMAyG70j8h8hIXBBLtlVjK00nBBo3BBQOHLPGawuNUzVZ2/17DBe4&#10;+ePR68fZdnKtGLAPjScN85kCgVR621Cl4f1td70GEaIha1pPqOGEAbb5+VlmUutHesWhiJXgEAqp&#10;0VDH2KVShrJGZ8LMd0i8O/jemchtX0nbm5HDXSsXSq2kMw3xhdp0eF9j+VUcnYaP55fN4/AZrsz6&#10;YaeS4ulwcqPU+vJiursFEXGKfzD86LM65Oy090eyQbQaFsvNktHfAgQDyXzFg72GG5WAzDP5/4P8&#10;GwAA//8DAFBLAQItABQABgAIAAAAIQC2gziS/gAAAOEBAAATAAAAAAAAAAAAAAAAAAAAAABbQ29u&#10;dGVudF9UeXBlc10ueG1sUEsBAi0AFAAGAAgAAAAhADj9If/WAAAAlAEAAAsAAAAAAAAAAAAAAAAA&#10;LwEAAF9yZWxzLy5yZWxzUEsBAi0AFAAGAAgAAAAhAGvXct3eAgAAuAUAAA4AAAAAAAAAAAAAAAAA&#10;LgIAAGRycy9lMm9Eb2MueG1sUEsBAi0AFAAGAAgAAAAhAO+v1v3eAAAACQEAAA8AAAAAAAAAAAAA&#10;AAAAOAUAAGRycy9kb3ducmV2LnhtbFBLBQYAAAAABAAEAPMAAABDBgAAAAA=&#10;" strokeweight=".26mm">
                <v:stroke endarrow="block"/>
              </v:line>
            </w:pict>
          </mc:Fallback>
        </mc:AlternateContent>
      </w:r>
    </w:p>
    <w:p w:rsidR="007D38D2" w:rsidRDefault="007D38D2" w:rsidP="007D38D2">
      <w:pPr>
        <w:pStyle w:val="Default"/>
        <w:rPr>
          <w:sz w:val="28"/>
          <w:szCs w:val="28"/>
        </w:rPr>
      </w:pPr>
    </w:p>
    <w:p w:rsidR="007D38D2" w:rsidRDefault="007D38D2" w:rsidP="007D38D2">
      <w:pPr>
        <w:pStyle w:val="Default"/>
        <w:rPr>
          <w:sz w:val="28"/>
          <w:szCs w:val="28"/>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1357630</wp:posOffset>
                </wp:positionH>
                <wp:positionV relativeFrom="paragraph">
                  <wp:posOffset>38100</wp:posOffset>
                </wp:positionV>
                <wp:extent cx="3790950" cy="523875"/>
                <wp:effectExtent l="10795" t="8890" r="8255" b="1016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0" cy="52387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8D2" w:rsidRDefault="007D38D2" w:rsidP="007D38D2">
                            <w:pPr>
                              <w:jc w:val="center"/>
                              <w:rPr>
                                <w:sz w:val="28"/>
                                <w:szCs w:val="28"/>
                              </w:rPr>
                            </w:pPr>
                            <w:r>
                              <w:rPr>
                                <w:sz w:val="28"/>
                                <w:szCs w:val="28"/>
                              </w:rPr>
                              <w:t>Уведомление заявителя о принятом решении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29" type="#_x0000_t202" style="position:absolute;margin-left:106.9pt;margin-top:3pt;width:298.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2vugIAAH4FAAAOAAAAZHJzL2Uyb0RvYy54bWysVNuO0zAQfUfiHyy/d5M0bdNGm67abouQ&#10;lotUEM9u7DQWiR1st8mC+Ba+gickvqGfxNhJuoUFCSFaKZqJ7eMzZ07m+qYpC3RkSnMpEhxc+Rgx&#10;kUrKxT7Bb99sBlOMtCGCkkIKluB7pvHN/OmT67qK2VDmsqBMIQAROq6rBOfGVLHn6TRnJdFXsmIC&#10;FjOpSmIgVXuPKlIDell4Q9+feLVUtFIyZVrD29t2Ec8dfpax1LzKMs0MKhIM3Ix7Kvfc2ac3vybx&#10;XpEq52lHg/wDi5JwAZeeoW6JIeig+COokqdKapmZq1SWnswynjJXA1QT+L9Us81JxVwtII6uzjLp&#10;/webvjy+VojTBEcYCVJCi05fTt9P305fUWTVqSsdw6ZtBdtMs5QNdNlVqqs7mb7XSMhVTsSeLZSS&#10;dc4IBXaBPeldHG1xtAXZ1S8khWvIwUgH1GSqtNKBGAjQoUv3586wxqAUXobRzJ+NYSmFtfEwnEZj&#10;dwWJ+9OV0uYZkyWyQYIVdN6hk+OdNpYNifst9jItC043vChcova7VaHQkYBLNu7Xof+0rRCoTvAs&#10;nPitAH+E8N3vdxBKHgR1nrNKrbvYEF60MbAshKXEnHdb6pA1BkL3HgRxvvq02Iz9aBROB1E0Dgej&#10;cO0PltPNarBYBZNJtF6uluvgsyUajOKcU8rE2mHq3ubB6O9s1H1wrUHPRj8TtKzkwTC1zWmNKLfq&#10;h+PZMMCQwJc2jFo1ECn2MCJSozBS0rzjJnf+tr22GPqyCVPf/jsFz+iuixcXe49qa3c0IBUo2avm&#10;jGi917rQNLvGOT60+NakO0nvwZnAytkPxhkEuVQfMaphNCRYfzgQxTAqngtwt50jfaD6YNcHRKRw&#10;tCu0TVbGTRxbpZAL8H3GnSUf7ga+NoGP3DHvBpKdIpe52/UwNuc/AAAA//8DAFBLAwQUAAYACAAA&#10;ACEAF/rS6NwAAAAIAQAADwAAAGRycy9kb3ducmV2LnhtbEyPwU7DMBBE70j8g7VI3KidFKoQ4lQI&#10;yh0aRDm6yZIE4nVku0n4e5YT3HY0o9k3xXaxg5jQh96RhmSlQCDVrump1fBaPV1lIEI01JjBEWr4&#10;xgDb8vysMHnjZnrBaR9bwSUUcqOhi3HMpQx1h9aElRuR2Ptw3prI0rey8WbmcjvIVKmNtKYn/tCZ&#10;ER86rL/2J6vhc7d+mw+3h7RS73431TRfP1bPWl9eLPd3ICIu8S8Mv/iMDiUzHd2JmiAGDWmyZvSo&#10;YcOT2M8SxfrIR3YDsizk/wHlDwAAAP//AwBQSwECLQAUAAYACAAAACEAtoM4kv4AAADhAQAAEwAA&#10;AAAAAAAAAAAAAAAAAAAAW0NvbnRlbnRfVHlwZXNdLnhtbFBLAQItABQABgAIAAAAIQA4/SH/1gAA&#10;AJQBAAALAAAAAAAAAAAAAAAAAC8BAABfcmVscy8ucmVsc1BLAQItABQABgAIAAAAIQDvCn2vugIA&#10;AH4FAAAOAAAAAAAAAAAAAAAAAC4CAABkcnMvZTJvRG9jLnhtbFBLAQItABQABgAIAAAAIQAX+tLo&#10;3AAAAAgBAAAPAAAAAAAAAAAAAAAAABQFAABkcnMvZG93bnJldi54bWxQSwUGAAAAAAQABADzAAAA&#10;HQYAAAAA&#10;" strokeweight=".26mm">
                <v:stroke joinstyle="round"/>
                <v:textbox inset="0,0,0,0">
                  <w:txbxContent>
                    <w:p w:rsidR="007D38D2" w:rsidRDefault="007D38D2" w:rsidP="007D38D2">
                      <w:pPr>
                        <w:jc w:val="center"/>
                        <w:rPr>
                          <w:sz w:val="28"/>
                          <w:szCs w:val="28"/>
                        </w:rPr>
                      </w:pPr>
                      <w:r>
                        <w:rPr>
                          <w:sz w:val="28"/>
                          <w:szCs w:val="28"/>
                        </w:rPr>
                        <w:t>Уведомление заявителя о принятом решении</w:t>
                      </w:r>
                    </w:p>
                  </w:txbxContent>
                </v:textbox>
              </v:shape>
            </w:pict>
          </mc:Fallback>
        </mc:AlternateContent>
      </w:r>
    </w:p>
    <w:p w:rsidR="007D38D2" w:rsidRDefault="007D38D2" w:rsidP="007D38D2">
      <w:pPr>
        <w:pStyle w:val="Default"/>
        <w:rPr>
          <w:sz w:val="28"/>
          <w:szCs w:val="28"/>
        </w:rPr>
      </w:pPr>
    </w:p>
    <w:p w:rsidR="007D38D2" w:rsidRDefault="007D38D2" w:rsidP="007D38D2">
      <w:pPr>
        <w:pStyle w:val="Default"/>
        <w:rPr>
          <w:sz w:val="28"/>
          <w:szCs w:val="28"/>
        </w:rPr>
      </w:pPr>
    </w:p>
    <w:p w:rsidR="007D38D2" w:rsidRDefault="007D38D2" w:rsidP="007D38D2">
      <w:pPr>
        <w:pStyle w:val="Default"/>
        <w:rPr>
          <w:sz w:val="28"/>
          <w:szCs w:val="28"/>
        </w:rPr>
      </w:pPr>
    </w:p>
    <w:p w:rsidR="007D38D2" w:rsidRDefault="007D38D2" w:rsidP="007D38D2">
      <w:pPr>
        <w:pStyle w:val="Default"/>
        <w:rPr>
          <w:sz w:val="28"/>
          <w:szCs w:val="28"/>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3192145</wp:posOffset>
                </wp:positionH>
                <wp:positionV relativeFrom="paragraph">
                  <wp:posOffset>29845</wp:posOffset>
                </wp:positionV>
                <wp:extent cx="3147060" cy="904875"/>
                <wp:effectExtent l="6985" t="8890" r="8255" b="1016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904875"/>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8D2" w:rsidRDefault="007D38D2" w:rsidP="007D38D2">
                            <w:pPr>
                              <w:jc w:val="center"/>
                              <w:rPr>
                                <w:sz w:val="28"/>
                                <w:szCs w:val="28"/>
                              </w:rPr>
                            </w:pPr>
                            <w:r>
                              <w:rPr>
                                <w:sz w:val="28"/>
                                <w:szCs w:val="28"/>
                              </w:rPr>
                              <w:t xml:space="preserve">Обжалование отказа </w:t>
                            </w:r>
                            <w:proofErr w:type="gramStart"/>
                            <w:r>
                              <w:rPr>
                                <w:sz w:val="28"/>
                                <w:szCs w:val="28"/>
                              </w:rPr>
                              <w:t>в</w:t>
                            </w:r>
                            <w:proofErr w:type="gramEnd"/>
                            <w:r>
                              <w:rPr>
                                <w:sz w:val="28"/>
                                <w:szCs w:val="28"/>
                              </w:rPr>
                              <w:t xml:space="preserve"> </w:t>
                            </w:r>
                          </w:p>
                          <w:p w:rsidR="007D38D2" w:rsidRDefault="007D38D2" w:rsidP="007D38D2">
                            <w:pPr>
                              <w:jc w:val="center"/>
                              <w:rPr>
                                <w:sz w:val="28"/>
                                <w:szCs w:val="28"/>
                              </w:rPr>
                            </w:pPr>
                            <w:proofErr w:type="gramStart"/>
                            <w:r>
                              <w:rPr>
                                <w:sz w:val="28"/>
                                <w:szCs w:val="28"/>
                              </w:rPr>
                              <w:t>предоставлении</w:t>
                            </w:r>
                            <w:proofErr w:type="gramEnd"/>
                          </w:p>
                          <w:p w:rsidR="007D38D2" w:rsidRDefault="007D38D2" w:rsidP="007D38D2">
                            <w:pPr>
                              <w:jc w:val="center"/>
                              <w:rPr>
                                <w:sz w:val="28"/>
                                <w:szCs w:val="28"/>
                              </w:rPr>
                            </w:pPr>
                            <w:r>
                              <w:rPr>
                                <w:sz w:val="28"/>
                                <w:szCs w:val="28"/>
                              </w:rPr>
                              <w:t xml:space="preserve"> 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30" type="#_x0000_t202" style="position:absolute;margin-left:251.35pt;margin-top:2.35pt;width:247.8pt;height:7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AgjtwIAAH4FAAAOAAAAZHJzL2Uyb0RvYy54bWysVNuO0zAQfUfiHyy/d5O06WWjTVdtt0VI&#10;y0VaEM9u7DQWjh1st8mC+Ba+gickvqGfxNhJuoVFCCESKZqJ7TNnZo7n6ropBTowbbiSKY4uQoyY&#10;zBTlcpfit282gxlGxhJJiVCSpfieGXw9f/rkqq4SNlSFEpRpBCDSJHWV4sLaKgkCkxWsJOZCVUzC&#10;Yq50SSy4ehdQTWpAL0UwDMNJUCtNK60yZgz8vWkX8dzj5znL7Ks8N8wikWLgZv1X++/WfYP5FUl2&#10;mlQFzzoa5B9YlIRLCHqCuiGWoL3mj6BKnmllVG4vMlUGKs95xnwOkE0U/pLNXUEq5nOB4pjqVCbz&#10;/2Czl4fXGnGa4glGkpTQouOX4/fjt+NXNHHVqSuTwKa7CrbZZqka6LLP1FS3KntvkFSrgsgdW2it&#10;6oIRCuwidzI4O9riGAeyrV8oCmHI3ioP1OS6dKWDYiBAhy7dnzrDGosy+DmK4mk4gaUM1i7DeDYd&#10;+xAk6U9X2thnTJXIGSnW0HmPTg63xjo2JOm3uGBGCU43XAjv6N12JTQ6EFDJxj8d+k/bhEQ1RB8B&#10;jz9DhP75HYRWe0m95lyl1p1tCRetDSyFdODMa7elDl5jwfT/oSBeV58Wm3E4jUezwXQ6Hg3i0Toc&#10;LGeb1WCxiiaT6Xq5Wq6jz45oFCcFp5TJtcc0vcyj+O9k1F24VqAnoZ8IOlZqb5m+K2iNKHfVH40v&#10;hxEGB27acNpWAxGxgxGRWY2RVvYdt4XXt+u1wzDnTZiF7u0qeEL3XTwLHDzKrd3RQKmgkn3VvBCd&#10;9loV2mbbeMXHDt+JdKvoPSgTWHn5wTgDo1D6I0Y1jIYUmw97ohlG4rkEdbs50hu6N7a9QWQGR7tE&#10;W2dl/cRxWUq1AN3n3EvyITbwdQ5ccs+8G0huipz7ftfD2Jz/AAAA//8DAFBLAwQUAAYACAAAACEA&#10;8ju5mt4AAAAJAQAADwAAAGRycy9kb3ducmV2LnhtbEyPwU7DMAyG70i8Q2QkbiyhK2ztmk4Ixh1W&#10;xDhmTdYWGqdKsra8PeYEJ8v6P/3+XGxn27PR+NA5lHC7EMAM1k532Eh4q55v1sBCVKhV79BI+DYB&#10;tuXlRaFy7SZ8NeM+NoxKMORKQhvjkHMe6tZYFRZuMEjZyXmrIq2+4dqricptzxMh7rlVHdKFVg3m&#10;sTX11/5sJXzulu/TITsklfjwu7HGKX2qXqS8vpofNsCimeMfDL/6pA4lOR3dGXVgvYQ7kawIlZDS&#10;oDzL1ktgRwLTVQK8LPj/D8ofAAAA//8DAFBLAQItABQABgAIAAAAIQC2gziS/gAAAOEBAAATAAAA&#10;AAAAAAAAAAAAAAAAAABbQ29udGVudF9UeXBlc10ueG1sUEsBAi0AFAAGAAgAAAAhADj9If/WAAAA&#10;lAEAAAsAAAAAAAAAAAAAAAAALwEAAF9yZWxzLy5yZWxzUEsBAi0AFAAGAAgAAAAhAFcsCCO3AgAA&#10;fgUAAA4AAAAAAAAAAAAAAAAALgIAAGRycy9lMm9Eb2MueG1sUEsBAi0AFAAGAAgAAAAhAPI7uZre&#10;AAAACQEAAA8AAAAAAAAAAAAAAAAAEQUAAGRycy9kb3ducmV2LnhtbFBLBQYAAAAABAAEAPMAAAAc&#10;BgAAAAA=&#10;" strokeweight=".26mm">
                <v:stroke joinstyle="round"/>
                <v:textbox inset="0,0,0,0">
                  <w:txbxContent>
                    <w:p w:rsidR="007D38D2" w:rsidRDefault="007D38D2" w:rsidP="007D38D2">
                      <w:pPr>
                        <w:jc w:val="center"/>
                        <w:rPr>
                          <w:sz w:val="28"/>
                          <w:szCs w:val="28"/>
                        </w:rPr>
                      </w:pPr>
                      <w:r>
                        <w:rPr>
                          <w:sz w:val="28"/>
                          <w:szCs w:val="28"/>
                        </w:rPr>
                        <w:t xml:space="preserve">Обжалование отказа </w:t>
                      </w:r>
                      <w:proofErr w:type="gramStart"/>
                      <w:r>
                        <w:rPr>
                          <w:sz w:val="28"/>
                          <w:szCs w:val="28"/>
                        </w:rPr>
                        <w:t>в</w:t>
                      </w:r>
                      <w:proofErr w:type="gramEnd"/>
                      <w:r>
                        <w:rPr>
                          <w:sz w:val="28"/>
                          <w:szCs w:val="28"/>
                        </w:rPr>
                        <w:t xml:space="preserve"> </w:t>
                      </w:r>
                    </w:p>
                    <w:p w:rsidR="007D38D2" w:rsidRDefault="007D38D2" w:rsidP="007D38D2">
                      <w:pPr>
                        <w:jc w:val="center"/>
                        <w:rPr>
                          <w:sz w:val="28"/>
                          <w:szCs w:val="28"/>
                        </w:rPr>
                      </w:pPr>
                      <w:proofErr w:type="gramStart"/>
                      <w:r>
                        <w:rPr>
                          <w:sz w:val="28"/>
                          <w:szCs w:val="28"/>
                        </w:rPr>
                        <w:t>предоставлении</w:t>
                      </w:r>
                      <w:proofErr w:type="gramEnd"/>
                    </w:p>
                    <w:p w:rsidR="007D38D2" w:rsidRDefault="007D38D2" w:rsidP="007D38D2">
                      <w:pPr>
                        <w:jc w:val="center"/>
                        <w:rPr>
                          <w:sz w:val="28"/>
                          <w:szCs w:val="28"/>
                        </w:rPr>
                      </w:pPr>
                      <w:r>
                        <w:rPr>
                          <w:sz w:val="28"/>
                          <w:szCs w:val="28"/>
                        </w:rPr>
                        <w:t xml:space="preserve"> 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-332105</wp:posOffset>
                </wp:positionH>
                <wp:positionV relativeFrom="paragraph">
                  <wp:posOffset>20320</wp:posOffset>
                </wp:positionV>
                <wp:extent cx="3152775" cy="895350"/>
                <wp:effectExtent l="6985" t="8890" r="12065" b="1016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89535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8D2" w:rsidRDefault="007D38D2" w:rsidP="007D38D2">
                            <w:pPr>
                              <w:jc w:val="center"/>
                              <w:rPr>
                                <w:sz w:val="28"/>
                                <w:szCs w:val="28"/>
                              </w:rPr>
                            </w:pPr>
                            <w:r>
                              <w:rPr>
                                <w:sz w:val="28"/>
                                <w:szCs w:val="28"/>
                              </w:rPr>
                              <w:t xml:space="preserve">Выплата доплаты к пенсии </w:t>
                            </w:r>
                          </w:p>
                          <w:p w:rsidR="007D38D2" w:rsidRDefault="007D38D2" w:rsidP="007D38D2">
                            <w:pPr>
                              <w:jc w:val="center"/>
                              <w:rPr>
                                <w:sz w:val="28"/>
                                <w:szCs w:val="28"/>
                              </w:rPr>
                            </w:pPr>
                            <w:r>
                              <w:rPr>
                                <w:sz w:val="28"/>
                                <w:szCs w:val="28"/>
                              </w:rPr>
                              <w:t xml:space="preserve">лицам, замещавшим </w:t>
                            </w:r>
                          </w:p>
                          <w:p w:rsidR="007D38D2" w:rsidRDefault="007D38D2" w:rsidP="007D38D2">
                            <w:pPr>
                              <w:jc w:val="center"/>
                              <w:rPr>
                                <w:sz w:val="28"/>
                                <w:szCs w:val="28"/>
                              </w:rPr>
                            </w:pPr>
                            <w:r>
                              <w:rPr>
                                <w:sz w:val="28"/>
                                <w:szCs w:val="28"/>
                              </w:rPr>
                              <w:t>муниципальные должности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5" o:spid="_x0000_s1031" type="#_x0000_t202" style="position:absolute;margin-left:-26.15pt;margin-top:1.6pt;width:248.25pt;height: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l7kuQIAAH4FAAAOAAAAZHJzL2Uyb0RvYy54bWysVNuK2zAQfS/0H4Tes7bj3NassyTZpBS2&#10;F9iWPiuSHIvakispsXdLv6Vf0adCvyGf1JFsp2G3hVKagJmxpaMzZ47m6ropC3Tg2gglUxxdhBhx&#10;SRUTcpfi9+82gxlGxhLJSKEkT/E9N/h6/vzZVV0lfKhyVTCuEYBIk9RVinNrqyQIDM15ScyFqriE&#10;j5nSJbGQ6l3ANKkBvSyCYRhOglppVmlFuTHw9qb9iOceP8s4tW+yzHCLihQDN+uf2j+37hnMr0iy&#10;06TKBe1okH9gURIh4dAT1A2xBO21eAJVCqqVUZm9oKoMVJYJyn0NUE0UPqrmLicV97WAOKY6yWT+&#10;Hyx9fXirkWApHmMkSQktOn49/jh+P35DY6dOXZkEFt1VsMw2S9VAl32lprpV9KNBUq1yInd8obWq&#10;c04YsIvczuBsa4tjHMi2fqUYHEP2VnmgJtOlkw7EQIAOXbo/dYY3FlF4GUfj4XQKFCl8m12O47Fv&#10;XUCSfneljX3BVYlckGINnffo5HBrrGNDkn6JO8yoQrCNKAqf6N12VWh0IOCSjf/5Ah4tKySqU3wZ&#10;T8JWgD9ChP73Owit9pJ5zzml1l1siSjaGFgW0lHi3rstdcgaC6F/D4J4X31ebMbhdBTPBqBLPBjF&#10;63CwnG1Wg8Uqmkym6+VquY6+OKLRKMkFY1yuPabpbR6N/s5G3YVrDXoy+omgY6X2luu7nNWICad+&#10;PL4cRhgSuGnDaasGIsUORgS1GiOt7Adhc+9v12uHYc6bMAvdv1PwhO67eHZw8KS2dkUDUoGSvWre&#10;iM57rQtts206x3f+3ip2D84EVt5+MM4gyJV+wKiG0ZBi82lPNMeoeCnB3W6O9IHug20fEElha1do&#10;m6ysnziuSqkW4PtMeEu6C9KeDXxdApfcM+8Gkpsi57lf9Wtszn8CAAD//wMAUEsDBBQABgAIAAAA&#10;IQBHAA+t2wAAAAkBAAAPAAAAZHJzL2Rvd25yZXYueG1sTI/BTsMwEETvSPyDtUjcWockIAhxKgTl&#10;Dg2iHN14SQLxOrLdJPw92xPcZjVPszPlZrGDmNCH3pGCq3UCAqlxpqdWwVv9vLoFEaImowdHqOAH&#10;A2yq87NSF8bN9IrTLraCQygUWkEX41hIGZoOrQ5rNyKx9+m81ZFP30rj9czhdpBpktxIq3viD50e&#10;8bHD5nt3tAq+ttn7vL/bp3Xy4bdTQ3P+VL8odXmxPNyDiLjEPxhO9bk6VNzp4I5kghgUrK7TjFEF&#10;WQqC/TzPWRwYPAlZlfL/guoXAAD//wMAUEsBAi0AFAAGAAgAAAAhALaDOJL+AAAA4QEAABMAAAAA&#10;AAAAAAAAAAAAAAAAAFtDb250ZW50X1R5cGVzXS54bWxQSwECLQAUAAYACAAAACEAOP0h/9YAAACU&#10;AQAACwAAAAAAAAAAAAAAAAAvAQAAX3JlbHMvLnJlbHNQSwECLQAUAAYACAAAACEA3+Je5LkCAAB+&#10;BQAADgAAAAAAAAAAAAAAAAAuAgAAZHJzL2Uyb0RvYy54bWxQSwECLQAUAAYACAAAACEARwAPrdsA&#10;AAAJAQAADwAAAAAAAAAAAAAAAAATBQAAZHJzL2Rvd25yZXYueG1sUEsFBgAAAAAEAAQA8wAAABsG&#10;AAAAAA==&#10;" strokeweight=".26mm">
                <v:stroke joinstyle="round"/>
                <v:textbox inset="0,0,0,0">
                  <w:txbxContent>
                    <w:p w:rsidR="007D38D2" w:rsidRDefault="007D38D2" w:rsidP="007D38D2">
                      <w:pPr>
                        <w:jc w:val="center"/>
                        <w:rPr>
                          <w:sz w:val="28"/>
                          <w:szCs w:val="28"/>
                        </w:rPr>
                      </w:pPr>
                      <w:r>
                        <w:rPr>
                          <w:sz w:val="28"/>
                          <w:szCs w:val="28"/>
                        </w:rPr>
                        <w:t xml:space="preserve">Выплата доплаты к пенсии </w:t>
                      </w:r>
                    </w:p>
                    <w:p w:rsidR="007D38D2" w:rsidRDefault="007D38D2" w:rsidP="007D38D2">
                      <w:pPr>
                        <w:jc w:val="center"/>
                        <w:rPr>
                          <w:sz w:val="28"/>
                          <w:szCs w:val="28"/>
                        </w:rPr>
                      </w:pPr>
                      <w:r>
                        <w:rPr>
                          <w:sz w:val="28"/>
                          <w:szCs w:val="28"/>
                        </w:rPr>
                        <w:t xml:space="preserve">лицам, замещавшим </w:t>
                      </w:r>
                    </w:p>
                    <w:p w:rsidR="007D38D2" w:rsidRDefault="007D38D2" w:rsidP="007D38D2">
                      <w:pPr>
                        <w:jc w:val="center"/>
                        <w:rPr>
                          <w:sz w:val="28"/>
                          <w:szCs w:val="28"/>
                        </w:rPr>
                      </w:pPr>
                      <w:r>
                        <w:rPr>
                          <w:sz w:val="28"/>
                          <w:szCs w:val="28"/>
                        </w:rPr>
                        <w:t>муниципальные должности</w:t>
                      </w:r>
                    </w:p>
                  </w:txbxContent>
                </v:textbox>
              </v:shape>
            </w:pict>
          </mc:Fallback>
        </mc:AlternateContent>
      </w:r>
    </w:p>
    <w:p w:rsidR="007D38D2" w:rsidRDefault="007D38D2" w:rsidP="007D38D2">
      <w:pPr>
        <w:pStyle w:val="Default"/>
        <w:rPr>
          <w:sz w:val="28"/>
          <w:szCs w:val="28"/>
        </w:rPr>
      </w:pPr>
    </w:p>
    <w:p w:rsidR="007D38D2" w:rsidRDefault="007D38D2" w:rsidP="007D38D2">
      <w:pPr>
        <w:pStyle w:val="Default"/>
        <w:rPr>
          <w:sz w:val="28"/>
          <w:szCs w:val="28"/>
        </w:rPr>
      </w:pPr>
    </w:p>
    <w:p w:rsidR="007D38D2" w:rsidRDefault="007D38D2" w:rsidP="007D38D2">
      <w:pPr>
        <w:pStyle w:val="Default"/>
        <w:rPr>
          <w:sz w:val="28"/>
          <w:szCs w:val="28"/>
        </w:rPr>
      </w:pPr>
    </w:p>
    <w:p w:rsidR="007D38D2" w:rsidRDefault="007D38D2" w:rsidP="007D38D2">
      <w:r>
        <w:rPr>
          <w:noProof/>
        </w:rPr>
        <mc:AlternateContent>
          <mc:Choice Requires="wps">
            <w:drawing>
              <wp:anchor distT="0" distB="0" distL="114300" distR="114300" simplePos="0" relativeHeight="251673600" behindDoc="0" locked="0" layoutInCell="1" allowOverlap="1">
                <wp:simplePos x="0" y="0"/>
                <wp:positionH relativeFrom="column">
                  <wp:posOffset>1068070</wp:posOffset>
                </wp:positionH>
                <wp:positionV relativeFrom="paragraph">
                  <wp:posOffset>116840</wp:posOffset>
                </wp:positionV>
                <wp:extent cx="3486150" cy="490220"/>
                <wp:effectExtent l="26035" t="8890" r="12065" b="533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86150" cy="49022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pt,9.2pt" to="358.6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R7i5wIAAMIFAAAOAAAAZHJzL2Uyb0RvYy54bWysVEtu2zAQ3RfoHQjuFUm2/EXsIJHldtFP&#10;gKTompYoiyhFCiRt2SgKtF0XyBF6hS5aIEDankG+UYe048TppihiA8IMyXmcefOGxyerkqMlVZpJ&#10;McLhUYARFanMmJiP8JvLqdfHSBsiMsKloCO8phqfjJ8+Oa6rIW3JQvKMKgQgQg/raoQLY6qh7+u0&#10;oCXRR7KiAjZzqUpiwFVzP1OkBvSS+60g6Pq1VFmlZEq1htXJdhOPHX6e09S8znNNDeIjDLkZ91Xu&#10;O7Nff3xMhnNFqoKluzTIf2RREibg0j3UhBiCFor9BVWyVEktc3OUytKXec5S6mqAasLgQTUXBamo&#10;qwXI0dWeJv14sOmr5blCLBvhCCNBSmhR83XzcXPV/Gy+ba7Q5lPzu/nRfG+um1/N9eYz2DebL2Db&#10;zeZmt3yFIstkXekhAMbiXFku0pW4qF7I9J1GQsYFEXPqKrpcV3BNaCP8gxDr6ArymdUvZQZnyMJI&#10;R+sqVyXKOaue20ALDtShlevjet9HujIohcV21O+GHWh3CnvRIGi1XKN9MrQ4NrpS2jyjskTWGGHO&#10;hOWZDMnyhTY2r7sjdlnIKePcaYULVI/woN0NXICWnGV20x7Taj6LuUJLYtXmfq5I2Ll/TMmFyBxY&#10;QUmW7GxDGAcbGceOUQz44hTb20qaYcQpDJi1tulxYW+kTuLbnMFbGTDdOjDh5Pd+EAySftKPvKjV&#10;TbwomEy802kced1p2OtM2pM4noQfbClhNCxYllFhq7kdhTD6N6nthnIr4v0w7GnzD9Edv5DsYaan&#10;007Qi9p9r9frtL2onQTeWX8ae6dx2O32krP4LHmQaeKq14+T7J5Km5VcGKouiqxGGbMCaXcGrRCD&#10;A09Hq7ftLCJ8Di1JjcJISfOWmcLJ28rRYhyooR/Y/653e/QtEbc9tN6+C7va7qgCSd72102NHZTt&#10;yM1ktj5XVhZ2gOChcEG7R82+RPd9d+ru6R3/AQAA//8DAFBLAwQUAAYACAAAACEA3CS3sOEAAAAJ&#10;AQAADwAAAGRycy9kb3ducmV2LnhtbEyPQU/DMAyF70j8h8hI3Fi6CbpSmk5jgISEJo3BYMe08dqK&#10;xqmabC3/HnOCm5/99Py9bDHaVpyw940jBdNJBAKpdKahSsH729NVAsIHTUa3jlDBN3pY5OdnmU6N&#10;G+gVT9tQCQ4hn2oFdQhdKqUva7TaT1yHxLeD660OLPtKml4PHG5bOYuiWFrdEH+odYerGsuv7dEq&#10;SOTzfic/V+PDY7xff2x2L364L5S6vBiXdyACjuHPDL/4jA45MxXuSMaLlnWczNjKQ3INgg3z6ZwX&#10;hYLbmxhknsn/DfIfAAAA//8DAFBLAQItABQABgAIAAAAIQC2gziS/gAAAOEBAAATAAAAAAAAAAAA&#10;AAAAAAAAAABbQ29udGVudF9UeXBlc10ueG1sUEsBAi0AFAAGAAgAAAAhADj9If/WAAAAlAEAAAsA&#10;AAAAAAAAAAAAAAAALwEAAF9yZWxzLy5yZWxzUEsBAi0AFAAGAAgAAAAhAPmRHuLnAgAAwgUAAA4A&#10;AAAAAAAAAAAAAAAALgIAAGRycy9lMm9Eb2MueG1sUEsBAi0AFAAGAAgAAAAhANwkt7DhAAAACQEA&#10;AA8AAAAAAAAAAAAAAAAAQQUAAGRycy9kb3ducmV2LnhtbFBLBQYAAAAABAAEAPMAAABPBgAAAAA=&#10;" strokeweight=".26mm">
                <v:stroke endarrow="block"/>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4887595</wp:posOffset>
                </wp:positionH>
                <wp:positionV relativeFrom="paragraph">
                  <wp:posOffset>116840</wp:posOffset>
                </wp:positionV>
                <wp:extent cx="0" cy="476250"/>
                <wp:effectExtent l="54610" t="8890" r="59690" b="1968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36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85pt,9.2pt" to="384.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BBV2gIAALIFAAAOAAAAZHJzL2Uyb0RvYy54bWysVM1u1DAQviPxDpbvaZJN9i9qtmqzWS4F&#10;KrWIszd2NhaJHdnenwohAWekPgKvwAGkSgWeIftG2M5u2i0XhLorRTNje/zNN9/4+GRTlWBFhKSc&#10;xdA/8iAgLOOYskUM31zNnBEEUiGGUckZieE1kfBk8vzZ8bqOSI8XvMREAJ2EyWhdx7BQqo5cV2YF&#10;qZA84jVhejHnokJKu2LhYoHWOntVuj3PG7hrLnAteEak1NFpuwgnNn+ek0y9znNJFChjqLEp+xX2&#10;Ozdfd3KMooVAdUGzHQz0HygqRJm+tEs1RQqBpaB/papoJrjkuTrKeOXyPKcZsTXoanzvUTWXBaqJ&#10;rUWTI+uOJvl0abNXqwsBKI5hAAFDlW5R83X7cXvT/Gy+bW/A9lPzu/nRfG9um1/N7faztu+2X7Rt&#10;Fpu7XfgGBIbJdS0jnTBhF8JwkW3YZX3Os3cSMJ4UiC2IrejqutbX+OaEe3DEOLLWeObrlxzrPWip&#10;uKV1k4vKpNSEgY3t3nXXPbJRIGuDmY6Gw0Gvbxvromh/rhZSvSC8AsaIYUmZ4RVFaHUulcGBov0W&#10;E2Z8RsvSaqNkYB3DcTDw7AHJS4rNotkmxWKelAKskFGX/dmi9MrDbYIvGbbJCoJwurMVoqW2gbJs&#10;KEE1PyWB5raKYAhKogfKWC28kpkbiZV0i1l7G6VNG9ccWLm9H3vjdJSOQifsDVIn9KZT53SWhM5g&#10;5g/702CaJFP/gynFD6OCYkyYqWYvfT/8N2nthrAVbSf+jjb3MLvlV4M9RHo663vDMBg5w2E/cMIg&#10;9Zyz0SxxThN/MBimZ8lZ+ghpaquXTwO2o9Kg4ktFxGWB1wBTI5CgP+75UDv6qegN284CVC50SzIl&#10;IBBcvaWqsHI2QjQ5DtQw8sx/17sue0vEvofG67qwq+2eKi3JfX/tlJjBaEdszvH1hTCyMAOjHwZ7&#10;aPeImZfnoW933T+1kz8AAAD//wMAUEsDBBQABgAIAAAAIQA9L+2t3gAAAAkBAAAPAAAAZHJzL2Rv&#10;d25yZXYueG1sTI/BToNAEIbvJr7DZky8GLuopAVkaYym3oxKe/A4ZaeAsruE3QJ9e8d40OPM/+Wf&#10;b/L1bDox0uBbZxXcLCIQZCunW1sr2G031wkIH9Bq7JwlBSfysC7Oz3LMtJvsO41lqAWXWJ+hgiaE&#10;PpPSVw0Z9AvXk+Xs4AaDgcehlnrAictNJ2+jaCkNtpYvNNjTY0PVV3k0Cj5e39Ln8dNfYfK0ieLy&#10;5XAyk1Tq8mJ+uAcRaA5/MPzoszoU7LR3R6u96BSslumKUQ6SGAQDv4u9gvQuBlnk8v8HxTcAAAD/&#10;/wMAUEsBAi0AFAAGAAgAAAAhALaDOJL+AAAA4QEAABMAAAAAAAAAAAAAAAAAAAAAAFtDb250ZW50&#10;X1R5cGVzXS54bWxQSwECLQAUAAYACAAAACEAOP0h/9YAAACUAQAACwAAAAAAAAAAAAAAAAAvAQAA&#10;X3JlbHMvLnJlbHNQSwECLQAUAAYACAAAACEArBwQVdoCAACyBQAADgAAAAAAAAAAAAAAAAAuAgAA&#10;ZHJzL2Uyb0RvYy54bWxQSwECLQAUAAYACAAAACEAPS/trd4AAAAJAQAADwAAAAAAAAAAAAAAAAA0&#10;BQAAZHJzL2Rvd25yZXYueG1sUEsFBgAAAAAEAAQA8wAAAD8GAAAAAA==&#10;" strokeweight=".26mm">
                <v:stroke endarrow="block"/>
              </v:line>
            </w:pict>
          </mc:Fallback>
        </mc:AlternateContent>
      </w:r>
    </w:p>
    <w:p w:rsidR="007D38D2" w:rsidRDefault="007D38D2" w:rsidP="007D38D2">
      <w:pPr>
        <w:pStyle w:val="a4"/>
      </w:pPr>
    </w:p>
    <w:p w:rsidR="007D38D2" w:rsidRDefault="007D38D2" w:rsidP="007D38D2">
      <w:pPr>
        <w:pStyle w:val="a4"/>
      </w:pP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-322580</wp:posOffset>
                </wp:positionH>
                <wp:positionV relativeFrom="paragraph">
                  <wp:posOffset>129540</wp:posOffset>
                </wp:positionV>
                <wp:extent cx="3076575" cy="1047750"/>
                <wp:effectExtent l="6985" t="13335" r="12065" b="571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04775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8D2" w:rsidRDefault="007D38D2" w:rsidP="007D38D2">
                            <w:pPr>
                              <w:jc w:val="center"/>
                              <w:rPr>
                                <w:sz w:val="28"/>
                                <w:szCs w:val="28"/>
                              </w:rPr>
                            </w:pPr>
                            <w:r>
                              <w:rPr>
                                <w:sz w:val="28"/>
                                <w:szCs w:val="28"/>
                              </w:rPr>
                              <w:t xml:space="preserve">Предоставление </w:t>
                            </w:r>
                          </w:p>
                          <w:p w:rsidR="007D38D2" w:rsidRDefault="007D38D2" w:rsidP="007D38D2">
                            <w:pPr>
                              <w:jc w:val="center"/>
                              <w:rPr>
                                <w:sz w:val="28"/>
                                <w:szCs w:val="28"/>
                              </w:rPr>
                            </w:pPr>
                            <w:r>
                              <w:rPr>
                                <w:sz w:val="28"/>
                                <w:szCs w:val="28"/>
                              </w:rP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2" o:spid="_x0000_s1032" type="#_x0000_t202" style="position:absolute;margin-left:-25.4pt;margin-top:10.2pt;width:242.2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VWuQIAAH8FAAAOAAAAZHJzL2Uyb0RvYy54bWysVNuK2zAQfS/0H4Tes7ZzX7POkmSTUthe&#10;YFv6rEhyLCpLrqTE3pZ+S7+iT4V+Qz6pIznOht0WSqkNZsaWjs6cOZ6r66aUaM+NFVplOLmIMeKK&#10;aibUNsPv3617U4ysI4oRqRXP8D23+Hr2/NlVXaW8rwstGTcIQJRN6yrDhXNVGkWWFrwk9kJXXMHH&#10;XJuSOEjNNmKG1IBeyqgfx+Oo1oZVRlNuLby9aT/iWcDPc07dmzy33CGZYeDmwtOE58Y/o9kVSbeG&#10;VIWgRxrkH1iURCg49AR1QxxBOyOeQJWCGm117i6oLiOd54LyUANUk8SPqrkrSMVDLSCOrU4y2f8H&#10;S1/v3xokWIb7GClSQosO3w4/Dz8O31Hfq1NXNoVFdxUsc81CN9DlUKmtbjX9aJHSy4KoLZ8bo+uC&#10;EwbsEr8zOtva4lgPsqlfaQbHkJ3TAajJTemlAzEQoEOX7k+d4Y1DFF4O4sl4NBlhROFbEg8nk1Ho&#10;XUTSbntlrHvBdYl8kGEDrQ/wZH9rnadD0m6JP81qKdhaSBkSs90spUF7AjZZhytU8GiZVKjO8OVg&#10;HLcK/BEiDtfvIIzeKRZM56VaHWNHhGxjYCmVp8SDeVvqkDUOwvAeFAnG+jJfj+LJcDDtgRiD3nCw&#10;inuL6XrZmy+T8XiyWiwXq+SrJ5oM00IwxtUqYNrO58nw73x0/ONah56cfiLoWemd4+auYDViwqs/&#10;GF32EwwJ/Gr9SasGInILM4I6g5HR7oNwRTC4b7bHsOdNmMb+Pip4Qg9dPDs4elJbu6IBqUDJTrXg&#10;RG++1oau2TTB8mOP71260ewerAmsgv9gnkFQaPMZoxpmQ4btpx0xHCP5UoG9/SDpAtMFmy4gisLW&#10;Y6FtsnRh5PgqlZ6D8XMRLPlwNvD1CfzlgflxIvkxcp6HVQ9zc/YLAAD//wMAUEsDBBQABgAIAAAA&#10;IQDpnDvF3gAAAAoBAAAPAAAAZHJzL2Rvd25yZXYueG1sTI/BTsMwEETvSPyDtUjcWpskhTbEqRCU&#10;OzSI9ujGSxKI15HtJuHvMSc4ruZp5m2xnU3PRnS+syThZimAIdVWd9RIeKueF2tgPijSqreEEr7R&#10;w7a8vChUru1ErzjuQ8NiCflcSWhDGHLOfd2iUX5pB6SYfVhnVIina7h2aorlpueJELfcqI7iQqsG&#10;fGyx/tqfjYTPXfo+HTaHpBJHtxtrmrKn6kXK66v54R5YwDn8wfCrH9WhjE4neybtWS9hsRJRPUhI&#10;RAYsAlma3gE7RXK9yoCXBf//QvkDAAD//wMAUEsBAi0AFAAGAAgAAAAhALaDOJL+AAAA4QEAABMA&#10;AAAAAAAAAAAAAAAAAAAAAFtDb250ZW50X1R5cGVzXS54bWxQSwECLQAUAAYACAAAACEAOP0h/9YA&#10;AACUAQAACwAAAAAAAAAAAAAAAAAvAQAAX3JlbHMvLnJlbHNQSwECLQAUAAYACAAAACEA9bcFVrkC&#10;AAB/BQAADgAAAAAAAAAAAAAAAAAuAgAAZHJzL2Uyb0RvYy54bWxQSwECLQAUAAYACAAAACEA6Zw7&#10;xd4AAAAKAQAADwAAAAAAAAAAAAAAAAATBQAAZHJzL2Rvd25yZXYueG1sUEsFBgAAAAAEAAQA8wAA&#10;AB4GAAAAAA==&#10;" strokeweight=".26mm">
                <v:stroke joinstyle="round"/>
                <v:textbox inset="0,0,0,0">
                  <w:txbxContent>
                    <w:p w:rsidR="007D38D2" w:rsidRDefault="007D38D2" w:rsidP="007D38D2">
                      <w:pPr>
                        <w:jc w:val="center"/>
                        <w:rPr>
                          <w:sz w:val="28"/>
                          <w:szCs w:val="28"/>
                        </w:rPr>
                      </w:pPr>
                      <w:r>
                        <w:rPr>
                          <w:sz w:val="28"/>
                          <w:szCs w:val="28"/>
                        </w:rPr>
                        <w:t xml:space="preserve">Предоставление </w:t>
                      </w:r>
                    </w:p>
                    <w:p w:rsidR="007D38D2" w:rsidRDefault="007D38D2" w:rsidP="007D38D2">
                      <w:pPr>
                        <w:jc w:val="center"/>
                        <w:rPr>
                          <w:sz w:val="28"/>
                          <w:szCs w:val="28"/>
                        </w:rPr>
                      </w:pPr>
                      <w:r>
                        <w:rPr>
                          <w:sz w:val="28"/>
                          <w:szCs w:val="28"/>
                        </w:rPr>
                        <w:t>муниципальной услуги</w:t>
                      </w:r>
                    </w:p>
                  </w:txbxContent>
                </v:textbox>
              </v:shape>
            </w:pict>
          </mc:Fallback>
        </mc:AlternateContent>
      </w:r>
      <w:r>
        <w:rPr>
          <w:noProof/>
          <w:lang w:eastAsia="ru-RU"/>
        </w:rPr>
        <mc:AlternateContent>
          <mc:Choice Requires="wps">
            <w:drawing>
              <wp:anchor distT="0" distB="0" distL="114300" distR="114300" simplePos="0" relativeHeight="251672576" behindDoc="0" locked="0" layoutInCell="1" allowOverlap="1">
                <wp:simplePos x="0" y="0"/>
                <wp:positionH relativeFrom="column">
                  <wp:posOffset>3291205</wp:posOffset>
                </wp:positionH>
                <wp:positionV relativeFrom="paragraph">
                  <wp:posOffset>115570</wp:posOffset>
                </wp:positionV>
                <wp:extent cx="3028950" cy="1028700"/>
                <wp:effectExtent l="10795" t="8890" r="8255" b="1016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028700"/>
                        </a:xfrm>
                        <a:prstGeom prst="rect">
                          <a:avLst/>
                        </a:prstGeom>
                        <a:solidFill>
                          <a:srgbClr val="FFFFFF"/>
                        </a:solidFill>
                        <a:ln w="936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D38D2" w:rsidRDefault="007D38D2" w:rsidP="007D38D2">
                            <w:pPr>
                              <w:jc w:val="center"/>
                              <w:rPr>
                                <w:sz w:val="28"/>
                                <w:szCs w:val="28"/>
                              </w:rPr>
                            </w:pPr>
                            <w:r>
                              <w:rPr>
                                <w:sz w:val="28"/>
                                <w:szCs w:val="28"/>
                              </w:rPr>
                              <w:t xml:space="preserve">Подтверждение обоснованности </w:t>
                            </w:r>
                          </w:p>
                          <w:p w:rsidR="007D38D2" w:rsidRDefault="007D38D2" w:rsidP="007D38D2">
                            <w:pPr>
                              <w:jc w:val="center"/>
                              <w:rPr>
                                <w:sz w:val="28"/>
                                <w:szCs w:val="28"/>
                              </w:rPr>
                            </w:pPr>
                            <w:r>
                              <w:rPr>
                                <w:sz w:val="28"/>
                                <w:szCs w:val="28"/>
                              </w:rPr>
                              <w:t xml:space="preserve">отказа в предоставлении </w:t>
                            </w:r>
                          </w:p>
                          <w:p w:rsidR="007D38D2" w:rsidRDefault="007D38D2" w:rsidP="007D38D2">
                            <w:pPr>
                              <w:jc w:val="center"/>
                              <w:rPr>
                                <w:sz w:val="28"/>
                                <w:szCs w:val="28"/>
                              </w:rPr>
                            </w:pPr>
                            <w:r>
                              <w:rPr>
                                <w:sz w:val="28"/>
                                <w:szCs w:val="28"/>
                              </w:rP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 o:spid="_x0000_s1033" type="#_x0000_t202" style="position:absolute;margin-left:259.15pt;margin-top:9.1pt;width:238.5pt;height: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7SzuwIAAH8FAAAOAAAAZHJzL2Uyb0RvYy54bWysVNuO0zAQfUfiHyy/d5P03mjTVdttEdJy&#10;kRbEs2s7jYVjB9ttsiC+ha/gCYlv6CcxdppSWB4QIpGimXh8fGbmeK5vmlKiAzdWaJXh5CrGiCuq&#10;mVC7DL99s+lNMbKOKEakVjzDD9zim/nTJ9d1lfK+LrRk3CAAUTatqwwXzlVpFFla8JLYK11xBYu5&#10;NiVx4JpdxAypAb2UUT+Ox1GtDauMptxa+HvbLuJ5wM9zTt2rPLfcIZlh4ObC14Tv1n+j+TVJd4ZU&#10;haAnGuQfWJREKDj0DHVLHEF7Ix5BlYIabXXurqguI53ngvKQA2STxL9lc1+QiodcoDi2OpfJ/j9Y&#10;+vLw2iDBoHcYKVJCi45fjt+P345fUeKrU1c2haD7CsJcs9SNj/SZ2upO0/cWKb0qiNrxhTG6Ljhh&#10;wC7sjC62tjjWg2zrF5rBMWTvdABqclN6QCgGAnTo0sO5M7xxiMLPQdyfzkawRGEtAWcSh95FJO22&#10;V8a6Z1yXyBsZNtD6AE8Od9ZBIhDahQT6Wgq2EVIGx+y2K2nQgYBMNuHxucMWexkmFaozPBuM47YC&#10;l2v2EiIOz58gjN4rFkTnS7U+2Y4I2dpwpFSeEg/ibamD1zgww3+oSBDWp8VmFE+Gg2lvMhkNesPB&#10;Ou4tp5tVb7FKxuPJerlarpPPnmgyTAvBGFfrgGk7nSfDv9PR6ca1Cj0r/UzQs9J7x819wWrEhK/+&#10;YDTrg6CYgKvWh17BgxGRO5gR1BmMjHbvhCuCwH2zPcYvFZzG/j1V8IweWnJxcPQotzaigVJBJbuq&#10;BSV68bUydM22CZKfdALfavYA0gRWQX8wz8AotPmIUQ2zIcP2w54YjpF8rkDefpB0humMbWcQRWHr&#10;KdHWWbkwcnyWSi9A+LkIkvQ3pD0b+HoHbnlgfppIfoxc+iHq59yc/wAAAP//AwBQSwMEFAAGAAgA&#10;AAAhALdbB3jdAAAACgEAAA8AAABkcnMvZG93bnJldi54bWxMj8FOwzAQRO9I/IO1SNyo3ZSiJMSp&#10;EJQ7NKjt0Y1NEojXke0m4e/ZnuC4M0+zM8Vmtj0bjQ+dQwnLhQBmsHa6w0bCR/V6lwILUaFWvUMj&#10;4ccE2JTXV4XKtZvw3Yy72DAKwZArCW2MQ855qFtjVVi4wSB5n85bFen0DddeTRRue54I8cCt6pA+&#10;tGowz62pv3dnK+Fru9pPh+yQVOLot2ON0/1L9Sbl7c389Agsmjn+wXCpT9WhpE4nd0YdWC9hvUxX&#10;hJKRJsAIyLI1CaeLIBLgZcH/Tyh/AQAA//8DAFBLAQItABQABgAIAAAAIQC2gziS/gAAAOEBAAAT&#10;AAAAAAAAAAAAAAAAAAAAAABbQ29udGVudF9UeXBlc10ueG1sUEsBAi0AFAAGAAgAAAAhADj9If/W&#10;AAAAlAEAAAsAAAAAAAAAAAAAAAAALwEAAF9yZWxzLy5yZWxzUEsBAi0AFAAGAAgAAAAhAI1PtLO7&#10;AgAAfwUAAA4AAAAAAAAAAAAAAAAALgIAAGRycy9lMm9Eb2MueG1sUEsBAi0AFAAGAAgAAAAhALdb&#10;B3jdAAAACgEAAA8AAAAAAAAAAAAAAAAAFQUAAGRycy9kb3ducmV2LnhtbFBLBQYAAAAABAAEAPMA&#10;AAAfBgAAAAA=&#10;" strokeweight=".26mm">
                <v:stroke joinstyle="round"/>
                <v:textbox inset="0,0,0,0">
                  <w:txbxContent>
                    <w:p w:rsidR="007D38D2" w:rsidRDefault="007D38D2" w:rsidP="007D38D2">
                      <w:pPr>
                        <w:jc w:val="center"/>
                        <w:rPr>
                          <w:sz w:val="28"/>
                          <w:szCs w:val="28"/>
                        </w:rPr>
                      </w:pPr>
                      <w:r>
                        <w:rPr>
                          <w:sz w:val="28"/>
                          <w:szCs w:val="28"/>
                        </w:rPr>
                        <w:t xml:space="preserve">Подтверждение обоснованности </w:t>
                      </w:r>
                    </w:p>
                    <w:p w:rsidR="007D38D2" w:rsidRDefault="007D38D2" w:rsidP="007D38D2">
                      <w:pPr>
                        <w:jc w:val="center"/>
                        <w:rPr>
                          <w:sz w:val="28"/>
                          <w:szCs w:val="28"/>
                        </w:rPr>
                      </w:pPr>
                      <w:r>
                        <w:rPr>
                          <w:sz w:val="28"/>
                          <w:szCs w:val="28"/>
                        </w:rPr>
                        <w:t xml:space="preserve">отказа в предоставлении </w:t>
                      </w:r>
                    </w:p>
                    <w:p w:rsidR="007D38D2" w:rsidRDefault="007D38D2" w:rsidP="007D38D2">
                      <w:pPr>
                        <w:jc w:val="center"/>
                        <w:rPr>
                          <w:sz w:val="28"/>
                          <w:szCs w:val="28"/>
                        </w:rPr>
                      </w:pPr>
                      <w:r>
                        <w:rPr>
                          <w:sz w:val="28"/>
                          <w:szCs w:val="28"/>
                        </w:rPr>
                        <w:t>муниципальной услуги</w:t>
                      </w:r>
                    </w:p>
                  </w:txbxContent>
                </v:textbox>
              </v:shape>
            </w:pict>
          </mc:Fallback>
        </mc:AlternateContent>
      </w:r>
    </w:p>
    <w:p w:rsidR="007D38D2" w:rsidRDefault="007D38D2" w:rsidP="007D38D2">
      <w:pPr>
        <w:jc w:val="both"/>
      </w:pPr>
    </w:p>
    <w:p w:rsidR="00A62DED" w:rsidRDefault="00A62DED"/>
    <w:sectPr w:rsidR="00A62DED" w:rsidSect="009A1EEE">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325E6"/>
    <w:multiLevelType w:val="multilevel"/>
    <w:tmpl w:val="57A4C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64D4F"/>
    <w:multiLevelType w:val="multilevel"/>
    <w:tmpl w:val="31388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07E77"/>
    <w:multiLevelType w:val="multilevel"/>
    <w:tmpl w:val="E8F24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178FA"/>
    <w:multiLevelType w:val="multilevel"/>
    <w:tmpl w:val="A448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7615F5"/>
    <w:multiLevelType w:val="multilevel"/>
    <w:tmpl w:val="1174F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C34293"/>
    <w:multiLevelType w:val="multilevel"/>
    <w:tmpl w:val="6998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294A63"/>
    <w:multiLevelType w:val="multilevel"/>
    <w:tmpl w:val="F22C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3E072B"/>
    <w:multiLevelType w:val="multilevel"/>
    <w:tmpl w:val="5ECC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E12704"/>
    <w:multiLevelType w:val="multilevel"/>
    <w:tmpl w:val="31388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0E3811"/>
    <w:multiLevelType w:val="multilevel"/>
    <w:tmpl w:val="3EDC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E863A6"/>
    <w:multiLevelType w:val="multilevel"/>
    <w:tmpl w:val="502E5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B6D7744"/>
    <w:multiLevelType w:val="multilevel"/>
    <w:tmpl w:val="70167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47565E5"/>
    <w:multiLevelType w:val="hybridMultilevel"/>
    <w:tmpl w:val="3DA0B80C"/>
    <w:lvl w:ilvl="0" w:tplc="5818E86C">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7726E08"/>
    <w:multiLevelType w:val="multilevel"/>
    <w:tmpl w:val="CE7E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4D57912"/>
    <w:multiLevelType w:val="multilevel"/>
    <w:tmpl w:val="313889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FE79C5"/>
    <w:multiLevelType w:val="multilevel"/>
    <w:tmpl w:val="BA52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BB07AC7"/>
    <w:multiLevelType w:val="multilevel"/>
    <w:tmpl w:val="F61C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9B154F"/>
    <w:multiLevelType w:val="multilevel"/>
    <w:tmpl w:val="3940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72171F"/>
    <w:multiLevelType w:val="multilevel"/>
    <w:tmpl w:val="469C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8E11B4B"/>
    <w:multiLevelType w:val="hybridMultilevel"/>
    <w:tmpl w:val="9256985C"/>
    <w:lvl w:ilvl="0" w:tplc="8C10DA6A">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AA44A37"/>
    <w:multiLevelType w:val="multilevel"/>
    <w:tmpl w:val="D096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0"/>
  </w:num>
  <w:num w:numId="3">
    <w:abstractNumId w:val="16"/>
  </w:num>
  <w:num w:numId="4">
    <w:abstractNumId w:val="18"/>
  </w:num>
  <w:num w:numId="5">
    <w:abstractNumId w:val="15"/>
  </w:num>
  <w:num w:numId="6">
    <w:abstractNumId w:val="2"/>
  </w:num>
  <w:num w:numId="7">
    <w:abstractNumId w:val="5"/>
  </w:num>
  <w:num w:numId="8">
    <w:abstractNumId w:val="17"/>
  </w:num>
  <w:num w:numId="9">
    <w:abstractNumId w:val="3"/>
  </w:num>
  <w:num w:numId="10">
    <w:abstractNumId w:val="0"/>
  </w:num>
  <w:num w:numId="11">
    <w:abstractNumId w:val="6"/>
  </w:num>
  <w:num w:numId="12">
    <w:abstractNumId w:val="9"/>
  </w:num>
  <w:num w:numId="13">
    <w:abstractNumId w:val="7"/>
  </w:num>
  <w:num w:numId="14">
    <w:abstractNumId w:val="4"/>
  </w:num>
  <w:num w:numId="15">
    <w:abstractNumId w:val="8"/>
  </w:num>
  <w:num w:numId="16">
    <w:abstractNumId w:val="11"/>
  </w:num>
  <w:num w:numId="17">
    <w:abstractNumId w:val="10"/>
  </w:num>
  <w:num w:numId="18">
    <w:abstractNumId w:val="12"/>
  </w:num>
  <w:num w:numId="19">
    <w:abstractNumId w:val="14"/>
  </w:num>
  <w:num w:numId="20">
    <w:abstractNumId w:val="1"/>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76"/>
    <w:rsid w:val="000347C3"/>
    <w:rsid w:val="00087BE4"/>
    <w:rsid w:val="0059092F"/>
    <w:rsid w:val="007D38D2"/>
    <w:rsid w:val="00900165"/>
    <w:rsid w:val="00A62DED"/>
    <w:rsid w:val="00AD5F9F"/>
    <w:rsid w:val="00B155E3"/>
    <w:rsid w:val="00B353E7"/>
    <w:rsid w:val="00B5742D"/>
    <w:rsid w:val="00BB28CF"/>
    <w:rsid w:val="00BB676D"/>
    <w:rsid w:val="00D22F76"/>
    <w:rsid w:val="00FE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8D2"/>
    <w:pPr>
      <w:spacing w:before="100" w:beforeAutospacing="1" w:after="100" w:afterAutospacing="1"/>
    </w:pPr>
    <w:rPr>
      <w:rFonts w:ascii="Tahoma" w:hAnsi="Tahoma" w:cs="Tahoma"/>
      <w:sz w:val="20"/>
      <w:szCs w:val="20"/>
      <w:lang w:val="en-US" w:eastAsia="en-US"/>
    </w:rPr>
  </w:style>
  <w:style w:type="character" w:styleId="a3">
    <w:name w:val="Hyperlink"/>
    <w:semiHidden/>
    <w:rsid w:val="007D38D2"/>
    <w:rPr>
      <w:color w:val="0000FF"/>
      <w:u w:val="single"/>
    </w:rPr>
  </w:style>
  <w:style w:type="paragraph" w:styleId="a4">
    <w:name w:val="Normal (Web)"/>
    <w:basedOn w:val="a"/>
    <w:rsid w:val="007D38D2"/>
    <w:pPr>
      <w:spacing w:before="100" w:after="100"/>
    </w:pPr>
    <w:rPr>
      <w:kern w:val="1"/>
      <w:lang w:eastAsia="ar-SA"/>
    </w:rPr>
  </w:style>
  <w:style w:type="paragraph" w:customStyle="1" w:styleId="ConsPlusNormal">
    <w:name w:val="ConsPlusNormal"/>
    <w:link w:val="ConsPlusNormal0"/>
    <w:rsid w:val="007D38D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Default">
    <w:name w:val="Default"/>
    <w:basedOn w:val="a"/>
    <w:rsid w:val="007D38D2"/>
    <w:pPr>
      <w:widowControl w:val="0"/>
      <w:suppressAutoHyphens/>
      <w:autoSpaceDE w:val="0"/>
    </w:pPr>
    <w:rPr>
      <w:color w:val="000000"/>
      <w:kern w:val="1"/>
      <w:lang w:eastAsia="ar-SA"/>
    </w:rPr>
  </w:style>
  <w:style w:type="character" w:customStyle="1" w:styleId="ConsPlusNormal0">
    <w:name w:val="ConsPlusNormal Знак"/>
    <w:link w:val="ConsPlusNormal"/>
    <w:rsid w:val="007D38D2"/>
    <w:rPr>
      <w:rFonts w:ascii="Arial" w:eastAsia="Arial" w:hAnsi="Arial" w:cs="Arial"/>
      <w:kern w:val="1"/>
      <w:sz w:val="20"/>
      <w:szCs w:val="20"/>
      <w:lang w:eastAsia="ar-SA"/>
    </w:rPr>
  </w:style>
  <w:style w:type="paragraph" w:styleId="a5">
    <w:name w:val="List Paragraph"/>
    <w:basedOn w:val="a"/>
    <w:uiPriority w:val="34"/>
    <w:qFormat/>
    <w:rsid w:val="0090016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8D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8D2"/>
    <w:pPr>
      <w:spacing w:before="100" w:beforeAutospacing="1" w:after="100" w:afterAutospacing="1"/>
    </w:pPr>
    <w:rPr>
      <w:rFonts w:ascii="Tahoma" w:hAnsi="Tahoma" w:cs="Tahoma"/>
      <w:sz w:val="20"/>
      <w:szCs w:val="20"/>
      <w:lang w:val="en-US" w:eastAsia="en-US"/>
    </w:rPr>
  </w:style>
  <w:style w:type="character" w:styleId="a3">
    <w:name w:val="Hyperlink"/>
    <w:semiHidden/>
    <w:rsid w:val="007D38D2"/>
    <w:rPr>
      <w:color w:val="0000FF"/>
      <w:u w:val="single"/>
    </w:rPr>
  </w:style>
  <w:style w:type="paragraph" w:styleId="a4">
    <w:name w:val="Normal (Web)"/>
    <w:basedOn w:val="a"/>
    <w:rsid w:val="007D38D2"/>
    <w:pPr>
      <w:spacing w:before="100" w:after="100"/>
    </w:pPr>
    <w:rPr>
      <w:kern w:val="1"/>
      <w:lang w:eastAsia="ar-SA"/>
    </w:rPr>
  </w:style>
  <w:style w:type="paragraph" w:customStyle="1" w:styleId="ConsPlusNormal">
    <w:name w:val="ConsPlusNormal"/>
    <w:link w:val="ConsPlusNormal0"/>
    <w:rsid w:val="007D38D2"/>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customStyle="1" w:styleId="Default">
    <w:name w:val="Default"/>
    <w:basedOn w:val="a"/>
    <w:rsid w:val="007D38D2"/>
    <w:pPr>
      <w:widowControl w:val="0"/>
      <w:suppressAutoHyphens/>
      <w:autoSpaceDE w:val="0"/>
    </w:pPr>
    <w:rPr>
      <w:color w:val="000000"/>
      <w:kern w:val="1"/>
      <w:lang w:eastAsia="ar-SA"/>
    </w:rPr>
  </w:style>
  <w:style w:type="character" w:customStyle="1" w:styleId="ConsPlusNormal0">
    <w:name w:val="ConsPlusNormal Знак"/>
    <w:link w:val="ConsPlusNormal"/>
    <w:rsid w:val="007D38D2"/>
    <w:rPr>
      <w:rFonts w:ascii="Arial" w:eastAsia="Arial" w:hAnsi="Arial" w:cs="Arial"/>
      <w:kern w:val="1"/>
      <w:sz w:val="20"/>
      <w:szCs w:val="20"/>
      <w:lang w:eastAsia="ar-SA"/>
    </w:rPr>
  </w:style>
  <w:style w:type="paragraph" w:styleId="a5">
    <w:name w:val="List Paragraph"/>
    <w:basedOn w:val="a"/>
    <w:uiPriority w:val="34"/>
    <w:qFormat/>
    <w:rsid w:val="009001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12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B783BB4CF2B1104D2C2F5CEFFFAE307630A8DFF94451DCA71D5F6282l8H8F" TargetMode="External"/><Relationship Id="rId3" Type="http://schemas.microsoft.com/office/2007/relationships/stylesWithEffects" Target="stylesWithEffects.xml"/><Relationship Id="rId7" Type="http://schemas.openxmlformats.org/officeDocument/2006/relationships/hyperlink" Target="http://www.balezino.udmur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C4AEB72CD4289CD0204089AB6A348E5D96B94D749C53466B4E363483B90626D8EADC8C697F87E5D524757nEq4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64B783BB4CF2B1104D2C2F5CEFFFAE307633ADDEF84451DCA71D5F6282l8H8F" TargetMode="External"/><Relationship Id="rId4" Type="http://schemas.openxmlformats.org/officeDocument/2006/relationships/settings" Target="settings.xml"/><Relationship Id="rId9" Type="http://schemas.openxmlformats.org/officeDocument/2006/relationships/hyperlink" Target="consultantplus://offline/ref=64B783BB4CF2B1104D2C2F5CEFFFAE307630A8DEF04351DCA71D5F6282l8H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21</Pages>
  <Words>7979</Words>
  <Characters>45483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2014-04-15T11:13:00Z</dcterms:created>
  <dcterms:modified xsi:type="dcterms:W3CDTF">2018-07-25T07:24:00Z</dcterms:modified>
</cp:coreProperties>
</file>