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57182809"/>
    <w:bookmarkEnd w:id="0"/>
    <w:p w:rsidR="00533ACA" w:rsidRPr="00E22D0C" w:rsidRDefault="00533ACA" w:rsidP="00533ACA">
      <w:pPr>
        <w:jc w:val="center"/>
        <w:rPr>
          <w:sz w:val="24"/>
          <w:szCs w:val="24"/>
        </w:rPr>
      </w:pPr>
      <w:r w:rsidRPr="00E22D0C">
        <w:rPr>
          <w:sz w:val="24"/>
          <w:szCs w:val="24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5.25pt" o:ole="" fillcolor="window">
            <v:imagedata r:id="rId5" o:title=""/>
          </v:shape>
          <o:OLEObject Type="Embed" ProgID="Word.Picture.8" ShapeID="_x0000_i1025" DrawAspect="Content" ObjectID="_1651665526" r:id="rId6"/>
        </w:object>
      </w:r>
      <w:r w:rsidRPr="00E22D0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"../../WINWORD/GERB_UDM.BMP" \* MERGEFORMAT </w:instrText>
      </w:r>
      <w:r w:rsidRPr="00E22D0C">
        <w:rPr>
          <w:sz w:val="24"/>
          <w:szCs w:val="24"/>
        </w:rPr>
        <w:fldChar w:fldCharType="end"/>
      </w:r>
      <w:r w:rsidRPr="00E22D0C">
        <w:rPr>
          <w:sz w:val="24"/>
          <w:szCs w:val="24"/>
        </w:rPr>
        <w:br w:type="textWrapping" w:clear="all"/>
      </w:r>
    </w:p>
    <w:p w:rsidR="00533ACA" w:rsidRPr="004D1990" w:rsidRDefault="00533ACA" w:rsidP="00533ACA">
      <w:pPr>
        <w:ind w:right="-142"/>
        <w:jc w:val="center"/>
        <w:rPr>
          <w:sz w:val="28"/>
          <w:szCs w:val="28"/>
        </w:rPr>
      </w:pPr>
      <w:r w:rsidRPr="004D1990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ЛЮКСКОЕ</w:t>
      </w:r>
      <w:r w:rsidRPr="004D1990">
        <w:rPr>
          <w:sz w:val="28"/>
          <w:szCs w:val="28"/>
        </w:rPr>
        <w:t>»</w:t>
      </w:r>
    </w:p>
    <w:p w:rsidR="00533ACA" w:rsidRPr="004D1990" w:rsidRDefault="00533ACA" w:rsidP="00533ACA">
      <w:pPr>
        <w:tabs>
          <w:tab w:val="left" w:pos="5280"/>
        </w:tabs>
        <w:jc w:val="center"/>
        <w:rPr>
          <w:sz w:val="28"/>
          <w:szCs w:val="28"/>
        </w:rPr>
      </w:pPr>
    </w:p>
    <w:p w:rsidR="00533ACA" w:rsidRPr="004D1990" w:rsidRDefault="00533ACA" w:rsidP="00533ACA">
      <w:pPr>
        <w:jc w:val="center"/>
        <w:rPr>
          <w:sz w:val="28"/>
          <w:szCs w:val="28"/>
        </w:rPr>
      </w:pPr>
      <w:r w:rsidRPr="004D1990">
        <w:rPr>
          <w:sz w:val="28"/>
          <w:szCs w:val="28"/>
        </w:rPr>
        <w:t>«</w:t>
      </w:r>
      <w:r>
        <w:rPr>
          <w:sz w:val="28"/>
          <w:szCs w:val="28"/>
        </w:rPr>
        <w:t>ЛЮК</w:t>
      </w:r>
      <w:r w:rsidRPr="004D1990">
        <w:rPr>
          <w:sz w:val="28"/>
          <w:szCs w:val="28"/>
        </w:rPr>
        <w:t>»  МУНИЦИПАЛ КЫЛДЫТЭТЛЭН АДМИНИСТРАЦИЕЗ</w:t>
      </w:r>
    </w:p>
    <w:p w:rsidR="00533ACA" w:rsidRPr="004D1990" w:rsidRDefault="00533ACA" w:rsidP="00533ACA">
      <w:pPr>
        <w:jc w:val="center"/>
        <w:rPr>
          <w:sz w:val="28"/>
          <w:szCs w:val="28"/>
        </w:rPr>
      </w:pPr>
      <w:r w:rsidRPr="004D1990">
        <w:rPr>
          <w:sz w:val="28"/>
          <w:szCs w:val="28"/>
        </w:rPr>
        <w:t xml:space="preserve">        </w:t>
      </w:r>
    </w:p>
    <w:p w:rsidR="00533ACA" w:rsidRPr="004D1990" w:rsidRDefault="00533ACA" w:rsidP="00533ACA">
      <w:pPr>
        <w:jc w:val="center"/>
        <w:rPr>
          <w:b/>
          <w:sz w:val="36"/>
          <w:szCs w:val="36"/>
        </w:rPr>
      </w:pPr>
      <w:r w:rsidRPr="004D1990">
        <w:rPr>
          <w:sz w:val="28"/>
          <w:szCs w:val="28"/>
        </w:rPr>
        <w:t xml:space="preserve"> </w:t>
      </w:r>
      <w:proofErr w:type="gramStart"/>
      <w:r w:rsidRPr="004D1990">
        <w:rPr>
          <w:b/>
          <w:sz w:val="36"/>
          <w:szCs w:val="36"/>
        </w:rPr>
        <w:t>П</w:t>
      </w:r>
      <w:proofErr w:type="gramEnd"/>
      <w:r w:rsidRPr="004D1990">
        <w:rPr>
          <w:b/>
          <w:sz w:val="36"/>
          <w:szCs w:val="36"/>
        </w:rPr>
        <w:t xml:space="preserve"> О С Т А Н О В Л Е Н И Е   </w:t>
      </w:r>
    </w:p>
    <w:p w:rsidR="00533ACA" w:rsidRPr="004D1990" w:rsidRDefault="00533ACA" w:rsidP="00533ACA">
      <w:pPr>
        <w:jc w:val="right"/>
        <w:rPr>
          <w:sz w:val="28"/>
          <w:szCs w:val="28"/>
        </w:rPr>
      </w:pPr>
    </w:p>
    <w:p w:rsidR="00533ACA" w:rsidRPr="007F7CD7" w:rsidRDefault="009372CA" w:rsidP="00533AC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33ACA" w:rsidRPr="007F7CD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33ACA" w:rsidRPr="007F7CD7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533ACA" w:rsidRPr="007F7CD7">
        <w:rPr>
          <w:sz w:val="28"/>
          <w:szCs w:val="28"/>
        </w:rPr>
        <w:t xml:space="preserve"> года                                                                                 </w:t>
      </w:r>
      <w:r w:rsidR="00533ACA">
        <w:rPr>
          <w:sz w:val="28"/>
          <w:szCs w:val="28"/>
        </w:rPr>
        <w:t xml:space="preserve">     </w:t>
      </w:r>
      <w:r w:rsidR="00533ACA" w:rsidRPr="007F7CD7">
        <w:rPr>
          <w:sz w:val="28"/>
          <w:szCs w:val="28"/>
        </w:rPr>
        <w:t xml:space="preserve">    № </w:t>
      </w:r>
      <w:r w:rsidR="00533ACA">
        <w:rPr>
          <w:sz w:val="28"/>
          <w:szCs w:val="28"/>
        </w:rPr>
        <w:t>1</w:t>
      </w:r>
      <w:r>
        <w:rPr>
          <w:sz w:val="28"/>
          <w:szCs w:val="28"/>
        </w:rPr>
        <w:t>9</w:t>
      </w:r>
      <w:bookmarkStart w:id="1" w:name="_GoBack"/>
      <w:bookmarkEnd w:id="1"/>
    </w:p>
    <w:p w:rsidR="00533ACA" w:rsidRPr="007F7CD7" w:rsidRDefault="00533ACA" w:rsidP="00533A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33ACA" w:rsidRPr="007F7CD7" w:rsidTr="00F012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ACA" w:rsidRPr="003420D8" w:rsidRDefault="00533ACA" w:rsidP="00F01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«Люкское» от 03.03.2017 года № 11 «</w:t>
            </w:r>
            <w:r w:rsidRPr="003420D8">
              <w:rPr>
                <w:sz w:val="24"/>
                <w:szCs w:val="24"/>
              </w:rPr>
              <w:t>Об утверждении Порядка формирования, утверждения и ведения плана -</w:t>
            </w:r>
            <w:r>
              <w:rPr>
                <w:sz w:val="24"/>
                <w:szCs w:val="24"/>
              </w:rPr>
              <w:t xml:space="preserve"> </w:t>
            </w:r>
            <w:r w:rsidRPr="003420D8">
              <w:rPr>
                <w:sz w:val="24"/>
                <w:szCs w:val="24"/>
              </w:rPr>
              <w:t xml:space="preserve">графика закупок товаров, работ, услуг  для обеспечения муниципальных  нужд, а также требований к форме плана </w:t>
            </w:r>
            <w:proofErr w:type="gramStart"/>
            <w:r w:rsidRPr="003420D8">
              <w:rPr>
                <w:sz w:val="24"/>
                <w:szCs w:val="24"/>
              </w:rPr>
              <w:t>-г</w:t>
            </w:r>
            <w:proofErr w:type="gramEnd"/>
            <w:r w:rsidRPr="003420D8">
              <w:rPr>
                <w:sz w:val="24"/>
                <w:szCs w:val="24"/>
              </w:rPr>
              <w:t>рафиков закупок товаров, работ, услуг  для обеспечения муниципальных  нужд</w:t>
            </w:r>
            <w:r>
              <w:rPr>
                <w:sz w:val="24"/>
                <w:szCs w:val="24"/>
              </w:rPr>
              <w:t>»</w:t>
            </w:r>
          </w:p>
          <w:p w:rsidR="00533ACA" w:rsidRPr="007F7CD7" w:rsidRDefault="00533ACA" w:rsidP="00F0121E">
            <w:pPr>
              <w:jc w:val="both"/>
              <w:rPr>
                <w:sz w:val="28"/>
                <w:szCs w:val="28"/>
              </w:rPr>
            </w:pPr>
          </w:p>
        </w:tc>
      </w:tr>
    </w:tbl>
    <w:p w:rsidR="00533ACA" w:rsidRPr="00A72791" w:rsidRDefault="00533ACA" w:rsidP="00533A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 Постановлением № 952 «О внесении изменений в некоторые акты Правительства Российской Федерации»</w:t>
      </w:r>
      <w:r w:rsidRPr="00A72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7279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образования «Люкское» </w:t>
      </w:r>
      <w:r w:rsidRPr="00A72791">
        <w:rPr>
          <w:sz w:val="24"/>
          <w:szCs w:val="24"/>
        </w:rPr>
        <w:t xml:space="preserve"> </w:t>
      </w:r>
      <w:r w:rsidRPr="00A72791">
        <w:rPr>
          <w:b/>
          <w:sz w:val="24"/>
          <w:szCs w:val="24"/>
        </w:rPr>
        <w:t>ПОСТАНОВЛЯЕТ:</w:t>
      </w:r>
    </w:p>
    <w:p w:rsidR="00533ACA" w:rsidRDefault="00533ACA" w:rsidP="00533AC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«Люкское», утвержденное постановлением Администрации МО «Люкское» от 03.03.2017 года № 11 следующие изменения:</w:t>
      </w:r>
    </w:p>
    <w:p w:rsidR="00533ACA" w:rsidRPr="00790E5A" w:rsidRDefault="00533ACA" w:rsidP="00533AC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E5A">
        <w:rPr>
          <w:rFonts w:ascii="Times New Roman" w:hAnsi="Times New Roman"/>
          <w:sz w:val="24"/>
          <w:szCs w:val="24"/>
        </w:rPr>
        <w:t xml:space="preserve">1) </w:t>
      </w:r>
      <w:r w:rsidRPr="00790E5A">
        <w:rPr>
          <w:rFonts w:ascii="Times New Roman" w:hAnsi="Times New Roman"/>
          <w:b/>
          <w:sz w:val="24"/>
          <w:szCs w:val="24"/>
        </w:rPr>
        <w:t>пункт 5 Порядка изложить в следующей редакции:</w:t>
      </w:r>
    </w:p>
    <w:p w:rsidR="00533ACA" w:rsidRPr="00790E5A" w:rsidRDefault="00533ACA" w:rsidP="00533A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0E5A">
        <w:rPr>
          <w:rFonts w:ascii="Times New Roman" w:hAnsi="Times New Roman"/>
          <w:sz w:val="24"/>
          <w:szCs w:val="24"/>
        </w:rPr>
        <w:t xml:space="preserve"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7" w:anchor="000377" w:history="1">
        <w:r w:rsidRPr="00790E5A">
          <w:rPr>
            <w:rFonts w:ascii="Times New Roman" w:hAnsi="Times New Roman"/>
            <w:sz w:val="24"/>
            <w:szCs w:val="24"/>
            <w:u w:val="single"/>
          </w:rPr>
          <w:t>частью 2 статьи 24</w:t>
        </w:r>
      </w:hyperlink>
      <w:r w:rsidRPr="00790E5A">
        <w:rPr>
          <w:rFonts w:ascii="Times New Roman" w:hAnsi="Times New Roman"/>
          <w:sz w:val="24"/>
          <w:szCs w:val="24"/>
        </w:rPr>
        <w:t xml:space="preserve">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8" w:anchor="101606" w:history="1">
        <w:r w:rsidRPr="00790E5A">
          <w:rPr>
            <w:rFonts w:ascii="Times New Roman" w:hAnsi="Times New Roman"/>
            <w:sz w:val="24"/>
            <w:szCs w:val="24"/>
            <w:u w:val="single"/>
          </w:rPr>
          <w:t>статьей 111</w:t>
        </w:r>
      </w:hyperlink>
      <w:r w:rsidRPr="00790E5A">
        <w:rPr>
          <w:rFonts w:ascii="Times New Roman" w:hAnsi="Times New Roman"/>
          <w:sz w:val="24"/>
          <w:szCs w:val="24"/>
        </w:rPr>
        <w:t xml:space="preserve"> Федерального закона</w:t>
      </w:r>
      <w:proofErr w:type="gramStart"/>
      <w:r w:rsidRPr="00790E5A">
        <w:rPr>
          <w:rFonts w:ascii="Times New Roman" w:hAnsi="Times New Roman"/>
          <w:sz w:val="24"/>
          <w:szCs w:val="24"/>
        </w:rPr>
        <w:t>.";</w:t>
      </w:r>
      <w:proofErr w:type="gramEnd"/>
    </w:p>
    <w:p w:rsidR="00533ACA" w:rsidRPr="00DA02E5" w:rsidRDefault="00533ACA" w:rsidP="00533AC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02E5">
        <w:rPr>
          <w:rFonts w:ascii="Times New Roman" w:hAnsi="Times New Roman"/>
          <w:b/>
          <w:sz w:val="24"/>
          <w:szCs w:val="24"/>
        </w:rPr>
        <w:t>2) пункт 10 Положения изложить в следующей редакции:</w:t>
      </w:r>
    </w:p>
    <w:p w:rsidR="00533ACA" w:rsidRPr="00DA02E5" w:rsidRDefault="00533ACA" w:rsidP="00533A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A02E5">
        <w:rPr>
          <w:rFonts w:ascii="Times New Roman" w:hAnsi="Times New Roman"/>
          <w:sz w:val="24"/>
          <w:szCs w:val="24"/>
        </w:rPr>
        <w:t xml:space="preserve">«10. Внесение изменений в план-график закупок по каждому объекту закупки может осуществляться не </w:t>
      </w:r>
      <w:proofErr w:type="gramStart"/>
      <w:r w:rsidRPr="00DA02E5">
        <w:rPr>
          <w:rFonts w:ascii="Times New Roman" w:hAnsi="Times New Roman"/>
          <w:sz w:val="24"/>
          <w:szCs w:val="24"/>
        </w:rPr>
        <w:t>позднее</w:t>
      </w:r>
      <w:proofErr w:type="gramEnd"/>
      <w:r w:rsidRPr="00DA02E5">
        <w:rPr>
          <w:rFonts w:ascii="Times New Roman" w:hAnsi="Times New Roman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 настоящих требований, но не ранее размещения внесенных изменений в единой информационной системе в сфере закупок в соответствии с </w:t>
      </w:r>
      <w:hyperlink r:id="rId9" w:anchor="100217" w:history="1">
        <w:r w:rsidRPr="00DA02E5">
          <w:rPr>
            <w:rFonts w:ascii="Times New Roman" w:hAnsi="Times New Roman"/>
            <w:sz w:val="24"/>
            <w:szCs w:val="24"/>
            <w:u w:val="single"/>
          </w:rPr>
          <w:t>частью 15 статьи 21</w:t>
        </w:r>
      </w:hyperlink>
      <w:r w:rsidRPr="00DA02E5">
        <w:rPr>
          <w:rFonts w:ascii="Times New Roman" w:hAnsi="Times New Roman"/>
          <w:sz w:val="24"/>
          <w:szCs w:val="24"/>
        </w:rPr>
        <w:t xml:space="preserve"> Федерального закона»;</w:t>
      </w:r>
    </w:p>
    <w:p w:rsidR="00533ACA" w:rsidRDefault="00533ACA" w:rsidP="00533AC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2D52">
        <w:rPr>
          <w:rFonts w:ascii="Times New Roman" w:hAnsi="Times New Roman"/>
          <w:b/>
          <w:sz w:val="26"/>
          <w:szCs w:val="26"/>
        </w:rPr>
        <w:t xml:space="preserve">3) </w:t>
      </w:r>
      <w:r w:rsidRPr="00DA02E5">
        <w:rPr>
          <w:rFonts w:ascii="Times New Roman" w:hAnsi="Times New Roman"/>
          <w:b/>
          <w:sz w:val="24"/>
          <w:szCs w:val="24"/>
        </w:rPr>
        <w:t>пункт 11 изложить в следующей редакции:</w:t>
      </w:r>
    </w:p>
    <w:p w:rsidR="00533ACA" w:rsidRPr="00DA02E5" w:rsidRDefault="00533ACA" w:rsidP="00533A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A02E5">
        <w:rPr>
          <w:rFonts w:ascii="Times New Roman" w:hAnsi="Times New Roman"/>
          <w:sz w:val="24"/>
          <w:szCs w:val="24"/>
        </w:rPr>
        <w:t xml:space="preserve">«11. </w:t>
      </w:r>
      <w:proofErr w:type="gramStart"/>
      <w:r w:rsidRPr="00DA02E5">
        <w:rPr>
          <w:rFonts w:ascii="Times New Roman" w:hAnsi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anchor="101074" w:history="1">
        <w:r w:rsidRPr="00DA02E5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82</w:t>
        </w:r>
      </w:hyperlink>
      <w:r w:rsidRPr="00DA02E5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DA02E5">
        <w:rPr>
          <w:rFonts w:ascii="Times New Roman" w:hAnsi="Times New Roman"/>
          <w:sz w:val="24"/>
          <w:szCs w:val="24"/>
        </w:rPr>
        <w:lastRenderedPageBreak/>
        <w:t xml:space="preserve">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1" w:anchor="000996" w:history="1">
        <w:r w:rsidRPr="00DA02E5">
          <w:rPr>
            <w:rFonts w:ascii="Times New Roman" w:hAnsi="Times New Roman"/>
            <w:color w:val="0000FF"/>
            <w:sz w:val="24"/>
            <w:szCs w:val="24"/>
            <w:u w:val="single"/>
          </w:rPr>
          <w:t>пунктом 9 части</w:t>
        </w:r>
        <w:proofErr w:type="gramEnd"/>
        <w:r w:rsidRPr="00DA02E5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1 статьи 93</w:t>
        </w:r>
      </w:hyperlink>
      <w:r w:rsidRPr="00DA02E5">
        <w:rPr>
          <w:rFonts w:ascii="Times New Roman" w:hAnsi="Times New Roman"/>
          <w:sz w:val="24"/>
          <w:szCs w:val="24"/>
        </w:rPr>
        <w:t xml:space="preserve"> Федерального закона - в день заключения контракта</w:t>
      </w:r>
      <w:proofErr w:type="gramStart"/>
      <w:r w:rsidRPr="00DA02E5">
        <w:rPr>
          <w:rFonts w:ascii="Times New Roman" w:hAnsi="Times New Roman"/>
          <w:sz w:val="24"/>
          <w:szCs w:val="24"/>
        </w:rPr>
        <w:t>.";</w:t>
      </w:r>
      <w:proofErr w:type="gramEnd"/>
    </w:p>
    <w:p w:rsidR="00533ACA" w:rsidRPr="00DA02E5" w:rsidRDefault="00533ACA" w:rsidP="00533ACA">
      <w:pPr>
        <w:ind w:left="567"/>
        <w:jc w:val="both"/>
        <w:rPr>
          <w:sz w:val="24"/>
          <w:szCs w:val="24"/>
        </w:rPr>
      </w:pPr>
    </w:p>
    <w:p w:rsidR="00533ACA" w:rsidRPr="00A72791" w:rsidRDefault="00533ACA" w:rsidP="00533ACA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44D9A">
        <w:rPr>
          <w:sz w:val="24"/>
          <w:szCs w:val="24"/>
        </w:rPr>
        <w:t>. Опубликовать настоящее постановление в единой  информационной системе в сфере закупок, а также на официальном сайте МО «Балезинский район» в разделе «Муниципальные поселения - МО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».</w:t>
      </w:r>
    </w:p>
    <w:p w:rsidR="00533ACA" w:rsidRPr="00A72791" w:rsidRDefault="00533ACA" w:rsidP="00533ACA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72791">
        <w:rPr>
          <w:sz w:val="24"/>
          <w:szCs w:val="24"/>
        </w:rPr>
        <w:t>. Настоящ</w:t>
      </w:r>
      <w:r>
        <w:rPr>
          <w:sz w:val="24"/>
          <w:szCs w:val="24"/>
        </w:rPr>
        <w:t xml:space="preserve">ее постановление  вступает в силу с момента его подписания и распространяет свое действие на правоотношения, возникшие </w:t>
      </w:r>
      <w:r w:rsidRPr="00A72791">
        <w:rPr>
          <w:sz w:val="24"/>
          <w:szCs w:val="24"/>
        </w:rPr>
        <w:t xml:space="preserve"> с 01 января 201</w:t>
      </w:r>
      <w:r>
        <w:rPr>
          <w:sz w:val="24"/>
          <w:szCs w:val="24"/>
        </w:rPr>
        <w:t>9</w:t>
      </w:r>
      <w:r w:rsidRPr="00A72791">
        <w:rPr>
          <w:sz w:val="24"/>
          <w:szCs w:val="24"/>
        </w:rPr>
        <w:t xml:space="preserve"> года.</w:t>
      </w:r>
    </w:p>
    <w:p w:rsidR="00533ACA" w:rsidRPr="00A72791" w:rsidRDefault="00533ACA" w:rsidP="00533ACA">
      <w:pPr>
        <w:ind w:firstLine="708"/>
        <w:jc w:val="both"/>
        <w:rPr>
          <w:sz w:val="24"/>
          <w:szCs w:val="24"/>
        </w:rPr>
      </w:pPr>
    </w:p>
    <w:p w:rsidR="00533ACA" w:rsidRDefault="00533ACA" w:rsidP="00533ACA">
      <w:pPr>
        <w:rPr>
          <w:sz w:val="24"/>
          <w:szCs w:val="24"/>
        </w:rPr>
      </w:pPr>
    </w:p>
    <w:p w:rsidR="00533ACA" w:rsidRDefault="00533ACA" w:rsidP="00533ACA">
      <w:pPr>
        <w:rPr>
          <w:sz w:val="24"/>
          <w:szCs w:val="24"/>
        </w:rPr>
      </w:pPr>
    </w:p>
    <w:p w:rsidR="00533ACA" w:rsidRDefault="00533ACA" w:rsidP="00533AC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533ACA" w:rsidRPr="00A72791" w:rsidRDefault="00533ACA" w:rsidP="00533ACA">
      <w:pPr>
        <w:rPr>
          <w:sz w:val="24"/>
          <w:szCs w:val="24"/>
        </w:rPr>
      </w:pPr>
      <w:r>
        <w:rPr>
          <w:sz w:val="24"/>
          <w:szCs w:val="24"/>
        </w:rPr>
        <w:t xml:space="preserve"> образования «Люкское»                                                                              В.Н. Наговицын</w:t>
      </w:r>
    </w:p>
    <w:p w:rsidR="00533ACA" w:rsidRPr="00A72791" w:rsidRDefault="00533ACA" w:rsidP="00533ACA">
      <w:pPr>
        <w:jc w:val="center"/>
        <w:rPr>
          <w:sz w:val="24"/>
          <w:szCs w:val="24"/>
        </w:rPr>
      </w:pPr>
    </w:p>
    <w:p w:rsidR="00533ACA" w:rsidRPr="00A72791" w:rsidRDefault="00533ACA" w:rsidP="00533ACA">
      <w:pPr>
        <w:jc w:val="center"/>
        <w:rPr>
          <w:sz w:val="24"/>
          <w:szCs w:val="24"/>
        </w:rPr>
      </w:pPr>
    </w:p>
    <w:p w:rsidR="00533ACA" w:rsidRPr="00A72791" w:rsidRDefault="00533ACA" w:rsidP="00533ACA">
      <w:pPr>
        <w:jc w:val="center"/>
        <w:rPr>
          <w:sz w:val="24"/>
          <w:szCs w:val="24"/>
        </w:rPr>
      </w:pPr>
    </w:p>
    <w:p w:rsidR="00533ACA" w:rsidRPr="00A72791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Default="00533ACA" w:rsidP="00533ACA">
      <w:pPr>
        <w:jc w:val="center"/>
        <w:rPr>
          <w:sz w:val="24"/>
          <w:szCs w:val="24"/>
        </w:rPr>
      </w:pPr>
    </w:p>
    <w:p w:rsidR="00533ACA" w:rsidRPr="00A72791" w:rsidRDefault="00533ACA" w:rsidP="00533ACA">
      <w:pPr>
        <w:jc w:val="center"/>
        <w:rPr>
          <w:sz w:val="24"/>
          <w:szCs w:val="24"/>
        </w:rPr>
      </w:pPr>
    </w:p>
    <w:p w:rsidR="00533ACA" w:rsidRPr="00A72791" w:rsidRDefault="00533ACA" w:rsidP="00533ACA">
      <w:pPr>
        <w:jc w:val="right"/>
        <w:rPr>
          <w:sz w:val="24"/>
          <w:szCs w:val="24"/>
        </w:rPr>
      </w:pPr>
      <w:r w:rsidRPr="00A72791">
        <w:rPr>
          <w:sz w:val="24"/>
          <w:szCs w:val="24"/>
        </w:rPr>
        <w:lastRenderedPageBreak/>
        <w:t xml:space="preserve">                                                                                           УТВЕРЖДЕН</w:t>
      </w:r>
    </w:p>
    <w:p w:rsidR="00533ACA" w:rsidRDefault="00533ACA" w:rsidP="00533ACA">
      <w:pPr>
        <w:jc w:val="right"/>
        <w:rPr>
          <w:sz w:val="24"/>
          <w:szCs w:val="24"/>
        </w:rPr>
      </w:pPr>
      <w:r w:rsidRPr="00A72791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 </w:t>
      </w:r>
    </w:p>
    <w:p w:rsidR="00533ACA" w:rsidRPr="00A72791" w:rsidRDefault="00533ACA" w:rsidP="00533A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</w:p>
    <w:p w:rsidR="00533ACA" w:rsidRPr="00A72791" w:rsidRDefault="00533ACA" w:rsidP="00533ACA">
      <w:pPr>
        <w:jc w:val="right"/>
        <w:rPr>
          <w:sz w:val="24"/>
          <w:szCs w:val="24"/>
        </w:rPr>
      </w:pPr>
      <w:r w:rsidRPr="00A72791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от 03.03.2017 г № 11 </w:t>
      </w:r>
      <w:r w:rsidRPr="00A72791">
        <w:rPr>
          <w:sz w:val="24"/>
          <w:szCs w:val="24"/>
        </w:rPr>
        <w:t xml:space="preserve">     </w:t>
      </w:r>
    </w:p>
    <w:p w:rsidR="00533ACA" w:rsidRPr="00A72791" w:rsidRDefault="00533ACA" w:rsidP="00533ACA">
      <w:pPr>
        <w:jc w:val="center"/>
        <w:rPr>
          <w:sz w:val="24"/>
          <w:szCs w:val="24"/>
        </w:rPr>
      </w:pPr>
    </w:p>
    <w:p w:rsidR="00533ACA" w:rsidRPr="00A72791" w:rsidRDefault="00533ACA" w:rsidP="00533ACA">
      <w:pPr>
        <w:jc w:val="center"/>
        <w:rPr>
          <w:b/>
          <w:sz w:val="24"/>
          <w:szCs w:val="24"/>
        </w:rPr>
      </w:pPr>
      <w:r w:rsidRPr="00A72791">
        <w:rPr>
          <w:b/>
          <w:sz w:val="24"/>
          <w:szCs w:val="24"/>
        </w:rPr>
        <w:t>ПОРЯДОК</w:t>
      </w:r>
    </w:p>
    <w:p w:rsidR="00533ACA" w:rsidRPr="00BF0C8A" w:rsidRDefault="00533ACA" w:rsidP="00533ACA">
      <w:pPr>
        <w:jc w:val="center"/>
        <w:rPr>
          <w:b/>
          <w:sz w:val="24"/>
          <w:szCs w:val="24"/>
        </w:rPr>
      </w:pPr>
      <w:r w:rsidRPr="00A72791">
        <w:rPr>
          <w:b/>
          <w:sz w:val="24"/>
          <w:szCs w:val="24"/>
        </w:rPr>
        <w:t xml:space="preserve">формирования, утверждения и ведения </w:t>
      </w:r>
      <w:r>
        <w:rPr>
          <w:b/>
          <w:sz w:val="24"/>
          <w:szCs w:val="24"/>
        </w:rPr>
        <w:t>плана-графика</w:t>
      </w:r>
      <w:r w:rsidRPr="00A72791">
        <w:rPr>
          <w:b/>
          <w:sz w:val="24"/>
          <w:szCs w:val="24"/>
        </w:rPr>
        <w:t xml:space="preserve"> закупок</w:t>
      </w:r>
      <w:r w:rsidRPr="00BF0C8A">
        <w:rPr>
          <w:sz w:val="24"/>
          <w:szCs w:val="24"/>
        </w:rPr>
        <w:t xml:space="preserve"> </w:t>
      </w:r>
      <w:r w:rsidRPr="00844D9A">
        <w:rPr>
          <w:sz w:val="24"/>
          <w:szCs w:val="24"/>
        </w:rPr>
        <w:t xml:space="preserve"> </w:t>
      </w:r>
      <w:r w:rsidRPr="00BF0C8A">
        <w:rPr>
          <w:b/>
          <w:sz w:val="24"/>
          <w:szCs w:val="24"/>
        </w:rPr>
        <w:t xml:space="preserve">товаров, работ, услуг  для обеспечения муниципальных  нужд </w:t>
      </w:r>
      <w:r w:rsidRPr="00230955">
        <w:rPr>
          <w:b/>
          <w:sz w:val="24"/>
          <w:szCs w:val="24"/>
        </w:rPr>
        <w:t>муниципального образования «Люкское»</w:t>
      </w:r>
    </w:p>
    <w:p w:rsidR="00533ACA" w:rsidRPr="00A72791" w:rsidRDefault="00533ACA" w:rsidP="00533ACA">
      <w:pPr>
        <w:jc w:val="center"/>
        <w:rPr>
          <w:sz w:val="24"/>
          <w:szCs w:val="24"/>
        </w:rPr>
      </w:pP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1. </w:t>
      </w:r>
      <w:proofErr w:type="gramStart"/>
      <w:r w:rsidRPr="00A72791">
        <w:rPr>
          <w:sz w:val="24"/>
          <w:szCs w:val="24"/>
        </w:rPr>
        <w:t>Настоя</w:t>
      </w:r>
      <w:r>
        <w:rPr>
          <w:sz w:val="24"/>
          <w:szCs w:val="24"/>
        </w:rPr>
        <w:t xml:space="preserve">щий Порядок устанавливает </w:t>
      </w:r>
      <w:r w:rsidRPr="00A72791">
        <w:rPr>
          <w:sz w:val="24"/>
          <w:szCs w:val="24"/>
        </w:rPr>
        <w:t xml:space="preserve"> требования к формирован</w:t>
      </w:r>
      <w:r>
        <w:rPr>
          <w:sz w:val="24"/>
          <w:szCs w:val="24"/>
        </w:rPr>
        <w:t>ию, утверждению и ведению плана-графика</w:t>
      </w:r>
      <w:r w:rsidRPr="00A72791">
        <w:rPr>
          <w:sz w:val="24"/>
          <w:szCs w:val="24"/>
        </w:rPr>
        <w:t xml:space="preserve"> закупок товаров, работ, услуг для обеспечения муниципальных нужд</w:t>
      </w:r>
      <w:r>
        <w:rPr>
          <w:sz w:val="24"/>
          <w:szCs w:val="24"/>
        </w:rPr>
        <w:t xml:space="preserve">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72791">
        <w:rPr>
          <w:sz w:val="24"/>
          <w:szCs w:val="24"/>
        </w:rPr>
        <w:t xml:space="preserve"> (далее - закупки)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"/>
      <w:bookmarkEnd w:id="2"/>
      <w:r>
        <w:rPr>
          <w:sz w:val="24"/>
          <w:szCs w:val="24"/>
        </w:rPr>
        <w:t>2</w:t>
      </w:r>
      <w:r w:rsidRPr="00A72791">
        <w:rPr>
          <w:sz w:val="24"/>
          <w:szCs w:val="24"/>
        </w:rPr>
        <w:t>. Пла</w:t>
      </w:r>
      <w:r>
        <w:rPr>
          <w:sz w:val="24"/>
          <w:szCs w:val="24"/>
        </w:rPr>
        <w:t xml:space="preserve">ны-графики закупок </w:t>
      </w:r>
      <w:r w:rsidRPr="00A72791">
        <w:rPr>
          <w:sz w:val="24"/>
          <w:szCs w:val="24"/>
        </w:rPr>
        <w:t xml:space="preserve"> утверждаются в течение 10 рабочих дней</w:t>
      </w:r>
      <w:r>
        <w:rPr>
          <w:sz w:val="24"/>
          <w:szCs w:val="24"/>
        </w:rPr>
        <w:t xml:space="preserve"> следующими заказчиками</w:t>
      </w:r>
      <w:r w:rsidRPr="00A72791">
        <w:rPr>
          <w:sz w:val="24"/>
          <w:szCs w:val="24"/>
        </w:rPr>
        <w:t>: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а) </w:t>
      </w:r>
      <w:r w:rsidRPr="00A72791">
        <w:rPr>
          <w:rFonts w:eastAsia="Calibri"/>
          <w:sz w:val="24"/>
          <w:szCs w:val="24"/>
        </w:rPr>
        <w:t>муниципальным</w:t>
      </w:r>
      <w:r>
        <w:rPr>
          <w:rFonts w:eastAsia="Calibri"/>
          <w:sz w:val="24"/>
          <w:szCs w:val="24"/>
        </w:rPr>
        <w:t>и заказчиками</w:t>
      </w:r>
      <w:r w:rsidRPr="00A72791">
        <w:rPr>
          <w:rFonts w:eastAsia="Calibri"/>
          <w:sz w:val="24"/>
          <w:szCs w:val="24"/>
        </w:rPr>
        <w:t>, действующим</w:t>
      </w:r>
      <w:r>
        <w:rPr>
          <w:rFonts w:eastAsia="Calibri"/>
          <w:sz w:val="24"/>
          <w:szCs w:val="24"/>
        </w:rPr>
        <w:t>и</w:t>
      </w:r>
      <w:r w:rsidRPr="00A72791">
        <w:rPr>
          <w:rFonts w:eastAsia="Calibri"/>
          <w:sz w:val="24"/>
          <w:szCs w:val="24"/>
        </w:rPr>
        <w:t xml:space="preserve"> от имени </w:t>
      </w:r>
      <w:r>
        <w:rPr>
          <w:sz w:val="24"/>
          <w:szCs w:val="24"/>
        </w:rPr>
        <w:t>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(далее - муниципальные</w:t>
      </w:r>
      <w:r w:rsidRPr="00A72791">
        <w:rPr>
          <w:rFonts w:eastAsia="Calibri"/>
          <w:sz w:val="24"/>
          <w:szCs w:val="24"/>
        </w:rPr>
        <w:t xml:space="preserve"> заказчик</w:t>
      </w:r>
      <w:r>
        <w:rPr>
          <w:rFonts w:eastAsia="Calibri"/>
          <w:sz w:val="24"/>
          <w:szCs w:val="24"/>
        </w:rPr>
        <w:t>и</w:t>
      </w:r>
      <w:r w:rsidRPr="00A72791">
        <w:rPr>
          <w:rFonts w:eastAsia="Calibri"/>
          <w:sz w:val="24"/>
          <w:szCs w:val="24"/>
        </w:rPr>
        <w:t>)</w:t>
      </w:r>
      <w:r w:rsidRPr="00A72791">
        <w:rPr>
          <w:sz w:val="24"/>
          <w:szCs w:val="24"/>
        </w:rPr>
        <w:t>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 w:rsidRPr="00A72791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муниципальными </w:t>
      </w:r>
      <w:r w:rsidRPr="00A72791">
        <w:rPr>
          <w:sz w:val="24"/>
          <w:szCs w:val="24"/>
        </w:rPr>
        <w:t xml:space="preserve">бюджетными учреждениями, созданными </w:t>
      </w:r>
      <w:r>
        <w:rPr>
          <w:sz w:val="24"/>
          <w:szCs w:val="24"/>
        </w:rPr>
        <w:t>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 xml:space="preserve">, за исключением закупок, осуществляемых в соответствии с </w:t>
      </w:r>
      <w:hyperlink r:id="rId12" w:history="1">
        <w:r w:rsidRPr="00A72791">
          <w:rPr>
            <w:rStyle w:val="a3"/>
            <w:sz w:val="24"/>
            <w:szCs w:val="24"/>
          </w:rPr>
          <w:t>частями 2</w:t>
        </w:r>
      </w:hyperlink>
      <w:r w:rsidRPr="00A72791">
        <w:rPr>
          <w:sz w:val="24"/>
          <w:szCs w:val="24"/>
        </w:rPr>
        <w:t xml:space="preserve"> и </w:t>
      </w:r>
      <w:hyperlink r:id="rId13" w:history="1">
        <w:r w:rsidRPr="00A72791">
          <w:rPr>
            <w:rStyle w:val="a3"/>
            <w:sz w:val="24"/>
            <w:szCs w:val="24"/>
          </w:rPr>
          <w:t>6 статьи 15</w:t>
        </w:r>
      </w:hyperlink>
      <w:r w:rsidRPr="00A72791">
        <w:rPr>
          <w:sz w:val="24"/>
          <w:szCs w:val="24"/>
        </w:rPr>
        <w:t xml:space="preserve"> Федерального закона о контрактной с</w:t>
      </w:r>
      <w:r>
        <w:rPr>
          <w:sz w:val="24"/>
          <w:szCs w:val="24"/>
        </w:rPr>
        <w:t>истеме, со дня утверждения планов</w:t>
      </w:r>
      <w:r w:rsidRPr="00A72791">
        <w:rPr>
          <w:sz w:val="24"/>
          <w:szCs w:val="24"/>
        </w:rPr>
        <w:t xml:space="preserve"> финансово-хозяйственной деятельности;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"/>
      <w:bookmarkEnd w:id="4"/>
      <w:r w:rsidRPr="00A72791">
        <w:rPr>
          <w:sz w:val="24"/>
          <w:szCs w:val="24"/>
        </w:rPr>
        <w:t>в)</w:t>
      </w:r>
      <w:r>
        <w:rPr>
          <w:sz w:val="24"/>
          <w:szCs w:val="24"/>
        </w:rPr>
        <w:t xml:space="preserve"> муниципальными </w:t>
      </w:r>
      <w:r w:rsidRPr="00A72791">
        <w:rPr>
          <w:sz w:val="24"/>
          <w:szCs w:val="24"/>
        </w:rPr>
        <w:t xml:space="preserve"> автономными учреждениями, созданными </w:t>
      </w:r>
      <w:r>
        <w:rPr>
          <w:sz w:val="24"/>
          <w:szCs w:val="24"/>
        </w:rPr>
        <w:t>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,</w:t>
      </w:r>
      <w:r>
        <w:rPr>
          <w:sz w:val="24"/>
          <w:szCs w:val="24"/>
        </w:rPr>
        <w:t xml:space="preserve"> (далее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 xml:space="preserve">втономные учреждения), </w:t>
      </w:r>
      <w:r w:rsidRPr="00A72791">
        <w:rPr>
          <w:sz w:val="24"/>
          <w:szCs w:val="24"/>
        </w:rPr>
        <w:t xml:space="preserve"> муниципальными унитарными предприятиями, имущество которых принадлежит на праве собственности </w:t>
      </w:r>
      <w:r>
        <w:rPr>
          <w:sz w:val="24"/>
          <w:szCs w:val="24"/>
        </w:rPr>
        <w:t>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(далее- унитарные предприятия),  </w:t>
      </w:r>
      <w:r w:rsidRPr="00A72791">
        <w:rPr>
          <w:sz w:val="24"/>
          <w:szCs w:val="24"/>
        </w:rPr>
        <w:t xml:space="preserve"> в случае, предусмотренном </w:t>
      </w:r>
      <w:hyperlink r:id="rId14" w:history="1">
        <w:r w:rsidRPr="00A72791">
          <w:rPr>
            <w:rStyle w:val="a3"/>
            <w:sz w:val="24"/>
            <w:szCs w:val="24"/>
          </w:rPr>
          <w:t>частью 4 статьи 15</w:t>
        </w:r>
      </w:hyperlink>
      <w:r w:rsidRPr="00A72791">
        <w:rPr>
          <w:sz w:val="24"/>
          <w:szCs w:val="24"/>
        </w:rPr>
        <w:t xml:space="preserve"> Федерального закона о контрактной системе,</w:t>
      </w:r>
      <w:r>
        <w:rPr>
          <w:sz w:val="24"/>
          <w:szCs w:val="24"/>
        </w:rPr>
        <w:t xml:space="preserve"> - со дня заключения соглашений</w:t>
      </w:r>
      <w:r w:rsidRPr="00A72791">
        <w:rPr>
          <w:sz w:val="24"/>
          <w:szCs w:val="24"/>
        </w:rPr>
        <w:t xml:space="preserve"> о предоставлении субсиди</w:t>
      </w:r>
      <w:r>
        <w:rPr>
          <w:sz w:val="24"/>
          <w:szCs w:val="24"/>
        </w:rPr>
        <w:t>й</w:t>
      </w:r>
      <w:r w:rsidRPr="00A72791">
        <w:rPr>
          <w:sz w:val="24"/>
          <w:szCs w:val="24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6"/>
      <w:bookmarkEnd w:id="5"/>
      <w:proofErr w:type="gramStart"/>
      <w:r w:rsidRPr="00A72791">
        <w:rPr>
          <w:sz w:val="24"/>
          <w:szCs w:val="24"/>
        </w:rPr>
        <w:t>г) бюджетными</w:t>
      </w:r>
      <w:r>
        <w:rPr>
          <w:sz w:val="24"/>
          <w:szCs w:val="24"/>
        </w:rPr>
        <w:t xml:space="preserve"> учреждениями</w:t>
      </w:r>
      <w:r w:rsidRPr="00A72791">
        <w:rPr>
          <w:sz w:val="24"/>
          <w:szCs w:val="24"/>
        </w:rPr>
        <w:t xml:space="preserve">, автономными учреждениями, созданными </w:t>
      </w:r>
      <w:r>
        <w:rPr>
          <w:sz w:val="24"/>
          <w:szCs w:val="24"/>
        </w:rPr>
        <w:t>муниципальным образованием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A72791">
        <w:rPr>
          <w:sz w:val="24"/>
          <w:szCs w:val="24"/>
        </w:rPr>
        <w:t xml:space="preserve"> унитарными пред</w:t>
      </w:r>
      <w:r>
        <w:rPr>
          <w:sz w:val="24"/>
          <w:szCs w:val="24"/>
        </w:rPr>
        <w:t xml:space="preserve">приятиями, </w:t>
      </w:r>
      <w:r w:rsidRPr="00A72791">
        <w:rPr>
          <w:sz w:val="24"/>
          <w:szCs w:val="24"/>
        </w:rPr>
        <w:t xml:space="preserve"> осуществляющими </w:t>
      </w:r>
      <w:r>
        <w:rPr>
          <w:sz w:val="24"/>
          <w:szCs w:val="24"/>
        </w:rPr>
        <w:t xml:space="preserve"> закупки  в рамках  переданных им органами местного самоуправления полномочий  муниципального заказчика по заключению и исполнению  от имени 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>
        <w:rPr>
          <w:sz w:val="24"/>
          <w:szCs w:val="24"/>
        </w:rPr>
        <w:t xml:space="preserve"> муниципальных контрактов от лица указанных органов,</w:t>
      </w:r>
      <w:r w:rsidRPr="00A72791">
        <w:rPr>
          <w:sz w:val="24"/>
          <w:szCs w:val="24"/>
        </w:rPr>
        <w:t xml:space="preserve"> в случаях, предусмотренных </w:t>
      </w:r>
      <w:hyperlink r:id="rId15" w:history="1">
        <w:r w:rsidRPr="00A72791">
          <w:rPr>
            <w:rStyle w:val="a3"/>
            <w:sz w:val="24"/>
            <w:szCs w:val="24"/>
          </w:rPr>
          <w:t>частью 6 статьи 15</w:t>
        </w:r>
      </w:hyperlink>
      <w:r w:rsidRPr="00A72791">
        <w:rPr>
          <w:sz w:val="24"/>
          <w:szCs w:val="24"/>
        </w:rPr>
        <w:t xml:space="preserve"> Федерального закона о контрактной системе, </w:t>
      </w:r>
      <w:r>
        <w:rPr>
          <w:sz w:val="24"/>
          <w:szCs w:val="24"/>
        </w:rPr>
        <w:t>- со дня доведения  на  соответствующий лицевой счет по переданным полномочиям</w:t>
      </w:r>
      <w:proofErr w:type="gramEnd"/>
      <w:r>
        <w:rPr>
          <w:sz w:val="24"/>
          <w:szCs w:val="24"/>
        </w:rPr>
        <w:t xml:space="preserve">  объема прав в денежном  выражении на принятие и (или) исполнение  обязательств </w:t>
      </w:r>
      <w:r w:rsidRPr="00A72791">
        <w:rPr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72791">
        <w:rPr>
          <w:sz w:val="24"/>
          <w:szCs w:val="24"/>
        </w:rPr>
        <w:t>. Планы-гр</w:t>
      </w:r>
      <w:r>
        <w:rPr>
          <w:sz w:val="24"/>
          <w:szCs w:val="24"/>
        </w:rPr>
        <w:t xml:space="preserve">афики закупок формируются заказчиками, </w:t>
      </w:r>
      <w:r w:rsidRPr="00A72791">
        <w:rPr>
          <w:sz w:val="24"/>
          <w:szCs w:val="24"/>
        </w:rPr>
        <w:t xml:space="preserve"> указанными в </w:t>
      </w:r>
      <w:r>
        <w:rPr>
          <w:sz w:val="24"/>
          <w:szCs w:val="24"/>
        </w:rPr>
        <w:t>пункте 2</w:t>
      </w:r>
      <w:r w:rsidRPr="00A72791">
        <w:rPr>
          <w:sz w:val="24"/>
          <w:szCs w:val="24"/>
        </w:rPr>
        <w:t xml:space="preserve"> настоящего Порядка, ежегодно на очередной финансовый год в соответствии с планом закупок в сроки, установленные Администрацией</w:t>
      </w:r>
      <w:r>
        <w:rPr>
          <w:sz w:val="24"/>
          <w:szCs w:val="24"/>
        </w:rPr>
        <w:t xml:space="preserve">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, с учетом следующих положений: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муниципальные</w:t>
      </w:r>
      <w:r w:rsidRPr="00A72791">
        <w:rPr>
          <w:sz w:val="24"/>
          <w:szCs w:val="24"/>
        </w:rPr>
        <w:t xml:space="preserve"> заказчик</w:t>
      </w:r>
      <w:r>
        <w:rPr>
          <w:sz w:val="24"/>
          <w:szCs w:val="24"/>
        </w:rPr>
        <w:t>и, -</w:t>
      </w:r>
      <w:r w:rsidRPr="00A72791">
        <w:rPr>
          <w:sz w:val="24"/>
          <w:szCs w:val="24"/>
        </w:rPr>
        <w:t xml:space="preserve"> в сроки, установленные главным</w:t>
      </w:r>
      <w:r>
        <w:rPr>
          <w:sz w:val="24"/>
          <w:szCs w:val="24"/>
        </w:rPr>
        <w:t>и распорядителя</w:t>
      </w:r>
      <w:r w:rsidRPr="00A7279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A72791">
        <w:rPr>
          <w:sz w:val="24"/>
          <w:szCs w:val="24"/>
        </w:rPr>
        <w:t xml:space="preserve"> средств бюджета </w:t>
      </w:r>
      <w:r>
        <w:rPr>
          <w:sz w:val="24"/>
          <w:szCs w:val="24"/>
        </w:rPr>
        <w:t>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, но не позднее срок</w:t>
      </w:r>
      <w:r>
        <w:rPr>
          <w:sz w:val="24"/>
          <w:szCs w:val="24"/>
        </w:rPr>
        <w:t>ов, установленных в пункте 2 настоящего порядка;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lastRenderedPageBreak/>
        <w:t xml:space="preserve">- формируют планы-графики закупок после внесения проекта решения о бюджете на рассмотрение </w:t>
      </w:r>
      <w:r>
        <w:rPr>
          <w:sz w:val="24"/>
          <w:szCs w:val="24"/>
        </w:rPr>
        <w:t>Советом депутатов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Утверждают сформированные  планы-графики закупок после их уточнения 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72791">
        <w:rPr>
          <w:sz w:val="24"/>
          <w:szCs w:val="24"/>
        </w:rPr>
        <w:t>при необходимости</w:t>
      </w:r>
      <w:r>
        <w:rPr>
          <w:sz w:val="24"/>
          <w:szCs w:val="24"/>
        </w:rPr>
        <w:t xml:space="preserve">) </w:t>
      </w:r>
      <w:r w:rsidRPr="00A72791">
        <w:rPr>
          <w:sz w:val="24"/>
          <w:szCs w:val="24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</w:t>
      </w:r>
      <w:r>
        <w:rPr>
          <w:sz w:val="24"/>
          <w:szCs w:val="24"/>
        </w:rPr>
        <w:t>вом Российской Федерации</w:t>
      </w:r>
      <w:r w:rsidRPr="00A72791">
        <w:rPr>
          <w:sz w:val="24"/>
          <w:szCs w:val="24"/>
        </w:rPr>
        <w:t>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420D8">
        <w:rPr>
          <w:sz w:val="24"/>
          <w:szCs w:val="24"/>
        </w:rPr>
        <w:t>б) бюджетные учреждения, - в сроки, установленные  органами, осуществляющими функции и полномочия их учредителя, но не позднее срока, установленного в пункте 2</w:t>
      </w:r>
      <w:r w:rsidRPr="00EF4079">
        <w:rPr>
          <w:sz w:val="24"/>
          <w:szCs w:val="24"/>
          <w:shd w:val="clear" w:color="auto" w:fill="99FF99"/>
        </w:rPr>
        <w:t xml:space="preserve"> </w:t>
      </w:r>
      <w:r w:rsidRPr="003420D8">
        <w:rPr>
          <w:sz w:val="24"/>
          <w:szCs w:val="24"/>
        </w:rPr>
        <w:t>настоящего порядка</w:t>
      </w:r>
      <w:r w:rsidRPr="00A72791">
        <w:rPr>
          <w:sz w:val="24"/>
          <w:szCs w:val="24"/>
        </w:rPr>
        <w:t>: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- формируют планы-графики закупок после внесения проекта решения о бюджете на рассмот</w:t>
      </w:r>
      <w:r>
        <w:rPr>
          <w:sz w:val="24"/>
          <w:szCs w:val="24"/>
        </w:rPr>
        <w:t>рение Совета депутатов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утверждают  планы-графики закупок</w:t>
      </w:r>
      <w:r w:rsidRPr="00A72791">
        <w:rPr>
          <w:sz w:val="24"/>
          <w:szCs w:val="24"/>
        </w:rPr>
        <w:t xml:space="preserve"> после их уточнения </w:t>
      </w:r>
      <w:r>
        <w:rPr>
          <w:sz w:val="24"/>
          <w:szCs w:val="24"/>
        </w:rPr>
        <w:t xml:space="preserve">(при необходимости) </w:t>
      </w:r>
      <w:r w:rsidRPr="00A72791">
        <w:rPr>
          <w:sz w:val="24"/>
          <w:szCs w:val="24"/>
        </w:rPr>
        <w:t>и утверждения планов финансово-хозяйственной деятельности</w:t>
      </w:r>
      <w:r>
        <w:rPr>
          <w:sz w:val="24"/>
          <w:szCs w:val="24"/>
        </w:rPr>
        <w:t xml:space="preserve">; 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в) </w:t>
      </w:r>
      <w:r>
        <w:rPr>
          <w:sz w:val="24"/>
          <w:szCs w:val="24"/>
        </w:rPr>
        <w:t>автономные учреждения, унитарные предприятия</w:t>
      </w:r>
      <w:r w:rsidRPr="00A72791">
        <w:rPr>
          <w:sz w:val="24"/>
          <w:szCs w:val="24"/>
        </w:rPr>
        <w:t>: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формируют планы-графики закупок после внесения проекта решения о бюджете на рассмот</w:t>
      </w:r>
      <w:r>
        <w:rPr>
          <w:sz w:val="24"/>
          <w:szCs w:val="24"/>
        </w:rPr>
        <w:t>рение Совета депутатов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</w:t>
      </w:r>
      <w:r w:rsidRPr="00A72791">
        <w:rPr>
          <w:sz w:val="24"/>
          <w:szCs w:val="24"/>
        </w:rPr>
        <w:t>после их уточнения</w:t>
      </w:r>
      <w:r>
        <w:rPr>
          <w:sz w:val="24"/>
          <w:szCs w:val="24"/>
        </w:rPr>
        <w:t xml:space="preserve"> (при необходимости) </w:t>
      </w:r>
      <w:r w:rsidRPr="00A72791">
        <w:rPr>
          <w:sz w:val="24"/>
          <w:szCs w:val="24"/>
        </w:rPr>
        <w:t xml:space="preserve"> и заключения соглашений о предоставлении субсидии</w:t>
      </w:r>
      <w:r>
        <w:rPr>
          <w:sz w:val="24"/>
          <w:szCs w:val="24"/>
        </w:rPr>
        <w:t xml:space="preserve">; 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заказчики</w:t>
      </w:r>
      <w:r w:rsidRPr="00A72791">
        <w:rPr>
          <w:sz w:val="24"/>
          <w:szCs w:val="24"/>
        </w:rPr>
        <w:t xml:space="preserve">, указанные в </w:t>
      </w:r>
      <w:r>
        <w:rPr>
          <w:sz w:val="24"/>
          <w:szCs w:val="24"/>
        </w:rPr>
        <w:t>подпункте «г» пункта 2</w:t>
      </w:r>
      <w:r w:rsidRPr="00A72791">
        <w:rPr>
          <w:sz w:val="24"/>
          <w:szCs w:val="24"/>
        </w:rPr>
        <w:t xml:space="preserve"> настоящего Порядка: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- формируют планы-графики закупок после внесения проекта решения о бюджете на рассмот</w:t>
      </w:r>
      <w:r>
        <w:rPr>
          <w:sz w:val="24"/>
          <w:szCs w:val="24"/>
        </w:rPr>
        <w:t>рение Совета депутатов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33ACA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</w:t>
      </w:r>
      <w:r w:rsidRPr="00A72791">
        <w:rPr>
          <w:sz w:val="24"/>
          <w:szCs w:val="24"/>
        </w:rPr>
        <w:t xml:space="preserve"> после их уточнения </w:t>
      </w:r>
      <w:r>
        <w:rPr>
          <w:sz w:val="24"/>
          <w:szCs w:val="24"/>
        </w:rPr>
        <w:t xml:space="preserve">(при необходимости) </w:t>
      </w:r>
      <w:r w:rsidRPr="00A72791">
        <w:rPr>
          <w:sz w:val="24"/>
          <w:szCs w:val="24"/>
        </w:rPr>
        <w:t xml:space="preserve">и заключения соглашений о передаче указанным юридическим лицам </w:t>
      </w:r>
      <w:r>
        <w:rPr>
          <w:sz w:val="24"/>
          <w:szCs w:val="24"/>
        </w:rPr>
        <w:t>муниципальными органами, являющимися муниципальными заказчиками,</w:t>
      </w:r>
      <w:r w:rsidRPr="00A72791">
        <w:rPr>
          <w:sz w:val="24"/>
          <w:szCs w:val="24"/>
        </w:rPr>
        <w:t xml:space="preserve"> полномочий муниципального заказчика на заключение и испол</w:t>
      </w:r>
      <w:r>
        <w:rPr>
          <w:sz w:val="24"/>
          <w:szCs w:val="24"/>
        </w:rPr>
        <w:t xml:space="preserve">нение муниципальных контрактов от  лица указанных органов. 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533ACA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790E5A">
        <w:rPr>
          <w:sz w:val="24"/>
          <w:szCs w:val="24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6" w:anchor="000377" w:history="1">
        <w:r w:rsidRPr="00790E5A">
          <w:rPr>
            <w:sz w:val="24"/>
            <w:szCs w:val="24"/>
            <w:u w:val="single"/>
          </w:rPr>
          <w:t>частью 2 статьи 24</w:t>
        </w:r>
      </w:hyperlink>
      <w:r w:rsidRPr="00790E5A">
        <w:rPr>
          <w:sz w:val="24"/>
          <w:szCs w:val="24"/>
        </w:rPr>
        <w:t xml:space="preserve">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7" w:anchor="101606" w:history="1">
        <w:r w:rsidRPr="00790E5A">
          <w:rPr>
            <w:sz w:val="24"/>
            <w:szCs w:val="24"/>
            <w:u w:val="single"/>
          </w:rPr>
          <w:t>статьей 111</w:t>
        </w:r>
      </w:hyperlink>
      <w:r w:rsidRPr="00790E5A">
        <w:rPr>
          <w:sz w:val="24"/>
          <w:szCs w:val="24"/>
        </w:rPr>
        <w:t xml:space="preserve"> Федерального закона.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6. </w:t>
      </w:r>
      <w:proofErr w:type="gramStart"/>
      <w:r w:rsidRPr="00A72791">
        <w:rPr>
          <w:sz w:val="24"/>
          <w:szCs w:val="24"/>
        </w:rPr>
        <w:t>В случае если определение поставщиков (подр</w:t>
      </w:r>
      <w:r>
        <w:rPr>
          <w:sz w:val="24"/>
          <w:szCs w:val="24"/>
        </w:rPr>
        <w:t xml:space="preserve">ядчиков, исполнителей) для  заказчиков, </w:t>
      </w:r>
      <w:r w:rsidRPr="00A72791">
        <w:rPr>
          <w:sz w:val="24"/>
          <w:szCs w:val="24"/>
        </w:rPr>
        <w:t xml:space="preserve">указанных в </w:t>
      </w:r>
      <w:r>
        <w:rPr>
          <w:sz w:val="24"/>
          <w:szCs w:val="24"/>
        </w:rPr>
        <w:t>пункте 2</w:t>
      </w:r>
      <w:r w:rsidRPr="00A72791">
        <w:rPr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</w:t>
      </w:r>
      <w:r>
        <w:rPr>
          <w:sz w:val="24"/>
          <w:szCs w:val="24"/>
        </w:rPr>
        <w:t xml:space="preserve"> уполномоченных </w:t>
      </w:r>
      <w:r w:rsidRPr="00A72791">
        <w:rPr>
          <w:sz w:val="24"/>
          <w:szCs w:val="24"/>
        </w:rPr>
        <w:t xml:space="preserve">органов, </w:t>
      </w:r>
      <w:r>
        <w:rPr>
          <w:sz w:val="24"/>
          <w:szCs w:val="24"/>
        </w:rPr>
        <w:t xml:space="preserve">уполномоченных </w:t>
      </w:r>
      <w:r w:rsidRPr="00A72791">
        <w:rPr>
          <w:sz w:val="24"/>
          <w:szCs w:val="24"/>
        </w:rPr>
        <w:t xml:space="preserve">учреждений или решениями о наделении их полномочиями в соответствии со </w:t>
      </w:r>
      <w:hyperlink r:id="rId18" w:history="1">
        <w:r w:rsidRPr="00A72791">
          <w:rPr>
            <w:rStyle w:val="a3"/>
            <w:sz w:val="24"/>
            <w:szCs w:val="24"/>
          </w:rPr>
          <w:t>статьей 26</w:t>
        </w:r>
      </w:hyperlink>
      <w:r w:rsidRPr="00A72791">
        <w:rPr>
          <w:sz w:val="24"/>
          <w:szCs w:val="24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</w:t>
      </w:r>
      <w:r>
        <w:rPr>
          <w:sz w:val="24"/>
          <w:szCs w:val="24"/>
        </w:rPr>
        <w:t xml:space="preserve">указанных </w:t>
      </w:r>
      <w:r w:rsidRPr="00A72791">
        <w:rPr>
          <w:sz w:val="24"/>
          <w:szCs w:val="24"/>
        </w:rPr>
        <w:t>заказчиков с уполномоченным органом</w:t>
      </w:r>
      <w:proofErr w:type="gramEnd"/>
      <w:r w:rsidRPr="00A72791">
        <w:rPr>
          <w:sz w:val="24"/>
          <w:szCs w:val="24"/>
        </w:rPr>
        <w:t>, уполномоченным учреждением.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7. </w:t>
      </w:r>
      <w:proofErr w:type="gramStart"/>
      <w:r w:rsidRPr="00A72791">
        <w:rPr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A72791">
          <w:rPr>
            <w:rStyle w:val="a3"/>
            <w:sz w:val="24"/>
            <w:szCs w:val="24"/>
          </w:rPr>
          <w:t>законом</w:t>
        </w:r>
      </w:hyperlink>
      <w:r w:rsidRPr="00A72791">
        <w:rPr>
          <w:sz w:val="24"/>
          <w:szCs w:val="24"/>
        </w:rPr>
        <w:t xml:space="preserve"> о контрактной системе случаях в течение года, на которы</w:t>
      </w:r>
      <w:r>
        <w:rPr>
          <w:sz w:val="24"/>
          <w:szCs w:val="24"/>
        </w:rPr>
        <w:t>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>
        <w:rPr>
          <w:sz w:val="24"/>
          <w:szCs w:val="24"/>
        </w:rPr>
        <w:t xml:space="preserve"> закупок.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8. В случае если период осуществления закупки, включаемой в план-график зак</w:t>
      </w:r>
      <w:r>
        <w:rPr>
          <w:sz w:val="24"/>
          <w:szCs w:val="24"/>
        </w:rPr>
        <w:t xml:space="preserve">упок </w:t>
      </w:r>
      <w:r w:rsidRPr="00A72791">
        <w:rPr>
          <w:sz w:val="24"/>
          <w:szCs w:val="24"/>
        </w:rPr>
        <w:t xml:space="preserve"> указанных </w:t>
      </w:r>
      <w:r>
        <w:rPr>
          <w:sz w:val="24"/>
          <w:szCs w:val="24"/>
        </w:rPr>
        <w:t xml:space="preserve"> в </w:t>
      </w:r>
      <w:r w:rsidRPr="00AF003A">
        <w:rPr>
          <w:sz w:val="24"/>
          <w:szCs w:val="24"/>
        </w:rPr>
        <w:t>пункт</w:t>
      </w:r>
      <w:r>
        <w:rPr>
          <w:sz w:val="24"/>
          <w:szCs w:val="24"/>
        </w:rPr>
        <w:t>е 2</w:t>
      </w:r>
      <w:r w:rsidRPr="00A72791">
        <w:rPr>
          <w:sz w:val="24"/>
          <w:szCs w:val="24"/>
        </w:rPr>
        <w:t xml:space="preserve"> настоящего Порядка,</w:t>
      </w:r>
      <w:r w:rsidRPr="00AF003A">
        <w:rPr>
          <w:sz w:val="24"/>
          <w:szCs w:val="24"/>
        </w:rPr>
        <w:t xml:space="preserve"> </w:t>
      </w:r>
      <w:r w:rsidRPr="00A72791">
        <w:rPr>
          <w:sz w:val="24"/>
          <w:szCs w:val="24"/>
        </w:rPr>
        <w:t xml:space="preserve">в соответствии с бюджетным законодательством </w:t>
      </w:r>
      <w:r w:rsidRPr="00A72791">
        <w:rPr>
          <w:sz w:val="24"/>
          <w:szCs w:val="24"/>
        </w:rPr>
        <w:lastRenderedPageBreak/>
        <w:t>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Заказчики</w:t>
      </w:r>
      <w:r w:rsidRPr="00A72791">
        <w:rPr>
          <w:sz w:val="24"/>
          <w:szCs w:val="24"/>
        </w:rPr>
        <w:t xml:space="preserve">, указанные в </w:t>
      </w:r>
      <w:r>
        <w:rPr>
          <w:sz w:val="24"/>
          <w:szCs w:val="24"/>
        </w:rPr>
        <w:t xml:space="preserve">пункте 2 </w:t>
      </w:r>
      <w:r w:rsidRPr="00A72791">
        <w:rPr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20" w:history="1">
        <w:r w:rsidRPr="00A72791">
          <w:rPr>
            <w:rStyle w:val="a3"/>
            <w:sz w:val="24"/>
            <w:szCs w:val="24"/>
          </w:rPr>
          <w:t>закона</w:t>
        </w:r>
      </w:hyperlink>
      <w:r w:rsidRPr="00A72791">
        <w:rPr>
          <w:sz w:val="24"/>
          <w:szCs w:val="24"/>
        </w:rPr>
        <w:t xml:space="preserve"> о контрактной системе и настоящего Порядка. Внесение изменений в планы-графики </w:t>
      </w:r>
      <w:r>
        <w:rPr>
          <w:sz w:val="24"/>
          <w:szCs w:val="24"/>
        </w:rPr>
        <w:t>закупок осуществляется в случае внесения изменений в план закупок, а также в следующих случаях</w:t>
      </w:r>
      <w:r w:rsidRPr="00A72791">
        <w:rPr>
          <w:sz w:val="24"/>
          <w:szCs w:val="24"/>
        </w:rPr>
        <w:t>: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а) изменения объема и (или) стоимости планируемых к приобретению товаров, работ, услуг, </w:t>
      </w:r>
      <w:r>
        <w:rPr>
          <w:sz w:val="24"/>
          <w:szCs w:val="24"/>
        </w:rPr>
        <w:t>выявленно</w:t>
      </w:r>
      <w:r w:rsidRPr="00A72791">
        <w:rPr>
          <w:sz w:val="24"/>
          <w:szCs w:val="24"/>
        </w:rPr>
        <w:t>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72791">
        <w:rPr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отмена</w:t>
      </w:r>
      <w:r w:rsidRPr="00A72791">
        <w:rPr>
          <w:sz w:val="24"/>
          <w:szCs w:val="24"/>
        </w:rPr>
        <w:t xml:space="preserve"> заказчиком закупки, предусмотренной планом-графиком закупок;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образовавшаяся экономия</w:t>
      </w:r>
      <w:r w:rsidRPr="00A72791">
        <w:rPr>
          <w:sz w:val="24"/>
          <w:szCs w:val="24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д) выдачи предписания федеральным органом исполнительной власти, </w:t>
      </w:r>
      <w:r>
        <w:rPr>
          <w:sz w:val="24"/>
          <w:szCs w:val="24"/>
        </w:rPr>
        <w:t xml:space="preserve">органами  местного самоуправления  муниципального района, </w:t>
      </w:r>
      <w:r w:rsidRPr="00A72791">
        <w:rPr>
          <w:sz w:val="24"/>
          <w:szCs w:val="24"/>
        </w:rPr>
        <w:t>уполномоченным на осуществление контроля в сф</w:t>
      </w:r>
      <w:r>
        <w:rPr>
          <w:sz w:val="24"/>
          <w:szCs w:val="24"/>
        </w:rPr>
        <w:t>ере закупок,  об устранении нарушений</w:t>
      </w:r>
      <w:r w:rsidRPr="00A72791">
        <w:rPr>
          <w:sz w:val="24"/>
          <w:szCs w:val="24"/>
        </w:rPr>
        <w:t xml:space="preserve">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533ACA" w:rsidRPr="00A72791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533ACA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10. </w:t>
      </w:r>
      <w:bookmarkStart w:id="6" w:name="Par34"/>
      <w:bookmarkEnd w:id="6"/>
      <w:r w:rsidRPr="00DA02E5">
        <w:rPr>
          <w:sz w:val="24"/>
          <w:szCs w:val="24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Pr="00DA02E5">
        <w:rPr>
          <w:sz w:val="24"/>
          <w:szCs w:val="24"/>
        </w:rPr>
        <w:t>позднее</w:t>
      </w:r>
      <w:proofErr w:type="gramEnd"/>
      <w:r w:rsidRPr="00DA02E5">
        <w:rPr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 настоящих требований, но не ранее размещения внесенных изменений в единой информационной системе в сфере закупок в соответствии с </w:t>
      </w:r>
      <w:hyperlink r:id="rId21" w:anchor="100217" w:history="1">
        <w:r w:rsidRPr="00DA02E5">
          <w:rPr>
            <w:sz w:val="24"/>
            <w:szCs w:val="24"/>
            <w:u w:val="single"/>
          </w:rPr>
          <w:t>частью 15 статьи 21</w:t>
        </w:r>
      </w:hyperlink>
      <w:r w:rsidRPr="00DA02E5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>.</w:t>
      </w:r>
    </w:p>
    <w:p w:rsidR="00533ACA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420D8">
        <w:rPr>
          <w:sz w:val="24"/>
          <w:szCs w:val="24"/>
        </w:rPr>
        <w:t xml:space="preserve">11. </w:t>
      </w:r>
      <w:proofErr w:type="gramStart"/>
      <w:r w:rsidRPr="00DA02E5">
        <w:rPr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2" w:anchor="101074" w:history="1">
        <w:r w:rsidRPr="00DA02E5">
          <w:rPr>
            <w:color w:val="0000FF"/>
            <w:sz w:val="24"/>
            <w:szCs w:val="24"/>
            <w:u w:val="single"/>
          </w:rPr>
          <w:t>статьей 82</w:t>
        </w:r>
      </w:hyperlink>
      <w:r w:rsidRPr="00DA02E5">
        <w:rPr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3" w:anchor="000996" w:history="1">
        <w:r w:rsidRPr="00DA02E5">
          <w:rPr>
            <w:color w:val="0000FF"/>
            <w:sz w:val="24"/>
            <w:szCs w:val="24"/>
            <w:u w:val="single"/>
          </w:rPr>
          <w:t>пунктом 9 части</w:t>
        </w:r>
        <w:proofErr w:type="gramEnd"/>
        <w:r w:rsidRPr="00DA02E5">
          <w:rPr>
            <w:color w:val="0000FF"/>
            <w:sz w:val="24"/>
            <w:szCs w:val="24"/>
            <w:u w:val="single"/>
          </w:rPr>
          <w:t xml:space="preserve"> 1 статьи 93</w:t>
        </w:r>
      </w:hyperlink>
      <w:r w:rsidRPr="00DA02E5">
        <w:rPr>
          <w:sz w:val="24"/>
          <w:szCs w:val="24"/>
        </w:rPr>
        <w:t xml:space="preserve"> Федерального закона - в день заключения контракта.</w:t>
      </w:r>
    </w:p>
    <w:p w:rsidR="00533ACA" w:rsidRDefault="00533ACA" w:rsidP="00533A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704E">
        <w:rPr>
          <w:rFonts w:eastAsia="Lucida Sans Unicode" w:cs="Tahoma"/>
          <w:sz w:val="24"/>
          <w:szCs w:val="24"/>
          <w:lang w:eastAsia="en-US" w:bidi="en-US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</w:t>
      </w:r>
      <w:r>
        <w:rPr>
          <w:rFonts w:eastAsia="Lucida Sans Unicode" w:cs="Tahoma"/>
          <w:sz w:val="24"/>
          <w:szCs w:val="24"/>
          <w:lang w:eastAsia="en-US" w:bidi="en-US"/>
        </w:rPr>
        <w:t xml:space="preserve"> в соответствии с частью 7 статьи 18 </w:t>
      </w:r>
      <w:r>
        <w:rPr>
          <w:sz w:val="24"/>
          <w:szCs w:val="24"/>
        </w:rPr>
        <w:t>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, в том числе:</w:t>
      </w:r>
    </w:p>
    <w:p w:rsidR="00533ACA" w:rsidRDefault="00533ACA" w:rsidP="00533A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sz w:val="24"/>
          <w:szCs w:val="24"/>
        </w:rPr>
        <w:t>определяемых</w:t>
      </w:r>
      <w:proofErr w:type="gramEnd"/>
      <w:r>
        <w:rPr>
          <w:sz w:val="24"/>
          <w:szCs w:val="24"/>
        </w:rPr>
        <w:t xml:space="preserve"> в соответствии со статьёй 22 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;</w:t>
      </w:r>
    </w:p>
    <w:p w:rsidR="00533ACA" w:rsidRDefault="00533ACA" w:rsidP="00533A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-обоснование  способа определения поставщика (подрядчика, исполнителя) в соответствии с главой 3</w:t>
      </w:r>
      <w:r w:rsidRPr="003420D8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 xml:space="preserve">, в том числе </w:t>
      </w:r>
      <w:r>
        <w:rPr>
          <w:sz w:val="24"/>
          <w:szCs w:val="24"/>
        </w:rPr>
        <w:lastRenderedPageBreak/>
        <w:t>дополнительные требования к участникам закупки (при наличии таких требований), установленные в соответствии с частью 2 статьи 31 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.</w:t>
      </w:r>
    </w:p>
    <w:p w:rsidR="00533ACA" w:rsidRDefault="00533ACA" w:rsidP="00533A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Порядок формирования, утверждения и ведения плана-графика закупок, устанавливаемый администрацией 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</w:t>
      </w:r>
      <w:r>
        <w:rPr>
          <w:sz w:val="24"/>
          <w:szCs w:val="24"/>
        </w:rPr>
        <w:t>, должен предусматривать соответствие включаемой в план-график закупок информации показателям плана закупок, в том числе:</w:t>
      </w:r>
    </w:p>
    <w:p w:rsidR="00533ACA" w:rsidRDefault="00533ACA" w:rsidP="00533A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соответствие 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33ACA" w:rsidRPr="00B0704E" w:rsidRDefault="00533ACA" w:rsidP="00533A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Lucida Sans Unicode" w:cs="Tahoma"/>
          <w:sz w:val="24"/>
          <w:szCs w:val="24"/>
          <w:lang w:eastAsia="en-US" w:bidi="en-US"/>
        </w:rPr>
      </w:pPr>
      <w:proofErr w:type="gramStart"/>
      <w:r>
        <w:rPr>
          <w:rFonts w:eastAsia="Lucida Sans Unicode" w:cs="Tahoma"/>
          <w:sz w:val="24"/>
          <w:szCs w:val="24"/>
          <w:lang w:eastAsia="en-US" w:bidi="en-US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исполнителем, и об объемах финансового обеспечения (планируемых платежей) для осуществления 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33ACA" w:rsidRPr="00B0704E" w:rsidRDefault="00533ACA" w:rsidP="00533ACA">
      <w:pPr>
        <w:pStyle w:val="a4"/>
        <w:contextualSpacing/>
        <w:jc w:val="both"/>
      </w:pPr>
    </w:p>
    <w:p w:rsidR="00533ACA" w:rsidRDefault="00533ACA" w:rsidP="00533ACA"/>
    <w:p w:rsidR="00533ACA" w:rsidRDefault="00533ACA" w:rsidP="00533ACA"/>
    <w:p w:rsidR="008E165F" w:rsidRDefault="008E165F"/>
    <w:sectPr w:rsidR="008E165F" w:rsidSect="007F7CD7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C2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33ACA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372CA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055C2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AC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33ACA"/>
    <w:pPr>
      <w:spacing w:after="270"/>
    </w:pPr>
    <w:rPr>
      <w:sz w:val="24"/>
      <w:szCs w:val="24"/>
    </w:rPr>
  </w:style>
  <w:style w:type="paragraph" w:styleId="a5">
    <w:name w:val="No Spacing"/>
    <w:uiPriority w:val="1"/>
    <w:qFormat/>
    <w:rsid w:val="00533A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AC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33ACA"/>
    <w:pPr>
      <w:spacing w:after="270"/>
    </w:pPr>
    <w:rPr>
      <w:sz w:val="24"/>
      <w:szCs w:val="24"/>
    </w:rPr>
  </w:style>
  <w:style w:type="paragraph" w:styleId="a5">
    <w:name w:val="No Spacing"/>
    <w:uiPriority w:val="1"/>
    <w:qFormat/>
    <w:rsid w:val="00533A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44_FZ-o-kontraktnoj-sisteme/glava-7/statja-111/" TargetMode="External"/><Relationship Id="rId13" Type="http://schemas.openxmlformats.org/officeDocument/2006/relationships/hyperlink" Target="consultantplus://offline/ref=638177962850ED95BECD8ED83B98F047728F8C0902D7A1AF3A87000F4D32287F2491B18BDCE72769REs1F" TargetMode="External"/><Relationship Id="rId18" Type="http://schemas.openxmlformats.org/officeDocument/2006/relationships/hyperlink" Target="consultantplus://offline/ref=638177962850ED95BECD8ED83B98F047728F8C0902D7A1AF3A87000F4D32287F2491B18BDCE72463REs0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44_FZ-o-kontraktnoj-sisteme/glava-2/statja-21/" TargetMode="External"/><Relationship Id="rId7" Type="http://schemas.openxmlformats.org/officeDocument/2006/relationships/hyperlink" Target="https://legalacts.ru/doc/44_FZ-o-kontraktnoj-sisteme/glava-3/ss-1/statja-24/" TargetMode="External"/><Relationship Id="rId12" Type="http://schemas.openxmlformats.org/officeDocument/2006/relationships/hyperlink" Target="consultantplus://offline/ref=638177962850ED95BECD8ED83B98F047728F8C0902D7A1AF3A87000F4D32287F2491B18BDCE72768REs4F" TargetMode="External"/><Relationship Id="rId17" Type="http://schemas.openxmlformats.org/officeDocument/2006/relationships/hyperlink" Target="https://legalacts.ru/doc/44_FZ-o-kontraktnoj-sisteme/glava-7/statja-111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44_FZ-o-kontraktnoj-sisteme/glava-3/ss-1/statja-24/" TargetMode="External"/><Relationship Id="rId20" Type="http://schemas.openxmlformats.org/officeDocument/2006/relationships/hyperlink" Target="consultantplus://offline/ref=638177962850ED95BECD8ED83B98F047728F8C0902D7A1AF3A87000F4DR3s2F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egalacts.ru/doc/44_FZ-o-kontraktnoj-sisteme/glava-3/ss-6/statja-93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38177962850ED95BECD8ED83B98F047728F8C0902D7A1AF3A87000F4D32287F2491B18BDCE72769REs1F" TargetMode="External"/><Relationship Id="rId23" Type="http://schemas.openxmlformats.org/officeDocument/2006/relationships/hyperlink" Target="https://legalacts.ru/doc/44_FZ-o-kontraktnoj-sisteme/glava-3/ss-6/statja-93/" TargetMode="External"/><Relationship Id="rId10" Type="http://schemas.openxmlformats.org/officeDocument/2006/relationships/hyperlink" Target="https://legalacts.ru/doc/44_FZ-o-kontraktnoj-sisteme/glava-3/ss-3/statja-82/" TargetMode="External"/><Relationship Id="rId19" Type="http://schemas.openxmlformats.org/officeDocument/2006/relationships/hyperlink" Target="consultantplus://offline/ref=638177962850ED95BECD8ED83B98F047728F8C0902D7A1AF3A87000F4DR3s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44_FZ-o-kontraktnoj-sisteme/glava-2/statja-21/" TargetMode="External"/><Relationship Id="rId14" Type="http://schemas.openxmlformats.org/officeDocument/2006/relationships/hyperlink" Target="consultantplus://offline/ref=638177962850ED95BECD8ED83B98F047728F8C0902D7A1AF3A87000F4D32287F2491B18BDCE72768REs9F" TargetMode="External"/><Relationship Id="rId22" Type="http://schemas.openxmlformats.org/officeDocument/2006/relationships/hyperlink" Target="https://legalacts.ru/doc/44_FZ-o-kontraktnoj-sisteme/glava-3/ss-3/statja-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2575</Words>
  <Characters>14681</Characters>
  <Application>Microsoft Office Word</Application>
  <DocSecurity>0</DocSecurity>
  <Lines>122</Lines>
  <Paragraphs>34</Paragraphs>
  <ScaleCrop>false</ScaleCrop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2020-04-03T11:07:00Z</dcterms:created>
  <dcterms:modified xsi:type="dcterms:W3CDTF">2020-05-22T11:12:00Z</dcterms:modified>
</cp:coreProperties>
</file>