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16" w:rsidRPr="003F444E" w:rsidRDefault="00681716" w:rsidP="00681716">
      <w:pPr>
        <w:jc w:val="center"/>
        <w:rPr>
          <w:sz w:val="26"/>
          <w:szCs w:val="26"/>
        </w:rPr>
      </w:pPr>
      <w:r w:rsidRPr="003F444E">
        <w:rPr>
          <w:sz w:val="26"/>
          <w:szCs w:val="26"/>
        </w:rPr>
        <w:object w:dxaOrig="2060" w:dyaOrig="1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in" o:ole="" fillcolor="window">
            <v:imagedata r:id="rId6" o:title=""/>
          </v:shape>
          <o:OLEObject Type="Embed" ProgID="Word.Picture.8" ShapeID="_x0000_i1025" DrawAspect="Content" ObjectID="_1488625831" r:id="rId7"/>
        </w:object>
      </w:r>
    </w:p>
    <w:p w:rsidR="00681716" w:rsidRPr="003F444E" w:rsidRDefault="00681716" w:rsidP="00681716">
      <w:pPr>
        <w:jc w:val="center"/>
        <w:rPr>
          <w:b/>
          <w:sz w:val="26"/>
          <w:szCs w:val="26"/>
        </w:rPr>
      </w:pPr>
      <w:r w:rsidRPr="003F444E">
        <w:rPr>
          <w:b/>
          <w:sz w:val="26"/>
          <w:szCs w:val="26"/>
        </w:rPr>
        <w:t xml:space="preserve"> «ЛЮК»  МУНИЦИПАЛ КЫЛДЫТЭТЛЭН АДМИНИСТРАЦИЕЗ</w:t>
      </w:r>
    </w:p>
    <w:p w:rsidR="00681716" w:rsidRPr="003F444E" w:rsidRDefault="00681716" w:rsidP="00681716">
      <w:pPr>
        <w:jc w:val="center"/>
        <w:rPr>
          <w:b/>
          <w:sz w:val="26"/>
          <w:szCs w:val="26"/>
        </w:rPr>
      </w:pPr>
      <w:r w:rsidRPr="003F444E">
        <w:rPr>
          <w:b/>
          <w:sz w:val="26"/>
          <w:szCs w:val="26"/>
        </w:rPr>
        <w:t>____________________________________________________________________ АДМИНИСТРАЦИЯ МУНИЦИПАЛЬНОГО ОБРАЗОВАНИЯ «ЛЮКСКОЕ»</w:t>
      </w:r>
    </w:p>
    <w:p w:rsidR="00681716" w:rsidRPr="003F444E" w:rsidRDefault="00681716" w:rsidP="00681716">
      <w:pPr>
        <w:jc w:val="center"/>
        <w:rPr>
          <w:sz w:val="26"/>
          <w:szCs w:val="26"/>
        </w:rPr>
      </w:pPr>
    </w:p>
    <w:p w:rsidR="00681716" w:rsidRPr="003F444E" w:rsidRDefault="00681716" w:rsidP="00681716">
      <w:pPr>
        <w:spacing w:line="480" w:lineRule="auto"/>
        <w:jc w:val="center"/>
        <w:rPr>
          <w:b/>
          <w:sz w:val="26"/>
          <w:szCs w:val="26"/>
        </w:rPr>
      </w:pPr>
      <w:r w:rsidRPr="003F444E">
        <w:rPr>
          <w:b/>
          <w:sz w:val="26"/>
          <w:szCs w:val="26"/>
        </w:rPr>
        <w:t>ПОСТАНОВЛЕНИЕ</w:t>
      </w:r>
    </w:p>
    <w:p w:rsidR="00681716" w:rsidRPr="003F444E" w:rsidRDefault="00681716" w:rsidP="00681716">
      <w:pPr>
        <w:spacing w:line="480" w:lineRule="auto"/>
        <w:rPr>
          <w:sz w:val="26"/>
          <w:szCs w:val="26"/>
        </w:rPr>
      </w:pPr>
      <w:r>
        <w:rPr>
          <w:sz w:val="26"/>
          <w:szCs w:val="26"/>
        </w:rPr>
        <w:t>11</w:t>
      </w:r>
      <w:r w:rsidRPr="003F444E">
        <w:rPr>
          <w:sz w:val="26"/>
          <w:szCs w:val="26"/>
        </w:rPr>
        <w:t xml:space="preserve">.03.2015 г.                                                                                                          № </w:t>
      </w:r>
      <w:r>
        <w:rPr>
          <w:sz w:val="26"/>
          <w:szCs w:val="26"/>
        </w:rPr>
        <w:t>13</w:t>
      </w:r>
    </w:p>
    <w:p w:rsidR="00681716" w:rsidRPr="003F444E" w:rsidRDefault="00681716" w:rsidP="00681716">
      <w:pPr>
        <w:spacing w:line="480" w:lineRule="auto"/>
        <w:jc w:val="center"/>
        <w:rPr>
          <w:b/>
          <w:sz w:val="26"/>
          <w:szCs w:val="26"/>
        </w:rPr>
      </w:pPr>
      <w:r w:rsidRPr="003F444E">
        <w:rPr>
          <w:b/>
          <w:sz w:val="26"/>
          <w:szCs w:val="26"/>
        </w:rPr>
        <w:t>с. Люк</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681716" w:rsidRPr="00C567CE" w:rsidTr="00AB3275">
        <w:tc>
          <w:tcPr>
            <w:tcW w:w="5920" w:type="dxa"/>
            <w:tcBorders>
              <w:top w:val="nil"/>
              <w:left w:val="nil"/>
              <w:bottom w:val="nil"/>
              <w:right w:val="nil"/>
            </w:tcBorders>
            <w:shd w:val="clear" w:color="auto" w:fill="auto"/>
          </w:tcPr>
          <w:p w:rsidR="00681716" w:rsidRPr="00C567CE" w:rsidRDefault="00681716" w:rsidP="001D1EF7">
            <w:pPr>
              <w:pStyle w:val="2"/>
              <w:spacing w:after="0" w:line="240" w:lineRule="auto"/>
              <w:jc w:val="both"/>
              <w:rPr>
                <w:sz w:val="26"/>
                <w:szCs w:val="26"/>
              </w:rPr>
            </w:pPr>
            <w:r>
              <w:rPr>
                <w:rStyle w:val="FontStyle36"/>
                <w:sz w:val="26"/>
                <w:szCs w:val="26"/>
              </w:rPr>
              <w:t xml:space="preserve">Об утверждении </w:t>
            </w:r>
            <w:r>
              <w:rPr>
                <w:sz w:val="26"/>
                <w:szCs w:val="26"/>
              </w:rPr>
              <w:t xml:space="preserve">Положения </w:t>
            </w:r>
            <w:r>
              <w:rPr>
                <w:rStyle w:val="FontStyle36"/>
                <w:sz w:val="26"/>
                <w:szCs w:val="26"/>
              </w:rPr>
              <w:t>о предоставлении гражданином, претендующим на замещение должности муниципальной  службы в МО «Люкское»,  и муниципальным служащим МО «Люкское»  сведений о своих доходах, об имуществе и обязательствах имущественного характера членов своей семьи</w:t>
            </w:r>
          </w:p>
        </w:tc>
      </w:tr>
    </w:tbl>
    <w:p w:rsidR="00681716" w:rsidRPr="00C567CE" w:rsidRDefault="00681716" w:rsidP="00681716">
      <w:pPr>
        <w:pStyle w:val="2"/>
        <w:spacing w:after="0" w:line="240" w:lineRule="auto"/>
        <w:ind w:firstLine="709"/>
        <w:jc w:val="both"/>
        <w:rPr>
          <w:sz w:val="26"/>
          <w:szCs w:val="26"/>
        </w:rPr>
      </w:pPr>
    </w:p>
    <w:p w:rsidR="00681716" w:rsidRDefault="00681716" w:rsidP="00681716">
      <w:pPr>
        <w:pStyle w:val="2"/>
        <w:spacing w:after="0" w:line="240" w:lineRule="auto"/>
        <w:ind w:firstLine="709"/>
        <w:jc w:val="both"/>
        <w:rPr>
          <w:sz w:val="26"/>
          <w:szCs w:val="26"/>
        </w:rPr>
      </w:pPr>
    </w:p>
    <w:p w:rsidR="00681716" w:rsidRDefault="00681716" w:rsidP="00681716">
      <w:pPr>
        <w:pStyle w:val="2"/>
        <w:spacing w:line="240" w:lineRule="auto"/>
        <w:ind w:firstLine="709"/>
        <w:jc w:val="both"/>
        <w:rPr>
          <w:rStyle w:val="FontStyle36"/>
          <w:b/>
          <w:sz w:val="26"/>
          <w:szCs w:val="26"/>
        </w:rPr>
      </w:pPr>
      <w:proofErr w:type="gramStart"/>
      <w:r w:rsidRPr="00C567CE">
        <w:rPr>
          <w:sz w:val="26"/>
          <w:szCs w:val="26"/>
        </w:rPr>
        <w:t xml:space="preserve">В соответствии </w:t>
      </w:r>
      <w:r>
        <w:rPr>
          <w:sz w:val="26"/>
          <w:szCs w:val="26"/>
        </w:rPr>
        <w:t>с</w:t>
      </w:r>
      <w:r w:rsidRPr="00C567CE">
        <w:rPr>
          <w:sz w:val="26"/>
          <w:szCs w:val="26"/>
        </w:rPr>
        <w:t xml:space="preserve"> Федеральн</w:t>
      </w:r>
      <w:r>
        <w:rPr>
          <w:sz w:val="26"/>
          <w:szCs w:val="26"/>
        </w:rPr>
        <w:t>ым</w:t>
      </w:r>
      <w:r w:rsidRPr="00C567CE">
        <w:rPr>
          <w:sz w:val="26"/>
          <w:szCs w:val="26"/>
        </w:rPr>
        <w:t xml:space="preserve"> закон</w:t>
      </w:r>
      <w:r>
        <w:rPr>
          <w:sz w:val="26"/>
          <w:szCs w:val="26"/>
        </w:rPr>
        <w:t>ом</w:t>
      </w:r>
      <w:r w:rsidRPr="00C567CE">
        <w:rPr>
          <w:sz w:val="26"/>
          <w:szCs w:val="26"/>
        </w:rPr>
        <w:t xml:space="preserve"> от</w:t>
      </w:r>
      <w:r>
        <w:rPr>
          <w:sz w:val="26"/>
          <w:szCs w:val="26"/>
        </w:rPr>
        <w:t xml:space="preserve"> 02.03.2007г. №25-ФЗ «О муниципальной службе в Российской Федерации», Федеральным законом от </w:t>
      </w:r>
      <w:r w:rsidRPr="00C567CE">
        <w:rPr>
          <w:sz w:val="26"/>
          <w:szCs w:val="26"/>
        </w:rPr>
        <w:t xml:space="preserve"> 25</w:t>
      </w:r>
      <w:r>
        <w:rPr>
          <w:sz w:val="26"/>
          <w:szCs w:val="26"/>
        </w:rPr>
        <w:t>.12.</w:t>
      </w:r>
      <w:r w:rsidRPr="00C567CE">
        <w:rPr>
          <w:sz w:val="26"/>
          <w:szCs w:val="26"/>
        </w:rPr>
        <w:t>2008 г</w:t>
      </w:r>
      <w:r>
        <w:rPr>
          <w:sz w:val="26"/>
          <w:szCs w:val="26"/>
        </w:rPr>
        <w:t>.</w:t>
      </w:r>
      <w:r w:rsidRPr="00C567CE">
        <w:rPr>
          <w:sz w:val="26"/>
          <w:szCs w:val="26"/>
        </w:rPr>
        <w:t xml:space="preserve"> № 273-ФЗ</w:t>
      </w:r>
      <w:r>
        <w:rPr>
          <w:sz w:val="26"/>
          <w:szCs w:val="26"/>
        </w:rPr>
        <w:t xml:space="preserve"> «О противодействии коррупции»,</w:t>
      </w:r>
      <w:r w:rsidRPr="00C567CE">
        <w:rPr>
          <w:sz w:val="26"/>
          <w:szCs w:val="26"/>
        </w:rPr>
        <w:t xml:space="preserve"> Указ</w:t>
      </w:r>
      <w:r>
        <w:rPr>
          <w:sz w:val="26"/>
          <w:szCs w:val="26"/>
        </w:rPr>
        <w:t>ом</w:t>
      </w:r>
      <w:r w:rsidRPr="00C567CE">
        <w:rPr>
          <w:sz w:val="26"/>
          <w:szCs w:val="26"/>
        </w:rPr>
        <w:t xml:space="preserve"> Президента </w:t>
      </w:r>
      <w:r>
        <w:rPr>
          <w:sz w:val="26"/>
          <w:szCs w:val="26"/>
        </w:rPr>
        <w:t xml:space="preserve">Российской Федерации от 23.06.2014г. №460 «Об утверждении формы справки о доходах,  </w:t>
      </w:r>
      <w:r>
        <w:rPr>
          <w:rStyle w:val="FontStyle36"/>
          <w:sz w:val="26"/>
          <w:szCs w:val="26"/>
        </w:rPr>
        <w:t>расходах, об имуществе и обязательствах имущественного характера  и внесении изменений в некоторые акты</w:t>
      </w:r>
      <w:proofErr w:type="gramEnd"/>
      <w:r>
        <w:rPr>
          <w:rStyle w:val="FontStyle36"/>
          <w:sz w:val="26"/>
          <w:szCs w:val="26"/>
        </w:rPr>
        <w:t xml:space="preserve"> Президента Российской Федерации», Указом Главы Удмуртской Республики от 25.09.2014г. №313 «О предоставлении гражданином, претендующим на замещение должности государственной гражданской  службы Удмуртской Республики, и государственными гражданскими служащими Удмуртской Республики сведений о своих доходах, об имуществе и обязательствах имущественного характера членов своей семьи», руководствуясь Уставом муниципального образования «Люкское», </w:t>
      </w:r>
      <w:r>
        <w:rPr>
          <w:sz w:val="26"/>
          <w:szCs w:val="26"/>
        </w:rPr>
        <w:t xml:space="preserve">  </w:t>
      </w:r>
      <w:r w:rsidRPr="00C567CE">
        <w:rPr>
          <w:sz w:val="26"/>
          <w:szCs w:val="26"/>
        </w:rPr>
        <w:t xml:space="preserve"> </w:t>
      </w:r>
      <w:r w:rsidRPr="00C567CE">
        <w:rPr>
          <w:rStyle w:val="FontStyle36"/>
          <w:b/>
          <w:sz w:val="26"/>
          <w:szCs w:val="26"/>
        </w:rPr>
        <w:t>ПОСТАНОВЛЯЮ:</w:t>
      </w:r>
    </w:p>
    <w:p w:rsidR="00681716" w:rsidRDefault="00DC3822" w:rsidP="009C7FC6">
      <w:pPr>
        <w:pStyle w:val="ConsPlusNormal"/>
        <w:numPr>
          <w:ilvl w:val="0"/>
          <w:numId w:val="1"/>
        </w:numPr>
        <w:spacing w:line="360" w:lineRule="auto"/>
        <w:ind w:left="0" w:firstLine="284"/>
        <w:jc w:val="both"/>
        <w:rPr>
          <w:rStyle w:val="FontStyle36"/>
          <w:sz w:val="26"/>
          <w:szCs w:val="26"/>
        </w:rPr>
      </w:pPr>
      <w:r>
        <w:rPr>
          <w:rFonts w:ascii="Times New Roman" w:hAnsi="Times New Roman" w:cs="Times New Roman"/>
          <w:sz w:val="26"/>
          <w:szCs w:val="26"/>
        </w:rPr>
        <w:t xml:space="preserve">Утвердить </w:t>
      </w:r>
      <w:r w:rsidR="00681716">
        <w:rPr>
          <w:rFonts w:ascii="Times New Roman" w:hAnsi="Times New Roman" w:cs="Times New Roman"/>
          <w:sz w:val="26"/>
          <w:szCs w:val="26"/>
        </w:rPr>
        <w:t xml:space="preserve">Положение </w:t>
      </w:r>
      <w:r w:rsidR="00681716">
        <w:rPr>
          <w:rStyle w:val="FontStyle36"/>
          <w:sz w:val="26"/>
          <w:szCs w:val="26"/>
        </w:rPr>
        <w:t>о предоставлении гражданином, претендующим на замещение должности муниципальной  службы в МО «</w:t>
      </w:r>
      <w:r>
        <w:rPr>
          <w:rStyle w:val="FontStyle36"/>
          <w:sz w:val="26"/>
          <w:szCs w:val="26"/>
        </w:rPr>
        <w:t>Люкское</w:t>
      </w:r>
      <w:r w:rsidR="001D1EF7">
        <w:rPr>
          <w:rStyle w:val="FontStyle36"/>
          <w:sz w:val="26"/>
          <w:szCs w:val="26"/>
        </w:rPr>
        <w:t>»,  и муниципальным</w:t>
      </w:r>
      <w:r w:rsidR="00681716">
        <w:rPr>
          <w:rStyle w:val="FontStyle36"/>
          <w:sz w:val="26"/>
          <w:szCs w:val="26"/>
        </w:rPr>
        <w:t xml:space="preserve"> служащим МО «</w:t>
      </w:r>
      <w:r>
        <w:rPr>
          <w:rStyle w:val="FontStyle36"/>
          <w:sz w:val="26"/>
          <w:szCs w:val="26"/>
        </w:rPr>
        <w:t>Люкское</w:t>
      </w:r>
      <w:r w:rsidR="00681716">
        <w:rPr>
          <w:rStyle w:val="FontStyle36"/>
          <w:sz w:val="26"/>
          <w:szCs w:val="26"/>
        </w:rPr>
        <w:t>»  сведений о своих доходах, об имуществе и обязательствах имущественно</w:t>
      </w:r>
      <w:r w:rsidR="009A7510">
        <w:rPr>
          <w:rStyle w:val="FontStyle36"/>
          <w:sz w:val="26"/>
          <w:szCs w:val="26"/>
        </w:rPr>
        <w:t>го характера членов своей семьи (Приложение 1).</w:t>
      </w:r>
    </w:p>
    <w:p w:rsidR="00681716" w:rsidRPr="008F2884" w:rsidRDefault="00681716" w:rsidP="009C7FC6">
      <w:pPr>
        <w:widowControl w:val="0"/>
        <w:numPr>
          <w:ilvl w:val="0"/>
          <w:numId w:val="1"/>
        </w:numPr>
        <w:autoSpaceDE w:val="0"/>
        <w:autoSpaceDN w:val="0"/>
        <w:adjustRightInd w:val="0"/>
        <w:spacing w:line="360" w:lineRule="auto"/>
        <w:ind w:left="0" w:firstLine="284"/>
        <w:jc w:val="both"/>
        <w:rPr>
          <w:sz w:val="26"/>
          <w:szCs w:val="26"/>
        </w:rPr>
      </w:pPr>
      <w:proofErr w:type="gramStart"/>
      <w:r>
        <w:rPr>
          <w:sz w:val="26"/>
          <w:szCs w:val="26"/>
        </w:rPr>
        <w:t>Считать утратившим силу постановление Главы МО «</w:t>
      </w:r>
      <w:r w:rsidR="00DC3822">
        <w:rPr>
          <w:sz w:val="26"/>
          <w:szCs w:val="26"/>
        </w:rPr>
        <w:t>Люкское</w:t>
      </w:r>
      <w:r>
        <w:rPr>
          <w:sz w:val="26"/>
          <w:szCs w:val="26"/>
        </w:rPr>
        <w:t xml:space="preserve">» от </w:t>
      </w:r>
      <w:r w:rsidR="00DC3822">
        <w:rPr>
          <w:sz w:val="26"/>
          <w:szCs w:val="26"/>
        </w:rPr>
        <w:t>10.03</w:t>
      </w:r>
      <w:r>
        <w:rPr>
          <w:sz w:val="26"/>
          <w:szCs w:val="26"/>
        </w:rPr>
        <w:t>.2010 г. №</w:t>
      </w:r>
      <w:r w:rsidR="00DC3822">
        <w:rPr>
          <w:sz w:val="26"/>
          <w:szCs w:val="26"/>
        </w:rPr>
        <w:t>14</w:t>
      </w:r>
      <w:r>
        <w:rPr>
          <w:sz w:val="26"/>
          <w:szCs w:val="26"/>
        </w:rPr>
        <w:t xml:space="preserve"> «</w:t>
      </w:r>
      <w:r w:rsidR="00CA2E64" w:rsidRPr="00CA2E64">
        <w:rPr>
          <w:sz w:val="26"/>
          <w:szCs w:val="26"/>
        </w:rPr>
        <w:t xml:space="preserve">О порядке предоставления гражданином, претендующим на замещение должности муниципальной службы в Администрации МО «Люкское», муниципальным служащим  Администрации МО «Люкское» сведений о своих доходах, об имуществе и обязательствах имущественного характера и сведений о доходах, об имуществе и обязательствах </w:t>
      </w:r>
      <w:r w:rsidR="00CA2E64" w:rsidRPr="00CA2E64">
        <w:rPr>
          <w:sz w:val="26"/>
          <w:szCs w:val="26"/>
        </w:rPr>
        <w:lastRenderedPageBreak/>
        <w:t>имущественного характера членов своей семьи</w:t>
      </w:r>
      <w:r w:rsidR="00CA2E64">
        <w:rPr>
          <w:sz w:val="26"/>
          <w:szCs w:val="26"/>
        </w:rPr>
        <w:t>».</w:t>
      </w:r>
      <w:r>
        <w:rPr>
          <w:sz w:val="26"/>
          <w:szCs w:val="26"/>
        </w:rPr>
        <w:t xml:space="preserve"> </w:t>
      </w:r>
      <w:proofErr w:type="gramEnd"/>
    </w:p>
    <w:p w:rsidR="00681716" w:rsidRPr="0054210C" w:rsidRDefault="00681716" w:rsidP="009C7FC6">
      <w:pPr>
        <w:pStyle w:val="ConsPlusNormal"/>
        <w:numPr>
          <w:ilvl w:val="0"/>
          <w:numId w:val="1"/>
        </w:numPr>
        <w:spacing w:line="360" w:lineRule="auto"/>
        <w:ind w:left="0" w:firstLine="284"/>
        <w:jc w:val="both"/>
        <w:rPr>
          <w:rFonts w:ascii="Times New Roman" w:hAnsi="Times New Roman" w:cs="Times New Roman"/>
          <w:sz w:val="26"/>
          <w:szCs w:val="26"/>
        </w:rPr>
      </w:pPr>
      <w:proofErr w:type="gramStart"/>
      <w:r w:rsidRPr="0054210C">
        <w:rPr>
          <w:rFonts w:ascii="Times New Roman" w:hAnsi="Times New Roman" w:cs="Times New Roman"/>
          <w:sz w:val="26"/>
          <w:szCs w:val="26"/>
        </w:rPr>
        <w:t>Изложить п.</w:t>
      </w:r>
      <w:r w:rsidR="00232482">
        <w:rPr>
          <w:rFonts w:ascii="Times New Roman" w:hAnsi="Times New Roman" w:cs="Times New Roman"/>
          <w:sz w:val="26"/>
          <w:szCs w:val="26"/>
        </w:rPr>
        <w:t xml:space="preserve"> 3</w:t>
      </w:r>
      <w:r w:rsidRPr="0054210C">
        <w:rPr>
          <w:rFonts w:ascii="Times New Roman" w:hAnsi="Times New Roman" w:cs="Times New Roman"/>
          <w:sz w:val="26"/>
          <w:szCs w:val="26"/>
        </w:rPr>
        <w:t xml:space="preserve"> Положения о порядке предоставления лицами, замещающими </w:t>
      </w:r>
      <w:r w:rsidR="00232482">
        <w:rPr>
          <w:rFonts w:ascii="Times New Roman" w:hAnsi="Times New Roman" w:cs="Times New Roman"/>
          <w:sz w:val="26"/>
          <w:szCs w:val="26"/>
        </w:rPr>
        <w:t>муниципальные должности</w:t>
      </w:r>
      <w:r w:rsidRPr="0054210C">
        <w:rPr>
          <w:rFonts w:ascii="Times New Roman" w:hAnsi="Times New Roman" w:cs="Times New Roman"/>
          <w:sz w:val="26"/>
          <w:szCs w:val="26"/>
        </w:rPr>
        <w:t xml:space="preserve">  и   муниципальными служащими </w:t>
      </w:r>
      <w:r w:rsidR="00232482">
        <w:rPr>
          <w:rFonts w:ascii="Times New Roman" w:hAnsi="Times New Roman" w:cs="Times New Roman"/>
          <w:sz w:val="26"/>
          <w:szCs w:val="26"/>
        </w:rPr>
        <w:t>муниципального образования</w:t>
      </w:r>
      <w:r w:rsidRPr="0054210C">
        <w:rPr>
          <w:rFonts w:ascii="Times New Roman" w:hAnsi="Times New Roman" w:cs="Times New Roman"/>
          <w:sz w:val="26"/>
          <w:szCs w:val="26"/>
        </w:rPr>
        <w:t xml:space="preserve"> «</w:t>
      </w:r>
      <w:r w:rsidR="00232482">
        <w:rPr>
          <w:rFonts w:ascii="Times New Roman" w:hAnsi="Times New Roman" w:cs="Times New Roman"/>
          <w:sz w:val="26"/>
          <w:szCs w:val="26"/>
        </w:rPr>
        <w:t>Люкское</w:t>
      </w:r>
      <w:r w:rsidRPr="0054210C">
        <w:rPr>
          <w:rFonts w:ascii="Times New Roman" w:hAnsi="Times New Roman" w:cs="Times New Roman"/>
          <w:sz w:val="26"/>
          <w:szCs w:val="26"/>
        </w:rPr>
        <w:t>» сведений о своих  расходах  и расходах членов их семей»,   утвержденного постановлением Главы МО «</w:t>
      </w:r>
      <w:r w:rsidR="009A7510">
        <w:rPr>
          <w:rFonts w:ascii="Times New Roman" w:hAnsi="Times New Roman" w:cs="Times New Roman"/>
          <w:sz w:val="26"/>
          <w:szCs w:val="26"/>
        </w:rPr>
        <w:t>Люкское</w:t>
      </w:r>
      <w:r w:rsidRPr="0054210C">
        <w:rPr>
          <w:rFonts w:ascii="Times New Roman" w:hAnsi="Times New Roman" w:cs="Times New Roman"/>
          <w:sz w:val="26"/>
          <w:szCs w:val="26"/>
        </w:rPr>
        <w:t xml:space="preserve">» от </w:t>
      </w:r>
      <w:r w:rsidR="009A7510">
        <w:rPr>
          <w:rFonts w:ascii="Times New Roman" w:hAnsi="Times New Roman" w:cs="Times New Roman"/>
          <w:sz w:val="26"/>
          <w:szCs w:val="26"/>
        </w:rPr>
        <w:t>1</w:t>
      </w:r>
      <w:r w:rsidRPr="0054210C">
        <w:rPr>
          <w:rFonts w:ascii="Times New Roman" w:hAnsi="Times New Roman" w:cs="Times New Roman"/>
          <w:sz w:val="26"/>
          <w:szCs w:val="26"/>
        </w:rPr>
        <w:t>5.07.2013г. №</w:t>
      </w:r>
      <w:r w:rsidR="009A7510">
        <w:rPr>
          <w:rFonts w:ascii="Times New Roman" w:hAnsi="Times New Roman" w:cs="Times New Roman"/>
          <w:sz w:val="26"/>
          <w:szCs w:val="26"/>
        </w:rPr>
        <w:t xml:space="preserve"> 36</w:t>
      </w:r>
      <w:r w:rsidRPr="0054210C">
        <w:rPr>
          <w:rFonts w:ascii="Times New Roman" w:hAnsi="Times New Roman" w:cs="Times New Roman"/>
          <w:sz w:val="26"/>
          <w:szCs w:val="26"/>
        </w:rPr>
        <w:t xml:space="preserve"> «О контроле за соответствием расходов лиц, заме</w:t>
      </w:r>
      <w:r w:rsidR="009A7510">
        <w:rPr>
          <w:rFonts w:ascii="Times New Roman" w:hAnsi="Times New Roman" w:cs="Times New Roman"/>
          <w:sz w:val="26"/>
          <w:szCs w:val="26"/>
        </w:rPr>
        <w:t>щающих муниципальные  должности</w:t>
      </w:r>
      <w:r w:rsidRPr="0054210C">
        <w:rPr>
          <w:rFonts w:ascii="Times New Roman" w:hAnsi="Times New Roman" w:cs="Times New Roman"/>
          <w:sz w:val="26"/>
          <w:szCs w:val="26"/>
        </w:rPr>
        <w:t xml:space="preserve">  и муниципальны</w:t>
      </w:r>
      <w:r w:rsidR="009A7510">
        <w:rPr>
          <w:rFonts w:ascii="Times New Roman" w:hAnsi="Times New Roman" w:cs="Times New Roman"/>
          <w:sz w:val="26"/>
          <w:szCs w:val="26"/>
        </w:rPr>
        <w:t>х служащих МО «Люкское</w:t>
      </w:r>
      <w:r w:rsidRPr="0054210C">
        <w:rPr>
          <w:rFonts w:ascii="Times New Roman" w:hAnsi="Times New Roman" w:cs="Times New Roman"/>
          <w:sz w:val="26"/>
          <w:szCs w:val="26"/>
        </w:rPr>
        <w:t>», а также  их супруг (супругов) и несовершеннолетних детей общему доходу данных</w:t>
      </w:r>
      <w:proofErr w:type="gramEnd"/>
      <w:r w:rsidRPr="0054210C">
        <w:rPr>
          <w:rFonts w:ascii="Times New Roman" w:hAnsi="Times New Roman" w:cs="Times New Roman"/>
          <w:sz w:val="26"/>
          <w:szCs w:val="26"/>
        </w:rPr>
        <w:t xml:space="preserve"> лиц и их супруг (супругов)» в следующей редакции:</w:t>
      </w:r>
    </w:p>
    <w:p w:rsidR="00681716" w:rsidRDefault="00681716" w:rsidP="009C7FC6">
      <w:pPr>
        <w:widowControl w:val="0"/>
        <w:autoSpaceDE w:val="0"/>
        <w:autoSpaceDN w:val="0"/>
        <w:adjustRightInd w:val="0"/>
        <w:spacing w:line="360" w:lineRule="auto"/>
        <w:ind w:firstLine="540"/>
        <w:jc w:val="both"/>
        <w:rPr>
          <w:sz w:val="26"/>
          <w:szCs w:val="26"/>
        </w:rPr>
      </w:pPr>
      <w:r>
        <w:rPr>
          <w:sz w:val="26"/>
          <w:szCs w:val="26"/>
        </w:rPr>
        <w:t>«</w:t>
      </w:r>
      <w:r w:rsidR="00232482">
        <w:rPr>
          <w:sz w:val="26"/>
          <w:szCs w:val="26"/>
        </w:rPr>
        <w:t>3</w:t>
      </w:r>
      <w:r>
        <w:rPr>
          <w:sz w:val="26"/>
          <w:szCs w:val="26"/>
        </w:rPr>
        <w:t xml:space="preserve">. </w:t>
      </w:r>
      <w:proofErr w:type="gramStart"/>
      <w:r w:rsidRPr="008F2884">
        <w:rPr>
          <w:sz w:val="26"/>
          <w:szCs w:val="26"/>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8F2884">
        <w:rPr>
          <w:sz w:val="26"/>
          <w:szCs w:val="26"/>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sz w:val="26"/>
          <w:szCs w:val="26"/>
        </w:rPr>
        <w:t xml:space="preserve">, </w:t>
      </w:r>
      <w:r w:rsidRPr="008F2884">
        <w:rPr>
          <w:sz w:val="26"/>
          <w:szCs w:val="26"/>
        </w:rPr>
        <w:t xml:space="preserve"> предоставляются  ежегодно в сроки, установленные для представления сведений о доходах, об имуществе и обязательствах имущественного характера</w:t>
      </w:r>
      <w:proofErr w:type="gramStart"/>
      <w:r w:rsidRPr="008F2884">
        <w:rPr>
          <w:sz w:val="26"/>
          <w:szCs w:val="26"/>
        </w:rPr>
        <w:t>.</w:t>
      </w:r>
      <w:r>
        <w:rPr>
          <w:sz w:val="26"/>
          <w:szCs w:val="26"/>
        </w:rPr>
        <w:t xml:space="preserve">». </w:t>
      </w:r>
      <w:r w:rsidRPr="008F2884">
        <w:rPr>
          <w:sz w:val="26"/>
          <w:szCs w:val="26"/>
        </w:rPr>
        <w:t xml:space="preserve"> </w:t>
      </w:r>
      <w:proofErr w:type="gramEnd"/>
    </w:p>
    <w:p w:rsidR="009A7510" w:rsidRDefault="009A7510" w:rsidP="009C7FC6">
      <w:pPr>
        <w:pStyle w:val="a3"/>
        <w:widowControl w:val="0"/>
        <w:numPr>
          <w:ilvl w:val="0"/>
          <w:numId w:val="1"/>
        </w:numPr>
        <w:autoSpaceDE w:val="0"/>
        <w:autoSpaceDN w:val="0"/>
        <w:adjustRightInd w:val="0"/>
        <w:spacing w:line="360" w:lineRule="auto"/>
        <w:jc w:val="both"/>
        <w:rPr>
          <w:sz w:val="26"/>
          <w:szCs w:val="26"/>
        </w:rPr>
      </w:pPr>
      <w:proofErr w:type="gramStart"/>
      <w:r>
        <w:rPr>
          <w:sz w:val="26"/>
          <w:szCs w:val="26"/>
        </w:rPr>
        <w:t>Контроль за</w:t>
      </w:r>
      <w:proofErr w:type="gramEnd"/>
      <w:r>
        <w:rPr>
          <w:sz w:val="26"/>
          <w:szCs w:val="26"/>
        </w:rPr>
        <w:t xml:space="preserve"> исполнением данного постановления возлагаю на себя.</w:t>
      </w:r>
    </w:p>
    <w:p w:rsidR="009A7510" w:rsidRDefault="009A7510" w:rsidP="009A7510">
      <w:pPr>
        <w:widowControl w:val="0"/>
        <w:autoSpaceDE w:val="0"/>
        <w:autoSpaceDN w:val="0"/>
        <w:adjustRightInd w:val="0"/>
        <w:spacing w:line="276" w:lineRule="auto"/>
        <w:jc w:val="both"/>
        <w:rPr>
          <w:sz w:val="26"/>
          <w:szCs w:val="26"/>
        </w:rPr>
      </w:pPr>
    </w:p>
    <w:p w:rsidR="009A7510" w:rsidRDefault="009A7510" w:rsidP="009A7510">
      <w:pPr>
        <w:widowControl w:val="0"/>
        <w:autoSpaceDE w:val="0"/>
        <w:autoSpaceDN w:val="0"/>
        <w:adjustRightInd w:val="0"/>
        <w:spacing w:line="276" w:lineRule="auto"/>
        <w:jc w:val="both"/>
        <w:rPr>
          <w:sz w:val="26"/>
          <w:szCs w:val="26"/>
        </w:rPr>
      </w:pPr>
    </w:p>
    <w:p w:rsidR="009A7510" w:rsidRDefault="009A7510" w:rsidP="009A7510">
      <w:pPr>
        <w:widowControl w:val="0"/>
        <w:autoSpaceDE w:val="0"/>
        <w:autoSpaceDN w:val="0"/>
        <w:adjustRightInd w:val="0"/>
        <w:spacing w:line="276" w:lineRule="auto"/>
        <w:jc w:val="both"/>
        <w:rPr>
          <w:sz w:val="26"/>
          <w:szCs w:val="26"/>
        </w:rPr>
      </w:pPr>
      <w:r>
        <w:rPr>
          <w:sz w:val="26"/>
          <w:szCs w:val="26"/>
        </w:rPr>
        <w:t>Глава муниципального образования</w:t>
      </w:r>
    </w:p>
    <w:p w:rsidR="009A7510" w:rsidRPr="009A7510" w:rsidRDefault="009A7510" w:rsidP="009A7510">
      <w:pPr>
        <w:widowControl w:val="0"/>
        <w:autoSpaceDE w:val="0"/>
        <w:autoSpaceDN w:val="0"/>
        <w:adjustRightInd w:val="0"/>
        <w:spacing w:line="276" w:lineRule="auto"/>
        <w:jc w:val="both"/>
        <w:rPr>
          <w:sz w:val="26"/>
          <w:szCs w:val="26"/>
        </w:rPr>
      </w:pPr>
      <w:r>
        <w:rPr>
          <w:sz w:val="26"/>
          <w:szCs w:val="26"/>
        </w:rPr>
        <w:t>«Люкское»                                                                                                        В.Н. Наговицын</w:t>
      </w:r>
    </w:p>
    <w:p w:rsidR="003E1D08" w:rsidRDefault="003E1D08"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681716"/>
    <w:p w:rsidR="009C7FC6" w:rsidRDefault="009C7FC6" w:rsidP="009C7FC6">
      <w:pPr>
        <w:tabs>
          <w:tab w:val="left" w:pos="11907"/>
        </w:tabs>
        <w:ind w:left="5103"/>
        <w:jc w:val="right"/>
      </w:pPr>
      <w:r>
        <w:lastRenderedPageBreak/>
        <w:t>Приложение 1</w:t>
      </w:r>
    </w:p>
    <w:p w:rsidR="009C7FC6" w:rsidRDefault="009C7FC6" w:rsidP="009C7FC6">
      <w:pPr>
        <w:tabs>
          <w:tab w:val="left" w:pos="11907"/>
        </w:tabs>
        <w:ind w:left="5103"/>
        <w:jc w:val="right"/>
      </w:pPr>
      <w:r w:rsidRPr="00A401FD">
        <w:t>УТВЕРЖДЕН</w:t>
      </w:r>
      <w:r>
        <w:t>О</w:t>
      </w:r>
    </w:p>
    <w:p w:rsidR="009C7FC6" w:rsidRDefault="009C7FC6" w:rsidP="009C7FC6">
      <w:pPr>
        <w:tabs>
          <w:tab w:val="left" w:pos="11907"/>
        </w:tabs>
        <w:ind w:left="5103"/>
        <w:jc w:val="right"/>
      </w:pPr>
      <w:r>
        <w:t>постановлением Главы</w:t>
      </w:r>
    </w:p>
    <w:p w:rsidR="009C7FC6" w:rsidRDefault="009C7FC6" w:rsidP="009C7FC6">
      <w:pPr>
        <w:tabs>
          <w:tab w:val="left" w:pos="11907"/>
        </w:tabs>
        <w:ind w:left="5103"/>
        <w:jc w:val="right"/>
      </w:pPr>
      <w:r>
        <w:t>МО  «Люкское»</w:t>
      </w:r>
    </w:p>
    <w:p w:rsidR="009C7FC6" w:rsidRDefault="009C7FC6" w:rsidP="009C7FC6">
      <w:pPr>
        <w:tabs>
          <w:tab w:val="left" w:pos="11907"/>
        </w:tabs>
        <w:ind w:left="5103"/>
        <w:jc w:val="right"/>
      </w:pPr>
      <w:r>
        <w:t>от 11.03.2015. №13</w:t>
      </w:r>
    </w:p>
    <w:p w:rsidR="009C7FC6" w:rsidRDefault="009C7FC6" w:rsidP="009C7FC6">
      <w:pPr>
        <w:ind w:left="5103"/>
        <w:jc w:val="right"/>
      </w:pPr>
    </w:p>
    <w:p w:rsidR="009C7FC6" w:rsidRPr="00EC5645" w:rsidRDefault="009C7FC6" w:rsidP="009C7FC6">
      <w:pPr>
        <w:jc w:val="center"/>
        <w:rPr>
          <w:sz w:val="24"/>
          <w:szCs w:val="24"/>
        </w:rPr>
      </w:pPr>
      <w:r w:rsidRPr="00EC5645">
        <w:rPr>
          <w:sz w:val="24"/>
          <w:szCs w:val="24"/>
        </w:rPr>
        <w:t xml:space="preserve">Положение </w:t>
      </w:r>
    </w:p>
    <w:p w:rsidR="009C7FC6" w:rsidRPr="00EC5645" w:rsidRDefault="009C7FC6" w:rsidP="009C7FC6">
      <w:pPr>
        <w:jc w:val="center"/>
        <w:rPr>
          <w:rStyle w:val="FontStyle36"/>
        </w:rPr>
      </w:pPr>
      <w:r w:rsidRPr="00EC5645">
        <w:rPr>
          <w:rStyle w:val="FontStyle36"/>
        </w:rPr>
        <w:t>о предоставлении гражданином, претендующим на замещение должности муниципальной  службы в МО «</w:t>
      </w:r>
      <w:r w:rsidR="001D1EF7">
        <w:rPr>
          <w:rStyle w:val="FontStyle36"/>
        </w:rPr>
        <w:t>Люкское»,  и муниципальным</w:t>
      </w:r>
      <w:r w:rsidRPr="00EC5645">
        <w:rPr>
          <w:rStyle w:val="FontStyle36"/>
        </w:rPr>
        <w:t xml:space="preserve"> служащим МО «</w:t>
      </w:r>
      <w:r w:rsidR="001D1EF7">
        <w:rPr>
          <w:rStyle w:val="FontStyle36"/>
        </w:rPr>
        <w:t>Люкское</w:t>
      </w:r>
      <w:r w:rsidRPr="00EC5645">
        <w:rPr>
          <w:rStyle w:val="FontStyle36"/>
        </w:rPr>
        <w:t>»  сведений о своих доходах, об имуществе и обязательствах имущественного характера членов своей семьи</w:t>
      </w:r>
    </w:p>
    <w:p w:rsidR="009C7FC6" w:rsidRPr="00EC5645" w:rsidRDefault="009C7FC6" w:rsidP="009C7FC6">
      <w:pPr>
        <w:jc w:val="center"/>
        <w:rPr>
          <w:rStyle w:val="FontStyle36"/>
        </w:rPr>
      </w:pPr>
    </w:p>
    <w:p w:rsidR="009C7FC6" w:rsidRPr="003568AC" w:rsidRDefault="009C7FC6" w:rsidP="009C7FC6">
      <w:pPr>
        <w:widowControl w:val="0"/>
        <w:adjustRightInd w:val="0"/>
        <w:ind w:firstLine="540"/>
        <w:jc w:val="both"/>
        <w:rPr>
          <w:rFonts w:eastAsiaTheme="minorEastAsia"/>
          <w:sz w:val="24"/>
          <w:szCs w:val="24"/>
        </w:rPr>
      </w:pPr>
      <w:r>
        <w:rPr>
          <w:rFonts w:eastAsiaTheme="minorEastAsia"/>
          <w:sz w:val="24"/>
          <w:szCs w:val="24"/>
        </w:rPr>
        <w:t xml:space="preserve">1. </w:t>
      </w:r>
      <w:proofErr w:type="gramStart"/>
      <w:r w:rsidRPr="003568AC">
        <w:rPr>
          <w:rFonts w:eastAsiaTheme="minorEastAsia"/>
          <w:sz w:val="24"/>
          <w:szCs w:val="24"/>
        </w:rPr>
        <w:t>Настоящим Положением определяется порядок представления гражданином, претендующим на замещение должности муниципальной службы МО «</w:t>
      </w:r>
      <w:r w:rsidR="001D1EF7">
        <w:rPr>
          <w:rStyle w:val="FontStyle36"/>
        </w:rPr>
        <w:t>Люкское</w:t>
      </w:r>
      <w:r w:rsidRPr="003568AC">
        <w:rPr>
          <w:rFonts w:eastAsiaTheme="minorEastAsia"/>
          <w:sz w:val="24"/>
          <w:szCs w:val="24"/>
        </w:rPr>
        <w:t>» (далее - гражданин), и муниципальны</w:t>
      </w:r>
      <w:r>
        <w:rPr>
          <w:rFonts w:eastAsiaTheme="minorEastAsia"/>
          <w:sz w:val="24"/>
          <w:szCs w:val="24"/>
        </w:rPr>
        <w:t>м</w:t>
      </w:r>
      <w:r w:rsidRPr="003568AC">
        <w:rPr>
          <w:rFonts w:eastAsiaTheme="minorEastAsia"/>
          <w:sz w:val="24"/>
          <w:szCs w:val="24"/>
        </w:rPr>
        <w:t xml:space="preserve">  служащим МО «</w:t>
      </w:r>
      <w:r w:rsidR="001D1EF7">
        <w:rPr>
          <w:rStyle w:val="FontStyle36"/>
        </w:rPr>
        <w:t>Люкское</w:t>
      </w:r>
      <w:r w:rsidRPr="003568AC">
        <w:rPr>
          <w:rFonts w:eastAsiaTheme="minorEastAsia"/>
          <w:sz w:val="24"/>
          <w:szCs w:val="24"/>
        </w:rPr>
        <w:t>» (далее – муниципальный служащий) сведений о полученных им доходах, об имуществе, принадлежащем ему на праве собственности, и об его обязательствах имущественного характера, а также сведений о доходах, об имуществе, принадлежащем на праве собственности, и об обязательствах имущественного характера членов его</w:t>
      </w:r>
      <w:proofErr w:type="gramEnd"/>
      <w:r w:rsidRPr="003568AC">
        <w:rPr>
          <w:rFonts w:eastAsiaTheme="minorEastAsia"/>
          <w:sz w:val="24"/>
          <w:szCs w:val="24"/>
        </w:rPr>
        <w:t xml:space="preserve"> семьи (далее - сведения о доходах, об имуществе и обязательствах имущественного характера).</w:t>
      </w:r>
    </w:p>
    <w:p w:rsidR="009C7FC6" w:rsidRDefault="009C7FC6" w:rsidP="009C7FC6">
      <w:pPr>
        <w:widowControl w:val="0"/>
        <w:adjustRightInd w:val="0"/>
        <w:ind w:firstLine="540"/>
        <w:jc w:val="both"/>
        <w:rPr>
          <w:rFonts w:eastAsiaTheme="minorEastAsia"/>
          <w:sz w:val="24"/>
          <w:szCs w:val="24"/>
        </w:rPr>
      </w:pPr>
      <w:r w:rsidRPr="00EC5645">
        <w:rPr>
          <w:rFonts w:eastAsiaTheme="minorEastAsia"/>
          <w:sz w:val="24"/>
          <w:szCs w:val="24"/>
        </w:rPr>
        <w:t>Под член</w:t>
      </w:r>
      <w:r>
        <w:rPr>
          <w:rFonts w:eastAsiaTheme="minorEastAsia"/>
          <w:sz w:val="24"/>
          <w:szCs w:val="24"/>
        </w:rPr>
        <w:t>ами семьи в настоящем Положении</w:t>
      </w:r>
      <w:r w:rsidRPr="00EC5645">
        <w:rPr>
          <w:rFonts w:eastAsiaTheme="minorEastAsia"/>
          <w:sz w:val="24"/>
          <w:szCs w:val="24"/>
        </w:rPr>
        <w:t xml:space="preserve"> понимаются супруг (супруга) и несовершеннолетние дети.</w:t>
      </w:r>
      <w:bookmarkStart w:id="0" w:name="Par56"/>
      <w:bookmarkEnd w:id="0"/>
    </w:p>
    <w:p w:rsidR="009C7FC6" w:rsidRDefault="009C7FC6" w:rsidP="009C7FC6">
      <w:pPr>
        <w:widowControl w:val="0"/>
        <w:adjustRightInd w:val="0"/>
        <w:ind w:firstLine="540"/>
        <w:jc w:val="both"/>
        <w:rPr>
          <w:rFonts w:eastAsiaTheme="minorEastAsia"/>
          <w:sz w:val="24"/>
          <w:szCs w:val="24"/>
        </w:rPr>
      </w:pPr>
      <w:r>
        <w:rPr>
          <w:rFonts w:eastAsiaTheme="minorEastAsia"/>
          <w:sz w:val="24"/>
          <w:szCs w:val="24"/>
        </w:rPr>
        <w:t xml:space="preserve">2. </w:t>
      </w:r>
      <w:proofErr w:type="gramStart"/>
      <w:r w:rsidRPr="00EC5645">
        <w:rPr>
          <w:rFonts w:eastAsiaTheme="minorEastAsia"/>
          <w:sz w:val="24"/>
          <w:szCs w:val="24"/>
        </w:rPr>
        <w:t xml:space="preserve">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гражданина, претендующего на замещение должности </w:t>
      </w:r>
      <w:r>
        <w:rPr>
          <w:rFonts w:eastAsiaTheme="minorEastAsia"/>
          <w:sz w:val="24"/>
          <w:szCs w:val="24"/>
        </w:rPr>
        <w:t>муниципальной</w:t>
      </w:r>
      <w:r w:rsidRPr="00EC5645">
        <w:rPr>
          <w:rFonts w:eastAsiaTheme="minorEastAsia"/>
          <w:sz w:val="24"/>
          <w:szCs w:val="24"/>
        </w:rPr>
        <w:t xml:space="preserve"> службы </w:t>
      </w:r>
      <w:r>
        <w:rPr>
          <w:rFonts w:eastAsiaTheme="minorEastAsia"/>
          <w:sz w:val="24"/>
          <w:szCs w:val="24"/>
        </w:rPr>
        <w:t>МО «</w:t>
      </w:r>
      <w:r w:rsidR="001D1EF7">
        <w:rPr>
          <w:rStyle w:val="FontStyle36"/>
        </w:rPr>
        <w:t>Люкское</w:t>
      </w:r>
      <w:r>
        <w:rPr>
          <w:rFonts w:eastAsiaTheme="minorEastAsia"/>
          <w:sz w:val="24"/>
          <w:szCs w:val="24"/>
        </w:rPr>
        <w:t>»</w:t>
      </w:r>
      <w:r w:rsidRPr="00EC5645">
        <w:rPr>
          <w:rFonts w:eastAsiaTheme="minorEastAsia"/>
          <w:sz w:val="24"/>
          <w:szCs w:val="24"/>
        </w:rPr>
        <w:t xml:space="preserve">, предусмотренной Перечнем должностей </w:t>
      </w:r>
      <w:r>
        <w:rPr>
          <w:rFonts w:eastAsiaTheme="minorEastAsia"/>
          <w:sz w:val="24"/>
          <w:szCs w:val="24"/>
        </w:rPr>
        <w:t>муниципальной</w:t>
      </w:r>
      <w:r w:rsidRPr="00EC5645">
        <w:rPr>
          <w:rFonts w:eastAsiaTheme="minorEastAsia"/>
          <w:sz w:val="24"/>
          <w:szCs w:val="24"/>
        </w:rPr>
        <w:t xml:space="preserve"> службы </w:t>
      </w:r>
      <w:r>
        <w:rPr>
          <w:rFonts w:eastAsiaTheme="minorEastAsia"/>
          <w:sz w:val="24"/>
          <w:szCs w:val="24"/>
        </w:rPr>
        <w:t>МО «</w:t>
      </w:r>
      <w:r w:rsidR="001D1EF7">
        <w:rPr>
          <w:rStyle w:val="FontStyle36"/>
        </w:rPr>
        <w:t>Люкское</w:t>
      </w:r>
      <w:r>
        <w:rPr>
          <w:rFonts w:eastAsiaTheme="minorEastAsia"/>
          <w:sz w:val="24"/>
          <w:szCs w:val="24"/>
        </w:rPr>
        <w:t>»</w:t>
      </w:r>
      <w:r w:rsidRPr="00EC5645">
        <w:rPr>
          <w:rFonts w:eastAsiaTheme="minorEastAsia"/>
          <w:sz w:val="24"/>
          <w:szCs w:val="24"/>
        </w:rPr>
        <w:t>,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EC5645">
        <w:rPr>
          <w:rFonts w:eastAsiaTheme="minorEastAsia"/>
          <w:sz w:val="24"/>
          <w:szCs w:val="24"/>
        </w:rPr>
        <w:t xml:space="preserve"> </w:t>
      </w:r>
      <w:proofErr w:type="gramStart"/>
      <w:r w:rsidRPr="00EC5645">
        <w:rPr>
          <w:rFonts w:eastAsiaTheme="minorEastAsia"/>
          <w:sz w:val="24"/>
          <w:szCs w:val="24"/>
        </w:rPr>
        <w:t xml:space="preserve">имущественного характера своих супруги (супруга) и несовершеннолетних детей и при замещении которых </w:t>
      </w:r>
      <w:r>
        <w:rPr>
          <w:rFonts w:eastAsiaTheme="minorEastAsia"/>
          <w:sz w:val="24"/>
          <w:szCs w:val="24"/>
        </w:rPr>
        <w:t>муниципальные</w:t>
      </w:r>
      <w:r w:rsidRPr="00EC5645">
        <w:rPr>
          <w:rFonts w:eastAsiaTheme="minorEastAsia"/>
          <w:sz w:val="24"/>
          <w:szCs w:val="24"/>
        </w:rPr>
        <w:t xml:space="preserve"> служащие </w:t>
      </w:r>
      <w:r>
        <w:rPr>
          <w:rFonts w:eastAsiaTheme="minorEastAsia"/>
          <w:sz w:val="24"/>
          <w:szCs w:val="24"/>
        </w:rPr>
        <w:t>МО «</w:t>
      </w:r>
      <w:r w:rsidR="00F857DE">
        <w:rPr>
          <w:rStyle w:val="FontStyle36"/>
        </w:rPr>
        <w:t>Люкское</w:t>
      </w:r>
      <w:r>
        <w:rPr>
          <w:rFonts w:eastAsiaTheme="minorEastAsia"/>
          <w:sz w:val="24"/>
          <w:szCs w:val="24"/>
        </w:rPr>
        <w:t>»</w:t>
      </w:r>
      <w:r w:rsidRPr="00EC5645">
        <w:rPr>
          <w:rFonts w:eastAsiaTheme="minorEastAsia"/>
          <w:sz w:val="24"/>
          <w:szCs w:val="24"/>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w:t>
      </w:r>
      <w:r>
        <w:rPr>
          <w:rFonts w:eastAsiaTheme="minorEastAsia"/>
          <w:sz w:val="24"/>
          <w:szCs w:val="24"/>
        </w:rPr>
        <w:t xml:space="preserve"> </w:t>
      </w:r>
      <w:r w:rsidRPr="00EC5645">
        <w:rPr>
          <w:rFonts w:eastAsiaTheme="minorEastAsia"/>
          <w:sz w:val="24"/>
          <w:szCs w:val="24"/>
        </w:rPr>
        <w:t xml:space="preserve"> и на </w:t>
      </w:r>
      <w:r>
        <w:rPr>
          <w:rFonts w:eastAsiaTheme="minorEastAsia"/>
          <w:sz w:val="24"/>
          <w:szCs w:val="24"/>
        </w:rPr>
        <w:t>муниципального</w:t>
      </w:r>
      <w:r w:rsidRPr="00EC5645">
        <w:rPr>
          <w:rFonts w:eastAsiaTheme="minorEastAsia"/>
          <w:sz w:val="24"/>
          <w:szCs w:val="24"/>
        </w:rPr>
        <w:t xml:space="preserve"> служащего, замещающего должность </w:t>
      </w:r>
      <w:r>
        <w:rPr>
          <w:rFonts w:eastAsiaTheme="minorEastAsia"/>
          <w:sz w:val="24"/>
          <w:szCs w:val="24"/>
        </w:rPr>
        <w:t xml:space="preserve">муниципальной </w:t>
      </w:r>
      <w:r w:rsidRPr="00EC5645">
        <w:rPr>
          <w:rFonts w:eastAsiaTheme="minorEastAsia"/>
          <w:sz w:val="24"/>
          <w:szCs w:val="24"/>
        </w:rPr>
        <w:t xml:space="preserve"> службы </w:t>
      </w:r>
      <w:r>
        <w:rPr>
          <w:rFonts w:eastAsiaTheme="minorEastAsia"/>
          <w:sz w:val="24"/>
          <w:szCs w:val="24"/>
        </w:rPr>
        <w:t>МО «</w:t>
      </w:r>
      <w:r w:rsidR="00F857DE">
        <w:rPr>
          <w:rStyle w:val="FontStyle36"/>
        </w:rPr>
        <w:t>Люкское</w:t>
      </w:r>
      <w:proofErr w:type="gramEnd"/>
      <w:r>
        <w:rPr>
          <w:rFonts w:eastAsiaTheme="minorEastAsia"/>
          <w:sz w:val="24"/>
          <w:szCs w:val="24"/>
        </w:rPr>
        <w:t>»</w:t>
      </w:r>
      <w:r w:rsidRPr="00EC5645">
        <w:rPr>
          <w:rFonts w:eastAsiaTheme="minorEastAsia"/>
          <w:sz w:val="24"/>
          <w:szCs w:val="24"/>
        </w:rPr>
        <w:t xml:space="preserve">, предусмотренную указанным перечнем должностей (далее - должность </w:t>
      </w:r>
      <w:r>
        <w:rPr>
          <w:rFonts w:eastAsiaTheme="minorEastAsia"/>
          <w:sz w:val="24"/>
          <w:szCs w:val="24"/>
        </w:rPr>
        <w:t xml:space="preserve">муниципальной </w:t>
      </w:r>
      <w:r w:rsidRPr="00EC5645">
        <w:rPr>
          <w:rFonts w:eastAsiaTheme="minorEastAsia"/>
          <w:sz w:val="24"/>
          <w:szCs w:val="24"/>
        </w:rPr>
        <w:t xml:space="preserve"> службы).</w:t>
      </w:r>
      <w:bookmarkStart w:id="1" w:name="Par57"/>
      <w:bookmarkEnd w:id="1"/>
    </w:p>
    <w:p w:rsidR="009C7FC6" w:rsidRPr="009C13E1" w:rsidRDefault="009C7FC6" w:rsidP="009C7FC6">
      <w:pPr>
        <w:pStyle w:val="ConsPlusNormal"/>
        <w:ind w:firstLine="540"/>
        <w:jc w:val="both"/>
        <w:rPr>
          <w:rFonts w:ascii="Times New Roman" w:hAnsi="Times New Roman" w:cs="Times New Roman"/>
          <w:sz w:val="24"/>
          <w:szCs w:val="24"/>
        </w:rPr>
      </w:pPr>
      <w:r w:rsidRPr="00EC5645">
        <w:rPr>
          <w:rFonts w:ascii="Times New Roman" w:hAnsi="Times New Roman" w:cs="Times New Roman"/>
          <w:sz w:val="24"/>
          <w:szCs w:val="24"/>
        </w:rPr>
        <w:t xml:space="preserve">3. </w:t>
      </w:r>
      <w:r w:rsidRPr="002143C5">
        <w:rPr>
          <w:rFonts w:ascii="Times New Roman" w:hAnsi="Times New Roman" w:cs="Times New Roman"/>
          <w:sz w:val="24"/>
          <w:szCs w:val="24"/>
        </w:rPr>
        <w:t xml:space="preserve">Сведения о доходах, об </w:t>
      </w:r>
      <w:r w:rsidRPr="009C13E1">
        <w:rPr>
          <w:rFonts w:ascii="Times New Roman" w:hAnsi="Times New Roman" w:cs="Times New Roman"/>
          <w:sz w:val="24"/>
          <w:szCs w:val="24"/>
        </w:rPr>
        <w:t xml:space="preserve">имуществе и обязательствах имущественного характера представляются в виде справки по </w:t>
      </w:r>
      <w:r>
        <w:rPr>
          <w:rFonts w:ascii="Times New Roman" w:hAnsi="Times New Roman" w:cs="Times New Roman"/>
          <w:sz w:val="24"/>
          <w:szCs w:val="24"/>
        </w:rPr>
        <w:t xml:space="preserve"> </w:t>
      </w:r>
      <w:r w:rsidRPr="009C13E1">
        <w:rPr>
          <w:rFonts w:ascii="Times New Roman" w:hAnsi="Times New Roman" w:cs="Times New Roman"/>
          <w:sz w:val="24"/>
          <w:szCs w:val="24"/>
        </w:rPr>
        <w:t xml:space="preserve">форме, утвержденной Указом Президента Российской Федерации от 23.06.2014г. №460 «Об утверждении формы справки о доходах,  </w:t>
      </w:r>
      <w:r w:rsidRPr="009C13E1">
        <w:rPr>
          <w:rStyle w:val="FontStyle36"/>
        </w:rPr>
        <w:t>расходах, об имуществе и обязательствах имущественного характера  и внесении изменений в некоторые акты Президента Российской Федерации</w:t>
      </w:r>
      <w:r>
        <w:rPr>
          <w:rStyle w:val="FontStyle36"/>
        </w:rPr>
        <w:t>»</w:t>
      </w:r>
      <w:r w:rsidRPr="009C13E1">
        <w:rPr>
          <w:rFonts w:ascii="Times New Roman" w:hAnsi="Times New Roman" w:cs="Times New Roman"/>
          <w:sz w:val="24"/>
          <w:szCs w:val="24"/>
        </w:rPr>
        <w:t xml:space="preserve"> (приложение </w:t>
      </w:r>
      <w:r w:rsidR="00F857DE">
        <w:rPr>
          <w:rFonts w:ascii="Times New Roman" w:hAnsi="Times New Roman" w:cs="Times New Roman"/>
          <w:sz w:val="24"/>
          <w:szCs w:val="24"/>
        </w:rPr>
        <w:t>1 к Положению</w:t>
      </w:r>
      <w:r w:rsidRPr="009C13E1">
        <w:rPr>
          <w:rFonts w:ascii="Times New Roman" w:hAnsi="Times New Roman" w:cs="Times New Roman"/>
          <w:sz w:val="24"/>
          <w:szCs w:val="24"/>
        </w:rPr>
        <w:t>):</w:t>
      </w:r>
    </w:p>
    <w:p w:rsidR="009C7FC6" w:rsidRPr="002143C5" w:rsidRDefault="009C7FC6" w:rsidP="009C7FC6">
      <w:pPr>
        <w:pStyle w:val="ConsPlusNormal"/>
        <w:ind w:firstLine="540"/>
        <w:jc w:val="both"/>
        <w:rPr>
          <w:rFonts w:ascii="Times New Roman" w:hAnsi="Times New Roman" w:cs="Times New Roman"/>
          <w:sz w:val="24"/>
          <w:szCs w:val="24"/>
        </w:rPr>
      </w:pPr>
      <w:r w:rsidRPr="009C13E1">
        <w:rPr>
          <w:rFonts w:ascii="Times New Roman" w:hAnsi="Times New Roman" w:cs="Times New Roman"/>
          <w:sz w:val="24"/>
          <w:szCs w:val="24"/>
        </w:rPr>
        <w:t xml:space="preserve"> 1) гражданами - при назначении</w:t>
      </w:r>
      <w:r w:rsidRPr="002143C5">
        <w:rPr>
          <w:rFonts w:ascii="Times New Roman" w:hAnsi="Times New Roman" w:cs="Times New Roman"/>
          <w:sz w:val="24"/>
          <w:szCs w:val="24"/>
        </w:rPr>
        <w:t xml:space="preserve"> на должности </w:t>
      </w:r>
      <w:r>
        <w:rPr>
          <w:rFonts w:ascii="Times New Roman" w:hAnsi="Times New Roman" w:cs="Times New Roman"/>
          <w:sz w:val="24"/>
          <w:szCs w:val="24"/>
        </w:rPr>
        <w:t>муниципальной</w:t>
      </w:r>
      <w:r w:rsidRPr="002143C5">
        <w:rPr>
          <w:rFonts w:ascii="Times New Roman" w:hAnsi="Times New Roman" w:cs="Times New Roman"/>
          <w:sz w:val="24"/>
          <w:szCs w:val="24"/>
        </w:rPr>
        <w:t xml:space="preserve"> службы, предусмотренные перечнем должностей, указанным в </w:t>
      </w:r>
      <w:hyperlink w:anchor="Par56" w:tooltip="Ссылка на текущий документ" w:history="1">
        <w:r w:rsidRPr="002143C5">
          <w:rPr>
            <w:rFonts w:ascii="Times New Roman" w:hAnsi="Times New Roman" w:cs="Times New Roman"/>
            <w:sz w:val="24"/>
            <w:szCs w:val="24"/>
          </w:rPr>
          <w:t>пункте 2</w:t>
        </w:r>
      </w:hyperlink>
      <w:r w:rsidRPr="002143C5">
        <w:rPr>
          <w:rFonts w:ascii="Times New Roman" w:hAnsi="Times New Roman" w:cs="Times New Roman"/>
          <w:sz w:val="24"/>
          <w:szCs w:val="24"/>
        </w:rPr>
        <w:t xml:space="preserve"> настоящего Положения;</w:t>
      </w:r>
    </w:p>
    <w:p w:rsidR="009C7FC6" w:rsidRPr="002143C5" w:rsidRDefault="009C7FC6" w:rsidP="009C7FC6">
      <w:pPr>
        <w:widowControl w:val="0"/>
        <w:adjustRightInd w:val="0"/>
        <w:ind w:firstLine="540"/>
        <w:jc w:val="both"/>
        <w:rPr>
          <w:rFonts w:eastAsiaTheme="minorEastAsia"/>
          <w:sz w:val="24"/>
          <w:szCs w:val="24"/>
        </w:rPr>
      </w:pPr>
      <w:bookmarkStart w:id="2" w:name="Par59"/>
      <w:bookmarkEnd w:id="2"/>
      <w:r w:rsidRPr="002143C5">
        <w:rPr>
          <w:rFonts w:eastAsiaTheme="minorEastAsia"/>
          <w:sz w:val="24"/>
          <w:szCs w:val="24"/>
        </w:rPr>
        <w:t xml:space="preserve">2) </w:t>
      </w:r>
      <w:r>
        <w:rPr>
          <w:rFonts w:eastAsiaTheme="minorEastAsia"/>
          <w:sz w:val="24"/>
          <w:szCs w:val="24"/>
        </w:rPr>
        <w:t>муниципальными</w:t>
      </w:r>
      <w:r w:rsidRPr="002143C5">
        <w:rPr>
          <w:rFonts w:eastAsiaTheme="minorEastAsia"/>
          <w:sz w:val="24"/>
          <w:szCs w:val="24"/>
        </w:rPr>
        <w:t xml:space="preserve"> служащими, замещающими должности </w:t>
      </w:r>
      <w:r>
        <w:rPr>
          <w:rFonts w:eastAsiaTheme="minorEastAsia"/>
          <w:sz w:val="24"/>
          <w:szCs w:val="24"/>
        </w:rPr>
        <w:t>муниципальной службы</w:t>
      </w:r>
      <w:r w:rsidRPr="002143C5">
        <w:rPr>
          <w:rFonts w:eastAsiaTheme="minorEastAsia"/>
          <w:sz w:val="24"/>
          <w:szCs w:val="24"/>
        </w:rPr>
        <w:t xml:space="preserve">, предусмотренные перечнем должностей, указанным в </w:t>
      </w:r>
      <w:hyperlink w:anchor="Par56" w:tooltip="Ссылка на текущий документ" w:history="1">
        <w:r w:rsidRPr="002143C5">
          <w:rPr>
            <w:rFonts w:eastAsiaTheme="minorEastAsia"/>
            <w:sz w:val="24"/>
            <w:szCs w:val="24"/>
          </w:rPr>
          <w:t>пункте 2</w:t>
        </w:r>
      </w:hyperlink>
      <w:r w:rsidRPr="002143C5">
        <w:rPr>
          <w:rFonts w:eastAsiaTheme="minorEastAsia"/>
          <w:sz w:val="24"/>
          <w:szCs w:val="24"/>
        </w:rPr>
        <w:t xml:space="preserve"> настоящего Положения, - ежегодно не позднее 30 апреля года, следующего </w:t>
      </w:r>
      <w:r w:rsidR="00945D41">
        <w:rPr>
          <w:rFonts w:eastAsiaTheme="minorEastAsia"/>
          <w:sz w:val="24"/>
          <w:szCs w:val="24"/>
        </w:rPr>
        <w:t>после отчетного</w:t>
      </w:r>
      <w:r w:rsidRPr="002143C5">
        <w:rPr>
          <w:rFonts w:eastAsiaTheme="minorEastAsia"/>
          <w:sz w:val="24"/>
          <w:szCs w:val="24"/>
        </w:rPr>
        <w:t>.</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4. Сведения о доходах, об имуществе и обязательствах имущественного характера представляются и справка, предусмотренная </w:t>
      </w:r>
      <w:hyperlink w:anchor="Par57" w:tooltip="Ссылка на текущий документ" w:history="1">
        <w:r w:rsidRPr="002143C5">
          <w:rPr>
            <w:rFonts w:eastAsiaTheme="minorEastAsia"/>
            <w:sz w:val="24"/>
            <w:szCs w:val="24"/>
          </w:rPr>
          <w:t>пунктом 3</w:t>
        </w:r>
      </w:hyperlink>
      <w:r w:rsidRPr="002143C5">
        <w:rPr>
          <w:rFonts w:eastAsiaTheme="minorEastAsia"/>
          <w:sz w:val="24"/>
          <w:szCs w:val="24"/>
        </w:rPr>
        <w:t xml:space="preserve"> настоящего Положения, заполняется в соответствии с регистрационными, иными правоустанавливающими документами.</w:t>
      </w:r>
    </w:p>
    <w:p w:rsidR="009C7FC6" w:rsidRPr="002143C5" w:rsidRDefault="009C7FC6" w:rsidP="009C7FC6">
      <w:pPr>
        <w:widowControl w:val="0"/>
        <w:adjustRightInd w:val="0"/>
        <w:ind w:firstLine="540"/>
        <w:jc w:val="both"/>
        <w:rPr>
          <w:rFonts w:eastAsiaTheme="minorEastAsia"/>
          <w:sz w:val="24"/>
          <w:szCs w:val="24"/>
        </w:rPr>
      </w:pPr>
      <w:bookmarkStart w:id="3" w:name="Par61"/>
      <w:bookmarkEnd w:id="3"/>
      <w:r w:rsidRPr="002143C5">
        <w:rPr>
          <w:rFonts w:eastAsiaTheme="minorEastAsia"/>
          <w:sz w:val="24"/>
          <w:szCs w:val="24"/>
        </w:rPr>
        <w:t xml:space="preserve">5. Гражданин при назначении на должность </w:t>
      </w:r>
      <w:r>
        <w:rPr>
          <w:rFonts w:eastAsiaTheme="minorEastAsia"/>
          <w:sz w:val="24"/>
          <w:szCs w:val="24"/>
        </w:rPr>
        <w:t>муниципальной</w:t>
      </w:r>
      <w:r w:rsidRPr="002143C5">
        <w:rPr>
          <w:rFonts w:eastAsiaTheme="minorEastAsia"/>
          <w:sz w:val="24"/>
          <w:szCs w:val="24"/>
        </w:rPr>
        <w:t xml:space="preserve"> службы представляет:</w:t>
      </w:r>
    </w:p>
    <w:p w:rsidR="009C7FC6" w:rsidRPr="002143C5" w:rsidRDefault="009C7FC6" w:rsidP="009C7FC6">
      <w:pPr>
        <w:widowControl w:val="0"/>
        <w:adjustRightInd w:val="0"/>
        <w:ind w:firstLine="540"/>
        <w:jc w:val="both"/>
        <w:rPr>
          <w:rFonts w:eastAsiaTheme="minorEastAsia"/>
          <w:sz w:val="24"/>
          <w:szCs w:val="24"/>
        </w:rPr>
      </w:pPr>
      <w:proofErr w:type="gramStart"/>
      <w:r w:rsidRPr="002143C5">
        <w:rPr>
          <w:rFonts w:eastAsiaTheme="minorEastAsia"/>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945D41">
        <w:rPr>
          <w:rFonts w:eastAsiaTheme="minorEastAsia"/>
          <w:sz w:val="24"/>
          <w:szCs w:val="24"/>
        </w:rPr>
        <w:t>муниципальной</w:t>
      </w:r>
      <w:r w:rsidRPr="002143C5">
        <w:rPr>
          <w:rFonts w:eastAsiaTheme="minorEastAsia"/>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sidRPr="002143C5">
        <w:rPr>
          <w:rFonts w:eastAsiaTheme="minorEastAsia"/>
          <w:sz w:val="24"/>
          <w:szCs w:val="24"/>
        </w:rPr>
        <w:lastRenderedPageBreak/>
        <w:t>месяца, предшествующего месяцу</w:t>
      </w:r>
      <w:proofErr w:type="gramEnd"/>
      <w:r w:rsidRPr="002143C5">
        <w:rPr>
          <w:rFonts w:eastAsiaTheme="minorEastAsia"/>
          <w:sz w:val="24"/>
          <w:szCs w:val="24"/>
        </w:rPr>
        <w:t xml:space="preserve"> подачи документов для замещения должности </w:t>
      </w:r>
      <w:r>
        <w:rPr>
          <w:rFonts w:eastAsiaTheme="minorEastAsia"/>
          <w:sz w:val="24"/>
          <w:szCs w:val="24"/>
        </w:rPr>
        <w:t>муниципальной</w:t>
      </w:r>
      <w:r w:rsidRPr="002143C5">
        <w:rPr>
          <w:rFonts w:eastAsiaTheme="minorEastAsia"/>
          <w:sz w:val="24"/>
          <w:szCs w:val="24"/>
        </w:rPr>
        <w:t xml:space="preserve"> службы (на отчетную дату);</w:t>
      </w:r>
    </w:p>
    <w:p w:rsidR="009C7FC6" w:rsidRPr="002143C5" w:rsidRDefault="009C7FC6" w:rsidP="009C7FC6">
      <w:pPr>
        <w:widowControl w:val="0"/>
        <w:adjustRightInd w:val="0"/>
        <w:ind w:firstLine="540"/>
        <w:jc w:val="both"/>
        <w:rPr>
          <w:rFonts w:eastAsiaTheme="minorEastAsia"/>
          <w:sz w:val="24"/>
          <w:szCs w:val="24"/>
        </w:rPr>
      </w:pPr>
      <w:proofErr w:type="gramStart"/>
      <w:r w:rsidRPr="002143C5">
        <w:rPr>
          <w:rFonts w:eastAsiaTheme="minorEastAsia"/>
          <w:sz w:val="24"/>
          <w:szCs w:val="24"/>
        </w:rPr>
        <w:t xml:space="preserve">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eastAsiaTheme="minorEastAsia"/>
          <w:sz w:val="24"/>
          <w:szCs w:val="24"/>
        </w:rPr>
        <w:t xml:space="preserve">муниципальной </w:t>
      </w:r>
      <w:r w:rsidRPr="002143C5">
        <w:rPr>
          <w:rFonts w:eastAsiaTheme="minorEastAsia"/>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2143C5">
        <w:rPr>
          <w:rFonts w:eastAsiaTheme="minorEastAsia"/>
          <w:sz w:val="24"/>
          <w:szCs w:val="24"/>
        </w:rPr>
        <w:t xml:space="preserve"> должности </w:t>
      </w:r>
      <w:r>
        <w:rPr>
          <w:rFonts w:eastAsiaTheme="minorEastAsia"/>
          <w:sz w:val="24"/>
          <w:szCs w:val="24"/>
        </w:rPr>
        <w:t>муниципальной</w:t>
      </w:r>
      <w:r w:rsidRPr="002143C5">
        <w:rPr>
          <w:rFonts w:eastAsiaTheme="minorEastAsia"/>
          <w:sz w:val="24"/>
          <w:szCs w:val="24"/>
        </w:rPr>
        <w:t xml:space="preserve"> службы (на отчетную дату). Сведения, предусмотренные настоящим подпунктом, представляются отдельно на каждого члена семьи гражданина.</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6. </w:t>
      </w:r>
      <w:r>
        <w:rPr>
          <w:rFonts w:eastAsiaTheme="minorEastAsia"/>
          <w:sz w:val="24"/>
          <w:szCs w:val="24"/>
        </w:rPr>
        <w:t>Муниципальный</w:t>
      </w:r>
      <w:r w:rsidRPr="002143C5">
        <w:rPr>
          <w:rFonts w:eastAsiaTheme="minorEastAsia"/>
          <w:sz w:val="24"/>
          <w:szCs w:val="24"/>
        </w:rPr>
        <w:t xml:space="preserve"> служащий представляет ежегодно:</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подпунктом, представляются отдельно на каждого члена семьи </w:t>
      </w:r>
      <w:r>
        <w:rPr>
          <w:rFonts w:eastAsiaTheme="minorEastAsia"/>
          <w:sz w:val="24"/>
          <w:szCs w:val="24"/>
        </w:rPr>
        <w:t>муниципального</w:t>
      </w:r>
      <w:r w:rsidRPr="002143C5">
        <w:rPr>
          <w:rFonts w:eastAsiaTheme="minorEastAsia"/>
          <w:sz w:val="24"/>
          <w:szCs w:val="24"/>
        </w:rPr>
        <w:t xml:space="preserve"> служащего.</w:t>
      </w:r>
    </w:p>
    <w:p w:rsidR="009C7FC6" w:rsidRPr="002143C5" w:rsidRDefault="009C7FC6" w:rsidP="009C7FC6">
      <w:pPr>
        <w:widowControl w:val="0"/>
        <w:adjustRightInd w:val="0"/>
        <w:ind w:firstLine="540"/>
        <w:jc w:val="both"/>
        <w:rPr>
          <w:rFonts w:eastAsiaTheme="minorEastAsia"/>
          <w:sz w:val="24"/>
          <w:szCs w:val="24"/>
        </w:rPr>
      </w:pPr>
      <w:bookmarkStart w:id="4" w:name="Par67"/>
      <w:bookmarkEnd w:id="4"/>
      <w:r w:rsidRPr="001C47AD">
        <w:rPr>
          <w:rFonts w:eastAsiaTheme="minorEastAsia"/>
          <w:sz w:val="24"/>
          <w:szCs w:val="24"/>
        </w:rPr>
        <w:t xml:space="preserve">7. </w:t>
      </w:r>
      <w:proofErr w:type="gramStart"/>
      <w:r w:rsidRPr="001C47AD">
        <w:rPr>
          <w:rFonts w:eastAsiaTheme="minorEastAsia"/>
          <w:sz w:val="24"/>
          <w:szCs w:val="24"/>
        </w:rPr>
        <w:t xml:space="preserve">Муниципальный служащий, замещающий должность  муниципальной службы, не включенную в перечень должностей, указанный в </w:t>
      </w:r>
      <w:hyperlink w:anchor="Par56" w:tooltip="Ссылка на текущий документ" w:history="1">
        <w:r w:rsidRPr="001C47AD">
          <w:rPr>
            <w:rFonts w:eastAsiaTheme="minorEastAsia"/>
            <w:sz w:val="24"/>
            <w:szCs w:val="24"/>
          </w:rPr>
          <w:t>пункте 2</w:t>
        </w:r>
      </w:hyperlink>
      <w:r w:rsidRPr="001C47AD">
        <w:rPr>
          <w:rFonts w:eastAsiaTheme="minorEastAsia"/>
          <w:sz w:val="24"/>
          <w:szCs w:val="24"/>
        </w:rPr>
        <w:t xml:space="preserve"> настоящего Положения, и претендующий на замещение должности  муниципальной службы, включенной в указанный перечень должностей, представляет сведения о доходах, об имуществе и обязательствах имущественного характера в соответствии с </w:t>
      </w:r>
      <w:hyperlink w:anchor="Par56" w:tooltip="Ссылка на текущий документ" w:history="1">
        <w:r w:rsidRPr="001C47AD">
          <w:rPr>
            <w:rFonts w:eastAsiaTheme="minorEastAsia"/>
            <w:sz w:val="24"/>
            <w:szCs w:val="24"/>
          </w:rPr>
          <w:t>пунктом 2</w:t>
        </w:r>
      </w:hyperlink>
      <w:r w:rsidRPr="001C47AD">
        <w:rPr>
          <w:rFonts w:eastAsiaTheme="minorEastAsia"/>
          <w:sz w:val="24"/>
          <w:szCs w:val="24"/>
        </w:rPr>
        <w:t xml:space="preserve">, </w:t>
      </w:r>
      <w:hyperlink w:anchor="Par58" w:tooltip="Ссылка на текущий документ" w:history="1">
        <w:r w:rsidRPr="001C47AD">
          <w:rPr>
            <w:rFonts w:eastAsiaTheme="minorEastAsia"/>
            <w:sz w:val="24"/>
            <w:szCs w:val="24"/>
          </w:rPr>
          <w:t>подпунктом 1 пункта 3</w:t>
        </w:r>
      </w:hyperlink>
      <w:r w:rsidRPr="001C47AD">
        <w:rPr>
          <w:rFonts w:eastAsiaTheme="minorEastAsia"/>
          <w:sz w:val="24"/>
          <w:szCs w:val="24"/>
        </w:rPr>
        <w:t xml:space="preserve"> и </w:t>
      </w:r>
      <w:hyperlink w:anchor="Par61" w:tooltip="Ссылка на текущий документ" w:history="1">
        <w:r w:rsidRPr="001C47AD">
          <w:rPr>
            <w:rFonts w:eastAsiaTheme="minorEastAsia"/>
            <w:sz w:val="24"/>
            <w:szCs w:val="24"/>
          </w:rPr>
          <w:t>пунктом 5</w:t>
        </w:r>
      </w:hyperlink>
      <w:r w:rsidRPr="001C47AD">
        <w:rPr>
          <w:rFonts w:eastAsiaTheme="minorEastAsia"/>
          <w:sz w:val="24"/>
          <w:szCs w:val="24"/>
        </w:rPr>
        <w:t xml:space="preserve"> настоящего Положения.</w:t>
      </w:r>
      <w:proofErr w:type="gramEnd"/>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8. </w:t>
      </w:r>
      <w:r w:rsidRPr="00BF4B65">
        <w:rPr>
          <w:rFonts w:eastAsiaTheme="minorEastAsia"/>
          <w:sz w:val="24"/>
          <w:szCs w:val="24"/>
        </w:rPr>
        <w:t xml:space="preserve">Сведения о доходах, об имуществе и обязательствах имущественного характера представляются в </w:t>
      </w:r>
      <w:r w:rsidR="00BF4B65" w:rsidRPr="00BF4B65">
        <w:rPr>
          <w:rFonts w:eastAsiaTheme="minorEastAsia"/>
          <w:sz w:val="24"/>
          <w:szCs w:val="24"/>
        </w:rPr>
        <w:t>Совет при Главе МО «Люкское» по противодействию коррупции.</w:t>
      </w:r>
      <w:r w:rsidRPr="00BF4B65">
        <w:rPr>
          <w:rFonts w:eastAsiaTheme="minorEastAsia"/>
          <w:sz w:val="24"/>
          <w:szCs w:val="24"/>
        </w:rPr>
        <w:t xml:space="preserve">   </w:t>
      </w:r>
    </w:p>
    <w:p w:rsidR="009C7FC6" w:rsidRPr="00B708D6" w:rsidRDefault="009C7FC6" w:rsidP="009C7FC6">
      <w:pPr>
        <w:pStyle w:val="ConsPlusNormal"/>
        <w:ind w:firstLine="540"/>
        <w:jc w:val="both"/>
        <w:rPr>
          <w:rFonts w:ascii="Times New Roman" w:hAnsi="Times New Roman" w:cs="Times New Roman"/>
          <w:sz w:val="24"/>
          <w:szCs w:val="24"/>
        </w:rPr>
      </w:pPr>
      <w:r w:rsidRPr="002143C5">
        <w:rPr>
          <w:rFonts w:ascii="Times New Roman" w:hAnsi="Times New Roman" w:cs="Times New Roman"/>
          <w:sz w:val="24"/>
          <w:szCs w:val="24"/>
        </w:rPr>
        <w:t xml:space="preserve">9. В случае если гражданин или </w:t>
      </w:r>
      <w:r>
        <w:rPr>
          <w:rFonts w:ascii="Times New Roman" w:hAnsi="Times New Roman" w:cs="Times New Roman"/>
          <w:sz w:val="24"/>
          <w:szCs w:val="24"/>
        </w:rPr>
        <w:t>муниципальный</w:t>
      </w:r>
      <w:r w:rsidRPr="002143C5">
        <w:rPr>
          <w:rFonts w:ascii="Times New Roman" w:hAnsi="Times New Roman" w:cs="Times New Roman"/>
          <w:sz w:val="24"/>
          <w:szCs w:val="24"/>
        </w:rPr>
        <w:t xml:space="preserve"> служащий обнаружили, </w:t>
      </w:r>
      <w:r w:rsidRPr="00B708D6">
        <w:rPr>
          <w:rFonts w:ascii="Times New Roman" w:hAnsi="Times New Roman" w:cs="Times New Roman"/>
          <w:sz w:val="24"/>
          <w:szCs w:val="24"/>
        </w:rPr>
        <w:t>что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C7FC6" w:rsidRPr="002143C5" w:rsidRDefault="009C7FC6" w:rsidP="009C7FC6">
      <w:pPr>
        <w:widowControl w:val="0"/>
        <w:adjustRightInd w:val="0"/>
        <w:ind w:firstLine="540"/>
        <w:jc w:val="both"/>
        <w:rPr>
          <w:rFonts w:eastAsiaTheme="minorEastAsia"/>
          <w:sz w:val="24"/>
          <w:szCs w:val="24"/>
        </w:rPr>
      </w:pPr>
      <w:r>
        <w:rPr>
          <w:rFonts w:eastAsiaTheme="minorEastAsia"/>
          <w:sz w:val="24"/>
          <w:szCs w:val="24"/>
        </w:rPr>
        <w:t>Муниципальный</w:t>
      </w:r>
      <w:r w:rsidRPr="002143C5">
        <w:rPr>
          <w:rFonts w:eastAsiaTheme="minorEastAsia"/>
          <w:sz w:val="24"/>
          <w:szCs w:val="24"/>
        </w:rPr>
        <w:t xml:space="preserve"> служащий может представить уточненные сведения в течение одного месяца после окончания срока, указанного в </w:t>
      </w:r>
      <w:hyperlink w:anchor="Par59" w:tooltip="Ссылка на текущий документ" w:history="1">
        <w:r w:rsidRPr="002143C5">
          <w:rPr>
            <w:rFonts w:eastAsiaTheme="minorEastAsia"/>
            <w:sz w:val="24"/>
            <w:szCs w:val="24"/>
          </w:rPr>
          <w:t>подпункте 2 пункта 3</w:t>
        </w:r>
      </w:hyperlink>
      <w:r w:rsidRPr="002143C5">
        <w:rPr>
          <w:rFonts w:eastAsiaTheme="minorEastAsia"/>
          <w:sz w:val="24"/>
          <w:szCs w:val="24"/>
        </w:rPr>
        <w:t xml:space="preserve"> настоящего Положения.</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Гражданин, назначаемый на должность </w:t>
      </w:r>
      <w:r>
        <w:rPr>
          <w:rFonts w:eastAsiaTheme="minorEastAsia"/>
          <w:sz w:val="24"/>
          <w:szCs w:val="24"/>
        </w:rPr>
        <w:t>муниципальной</w:t>
      </w:r>
      <w:r w:rsidRPr="002143C5">
        <w:rPr>
          <w:rFonts w:eastAsiaTheme="minorEastAsia"/>
          <w:sz w:val="24"/>
          <w:szCs w:val="24"/>
        </w:rPr>
        <w:t xml:space="preserve"> службы, может представить уточненные сведения в течение одного месяца со дня представления сведений в соответствии с </w:t>
      </w:r>
      <w:hyperlink w:anchor="Par58" w:tooltip="Ссылка на текущий документ" w:history="1">
        <w:r w:rsidRPr="002143C5">
          <w:rPr>
            <w:rFonts w:eastAsiaTheme="minorEastAsia"/>
            <w:sz w:val="24"/>
            <w:szCs w:val="24"/>
          </w:rPr>
          <w:t>подпунктом 1 пункта 3</w:t>
        </w:r>
      </w:hyperlink>
      <w:r w:rsidRPr="002143C5">
        <w:rPr>
          <w:rFonts w:eastAsiaTheme="minorEastAsia"/>
          <w:sz w:val="24"/>
          <w:szCs w:val="24"/>
        </w:rPr>
        <w:t xml:space="preserve"> настоящего Положения.</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10. В случае непредставления </w:t>
      </w:r>
      <w:r>
        <w:rPr>
          <w:rFonts w:eastAsiaTheme="minorEastAsia"/>
          <w:sz w:val="24"/>
          <w:szCs w:val="24"/>
        </w:rPr>
        <w:t>муниципальным</w:t>
      </w:r>
      <w:r w:rsidRPr="002143C5">
        <w:rPr>
          <w:rFonts w:eastAsiaTheme="minorEastAsia"/>
          <w:sz w:val="24"/>
          <w:szCs w:val="24"/>
        </w:rPr>
        <w:t xml:space="preserve"> служащим сведений о доходах, об имуществе и обязательствах имущественного характера членов своей семьи данный факт подлежит рассмотрению </w:t>
      </w:r>
      <w:r>
        <w:rPr>
          <w:rFonts w:eastAsiaTheme="minorEastAsia"/>
          <w:sz w:val="24"/>
          <w:szCs w:val="24"/>
        </w:rPr>
        <w:t xml:space="preserve"> К</w:t>
      </w:r>
      <w:r w:rsidRPr="002143C5">
        <w:rPr>
          <w:rFonts w:eastAsiaTheme="minorEastAsia"/>
          <w:sz w:val="24"/>
          <w:szCs w:val="24"/>
        </w:rPr>
        <w:t xml:space="preserve">омиссией по соблюдению требований к служебному поведению </w:t>
      </w:r>
      <w:r>
        <w:rPr>
          <w:rFonts w:eastAsiaTheme="minorEastAsia"/>
          <w:sz w:val="24"/>
          <w:szCs w:val="24"/>
        </w:rPr>
        <w:t xml:space="preserve">муниципальных </w:t>
      </w:r>
      <w:r w:rsidRPr="002143C5">
        <w:rPr>
          <w:rFonts w:eastAsiaTheme="minorEastAsia"/>
          <w:sz w:val="24"/>
          <w:szCs w:val="24"/>
        </w:rPr>
        <w:t xml:space="preserve"> служащих </w:t>
      </w:r>
      <w:r>
        <w:rPr>
          <w:rFonts w:eastAsiaTheme="minorEastAsia"/>
          <w:sz w:val="24"/>
          <w:szCs w:val="24"/>
        </w:rPr>
        <w:t>МО «</w:t>
      </w:r>
      <w:r w:rsidR="006515D2">
        <w:rPr>
          <w:rStyle w:val="FontStyle36"/>
        </w:rPr>
        <w:t>Люкское</w:t>
      </w:r>
      <w:r>
        <w:rPr>
          <w:rFonts w:eastAsiaTheme="minorEastAsia"/>
          <w:sz w:val="24"/>
          <w:szCs w:val="24"/>
        </w:rPr>
        <w:t xml:space="preserve">» </w:t>
      </w:r>
      <w:r w:rsidRPr="002143C5">
        <w:rPr>
          <w:rFonts w:eastAsiaTheme="minorEastAsia"/>
          <w:sz w:val="24"/>
          <w:szCs w:val="24"/>
        </w:rPr>
        <w:t>и урегулированию конфликта интересов.</w:t>
      </w:r>
    </w:p>
    <w:p w:rsidR="009C7FC6" w:rsidRPr="002143C5" w:rsidRDefault="009C7FC6" w:rsidP="009C7FC6">
      <w:pPr>
        <w:widowControl w:val="0"/>
        <w:adjustRightInd w:val="0"/>
        <w:ind w:firstLine="540"/>
        <w:jc w:val="both"/>
        <w:rPr>
          <w:rFonts w:eastAsiaTheme="minorEastAsia"/>
          <w:sz w:val="24"/>
          <w:szCs w:val="24"/>
        </w:rPr>
      </w:pPr>
      <w:r w:rsidRPr="001C47AD">
        <w:rPr>
          <w:rFonts w:eastAsiaTheme="minorEastAsia"/>
          <w:sz w:val="24"/>
          <w:szCs w:val="24"/>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законодательством.</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eastAsiaTheme="minorEastAsia"/>
          <w:sz w:val="24"/>
          <w:szCs w:val="24"/>
        </w:rPr>
        <w:t>муниципальным</w:t>
      </w:r>
      <w:r w:rsidRPr="002143C5">
        <w:rPr>
          <w:rFonts w:eastAsiaTheme="minorEastAsia"/>
          <w:sz w:val="24"/>
          <w:szCs w:val="24"/>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r>
        <w:rPr>
          <w:rFonts w:eastAsiaTheme="minorEastAsia"/>
          <w:sz w:val="24"/>
          <w:szCs w:val="24"/>
        </w:rPr>
        <w:t xml:space="preserve"> Эти сведения предоставляются Главе МО «</w:t>
      </w:r>
      <w:r w:rsidR="006515D2">
        <w:rPr>
          <w:rStyle w:val="FontStyle36"/>
        </w:rPr>
        <w:t>Люкское</w:t>
      </w:r>
      <w:r>
        <w:rPr>
          <w:rFonts w:eastAsiaTheme="minorEastAsia"/>
          <w:sz w:val="24"/>
          <w:szCs w:val="24"/>
        </w:rPr>
        <w:t>».</w:t>
      </w:r>
    </w:p>
    <w:p w:rsidR="008E5496"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13. </w:t>
      </w:r>
      <w:proofErr w:type="gramStart"/>
      <w:r w:rsidRPr="002143C5">
        <w:rPr>
          <w:rFonts w:eastAsiaTheme="minorEastAsia"/>
          <w:sz w:val="24"/>
          <w:szCs w:val="24"/>
        </w:rPr>
        <w:t xml:space="preserve">Сведения о доходах, об имуществе и обязательствах имущественного характера </w:t>
      </w:r>
      <w:r>
        <w:rPr>
          <w:rFonts w:eastAsiaTheme="minorEastAsia"/>
          <w:sz w:val="24"/>
          <w:szCs w:val="24"/>
        </w:rPr>
        <w:lastRenderedPageBreak/>
        <w:t>муниципального</w:t>
      </w:r>
      <w:r w:rsidRPr="002143C5">
        <w:rPr>
          <w:rFonts w:eastAsiaTheme="minorEastAsia"/>
          <w:sz w:val="24"/>
          <w:szCs w:val="24"/>
        </w:rPr>
        <w:t xml:space="preserve"> служащего и членов его семьи размещаются на официальн</w:t>
      </w:r>
      <w:r>
        <w:rPr>
          <w:rFonts w:eastAsiaTheme="minorEastAsia"/>
          <w:sz w:val="24"/>
          <w:szCs w:val="24"/>
        </w:rPr>
        <w:t>ом</w:t>
      </w:r>
      <w:r w:rsidRPr="002143C5">
        <w:rPr>
          <w:rFonts w:eastAsiaTheme="minorEastAsia"/>
          <w:sz w:val="24"/>
          <w:szCs w:val="24"/>
        </w:rPr>
        <w:t xml:space="preserve"> сайт</w:t>
      </w:r>
      <w:r>
        <w:rPr>
          <w:rFonts w:eastAsiaTheme="minorEastAsia"/>
          <w:sz w:val="24"/>
          <w:szCs w:val="24"/>
        </w:rPr>
        <w:t>е МО «Балезинский район»</w:t>
      </w:r>
      <w:r w:rsidR="008E5496">
        <w:rPr>
          <w:rFonts w:eastAsiaTheme="minorEastAsia"/>
          <w:sz w:val="24"/>
          <w:szCs w:val="24"/>
        </w:rPr>
        <w:t xml:space="preserve"> - в разделе МО «Люкское» (далее – официальный сайт)</w:t>
      </w:r>
      <w:r w:rsidRPr="002143C5">
        <w:rPr>
          <w:rFonts w:eastAsiaTheme="minorEastAsia"/>
          <w:sz w:val="24"/>
          <w:szCs w:val="24"/>
        </w:rPr>
        <w:t xml:space="preserve">, а в случае отсутствия этих сведений на официальном сайте - предоставляются </w:t>
      </w:r>
      <w:r>
        <w:rPr>
          <w:rFonts w:eastAsiaTheme="minorEastAsia"/>
          <w:sz w:val="24"/>
          <w:szCs w:val="24"/>
        </w:rPr>
        <w:t xml:space="preserve"> </w:t>
      </w:r>
      <w:r w:rsidRPr="002143C5">
        <w:rPr>
          <w:rFonts w:eastAsiaTheme="minorEastAsia"/>
          <w:sz w:val="24"/>
          <w:szCs w:val="24"/>
        </w:rPr>
        <w:t xml:space="preserve"> средствам </w:t>
      </w:r>
      <w:r w:rsidRPr="009C13E1">
        <w:rPr>
          <w:rFonts w:eastAsiaTheme="minorEastAsia"/>
          <w:sz w:val="24"/>
          <w:szCs w:val="24"/>
        </w:rPr>
        <w:t>массовой информации для опубликования по их запросам в порядке, установленном Указом Главы Удмуртской Республики от 25.09.2014г. №311 «О порядке</w:t>
      </w:r>
      <w:proofErr w:type="gramEnd"/>
      <w:r w:rsidRPr="009C13E1">
        <w:rPr>
          <w:rFonts w:eastAsiaTheme="minorEastAsia"/>
          <w:sz w:val="24"/>
          <w:szCs w:val="24"/>
        </w:rPr>
        <w:t xml:space="preserve"> </w:t>
      </w:r>
      <w:proofErr w:type="gramStart"/>
      <w:r w:rsidRPr="009C13E1">
        <w:rPr>
          <w:sz w:val="24"/>
          <w:szCs w:val="24"/>
        </w:rPr>
        <w:t>размещения сведений о доходах, расходах, об имуществе и обязательствах имущественного характера лиц, замещающих государственные должности Удмуртской Республики, государственных гражданские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w:t>
      </w:r>
      <w:r w:rsidR="008E5496">
        <w:rPr>
          <w:sz w:val="24"/>
          <w:szCs w:val="24"/>
        </w:rPr>
        <w:t>.</w:t>
      </w:r>
      <w:r w:rsidRPr="009C13E1">
        <w:rPr>
          <w:rFonts w:eastAsiaTheme="minorEastAsia"/>
          <w:sz w:val="24"/>
          <w:szCs w:val="24"/>
        </w:rPr>
        <w:t xml:space="preserve"> </w:t>
      </w:r>
      <w:proofErr w:type="gramEnd"/>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14. </w:t>
      </w:r>
      <w:r>
        <w:rPr>
          <w:rFonts w:eastAsiaTheme="minorEastAsia"/>
          <w:sz w:val="24"/>
          <w:szCs w:val="24"/>
        </w:rPr>
        <w:t xml:space="preserve">Муниципальные </w:t>
      </w:r>
      <w:r w:rsidRPr="002143C5">
        <w:rPr>
          <w:rFonts w:eastAsiaTheme="minorEastAsia"/>
          <w:sz w:val="24"/>
          <w:szCs w:val="24"/>
        </w:rPr>
        <w:t xml:space="preserve">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15.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w:t>
      </w:r>
      <w:r>
        <w:rPr>
          <w:rFonts w:eastAsiaTheme="minorEastAsia"/>
          <w:sz w:val="24"/>
          <w:szCs w:val="24"/>
        </w:rPr>
        <w:t>муниципального</w:t>
      </w:r>
      <w:r w:rsidRPr="002143C5">
        <w:rPr>
          <w:rFonts w:eastAsiaTheme="minorEastAsia"/>
          <w:sz w:val="24"/>
          <w:szCs w:val="24"/>
        </w:rPr>
        <w:t xml:space="preserve"> служащего.</w:t>
      </w:r>
    </w:p>
    <w:p w:rsidR="009C7FC6" w:rsidRPr="002143C5" w:rsidRDefault="009C7FC6" w:rsidP="009C7FC6">
      <w:pPr>
        <w:widowControl w:val="0"/>
        <w:adjustRightInd w:val="0"/>
        <w:ind w:firstLine="540"/>
        <w:jc w:val="both"/>
        <w:rPr>
          <w:rFonts w:eastAsiaTheme="minorEastAsia"/>
          <w:sz w:val="24"/>
          <w:szCs w:val="24"/>
        </w:rPr>
      </w:pPr>
      <w:r w:rsidRPr="002143C5">
        <w:rPr>
          <w:rFonts w:eastAsiaTheme="minorEastAsia"/>
          <w:sz w:val="24"/>
          <w:szCs w:val="24"/>
        </w:rPr>
        <w:t xml:space="preserve">В случае если гражданин или </w:t>
      </w:r>
      <w:r>
        <w:rPr>
          <w:rFonts w:eastAsiaTheme="minorEastAsia"/>
          <w:sz w:val="24"/>
          <w:szCs w:val="24"/>
        </w:rPr>
        <w:t>муниципальный</w:t>
      </w:r>
      <w:r w:rsidRPr="002143C5">
        <w:rPr>
          <w:rFonts w:eastAsiaTheme="minorEastAsia"/>
          <w:sz w:val="24"/>
          <w:szCs w:val="24"/>
        </w:rPr>
        <w:t xml:space="preserve"> служащий, указанный в </w:t>
      </w:r>
      <w:hyperlink w:anchor="Par67" w:tooltip="Ссылка на текущий документ" w:history="1">
        <w:r w:rsidRPr="002143C5">
          <w:rPr>
            <w:rFonts w:eastAsiaTheme="minorEastAsia"/>
            <w:sz w:val="24"/>
            <w:szCs w:val="24"/>
          </w:rPr>
          <w:t>пункте 7</w:t>
        </w:r>
      </w:hyperlink>
      <w:r w:rsidRPr="002143C5">
        <w:rPr>
          <w:rFonts w:eastAsiaTheme="minorEastAsia"/>
          <w:sz w:val="24"/>
          <w:szCs w:val="24"/>
        </w:rPr>
        <w:t xml:space="preserve"> настоящего Положения, представившие справки о доходах, об имуществе и обязательствах имущественного характера, не были назначены на должность </w:t>
      </w:r>
      <w:r>
        <w:rPr>
          <w:rFonts w:eastAsiaTheme="minorEastAsia"/>
          <w:sz w:val="24"/>
          <w:szCs w:val="24"/>
        </w:rPr>
        <w:t>муниципальной</w:t>
      </w:r>
      <w:r w:rsidRPr="002143C5">
        <w:rPr>
          <w:rFonts w:eastAsiaTheme="minorEastAsia"/>
          <w:sz w:val="24"/>
          <w:szCs w:val="24"/>
        </w:rPr>
        <w:t xml:space="preserve"> службы, включенную в перечень должностей, эти справки возвращаются им по их письменному заявлению вместе с другими документами.</w:t>
      </w:r>
    </w:p>
    <w:p w:rsidR="009C7FC6" w:rsidRPr="00B708D6" w:rsidRDefault="009C7FC6" w:rsidP="009C7FC6">
      <w:pPr>
        <w:widowControl w:val="0"/>
        <w:adjustRightInd w:val="0"/>
        <w:ind w:firstLine="540"/>
        <w:jc w:val="both"/>
        <w:rPr>
          <w:rFonts w:eastAsiaTheme="minorEastAsia"/>
          <w:sz w:val="24"/>
          <w:szCs w:val="24"/>
        </w:rPr>
      </w:pPr>
      <w:r w:rsidRPr="00B708D6">
        <w:rPr>
          <w:rFonts w:eastAsiaTheme="minorEastAsia"/>
          <w:sz w:val="24"/>
          <w:szCs w:val="24"/>
        </w:rPr>
        <w:t xml:space="preserve">16. </w:t>
      </w:r>
      <w:proofErr w:type="gramStart"/>
      <w:r w:rsidRPr="00B708D6">
        <w:rPr>
          <w:rFonts w:eastAsiaTheme="minorEastAsia"/>
          <w:sz w:val="24"/>
          <w:szCs w:val="24"/>
        </w:rPr>
        <w:t xml:space="preserve">В соответствии с Федеральным </w:t>
      </w:r>
      <w:hyperlink r:id="rId8" w:tooltip="Федеральный закон от 27.07.2004 N 79-ФЗ (ред. от 31.12.2014) &quot;О государственной гражданской службе Российской Федерации&quot;{КонсультантПлюс}" w:history="1">
        <w:r w:rsidRPr="00B708D6">
          <w:rPr>
            <w:rFonts w:eastAsiaTheme="minorEastAsia"/>
            <w:sz w:val="24"/>
            <w:szCs w:val="24"/>
          </w:rPr>
          <w:t>законом</w:t>
        </w:r>
      </w:hyperlink>
      <w:r w:rsidRPr="00B708D6">
        <w:rPr>
          <w:rFonts w:eastAsiaTheme="minorEastAsia"/>
          <w:sz w:val="24"/>
          <w:szCs w:val="24"/>
        </w:rPr>
        <w:t xml:space="preserve"> от </w:t>
      </w:r>
      <w:r>
        <w:rPr>
          <w:rFonts w:eastAsiaTheme="minorEastAsia"/>
          <w:sz w:val="24"/>
          <w:szCs w:val="24"/>
        </w:rPr>
        <w:t>02.03.2007г. №25-ФЗ</w:t>
      </w:r>
      <w:r w:rsidRPr="00B708D6">
        <w:rPr>
          <w:rFonts w:eastAsiaTheme="minorEastAsia"/>
          <w:sz w:val="24"/>
          <w:szCs w:val="24"/>
        </w:rPr>
        <w:t xml:space="preserve"> "О </w:t>
      </w:r>
      <w:r>
        <w:rPr>
          <w:rFonts w:eastAsiaTheme="minorEastAsia"/>
          <w:sz w:val="24"/>
          <w:szCs w:val="24"/>
        </w:rPr>
        <w:t>муниципальной</w:t>
      </w:r>
      <w:r w:rsidRPr="00B708D6">
        <w:rPr>
          <w:rFonts w:eastAsiaTheme="minorEastAsia"/>
          <w:sz w:val="24"/>
          <w:szCs w:val="24"/>
        </w:rPr>
        <w:t xml:space="preserve"> службе </w:t>
      </w:r>
      <w:r>
        <w:rPr>
          <w:rFonts w:eastAsiaTheme="minorEastAsia"/>
          <w:sz w:val="24"/>
          <w:szCs w:val="24"/>
        </w:rPr>
        <w:t xml:space="preserve">в </w:t>
      </w:r>
      <w:r w:rsidRPr="00B708D6">
        <w:rPr>
          <w:rFonts w:eastAsiaTheme="minorEastAsia"/>
          <w:sz w:val="24"/>
          <w:szCs w:val="24"/>
        </w:rPr>
        <w:t xml:space="preserve">Российской Федерации"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w:t>
      </w:r>
      <w:r>
        <w:rPr>
          <w:rFonts w:eastAsiaTheme="minorEastAsia"/>
          <w:sz w:val="24"/>
          <w:szCs w:val="24"/>
        </w:rPr>
        <w:t xml:space="preserve">муниципальной </w:t>
      </w:r>
      <w:r w:rsidRPr="00B708D6">
        <w:rPr>
          <w:rFonts w:eastAsiaTheme="minorEastAsia"/>
          <w:sz w:val="24"/>
          <w:szCs w:val="24"/>
        </w:rPr>
        <w:t xml:space="preserve"> службы, а </w:t>
      </w:r>
      <w:r>
        <w:rPr>
          <w:rFonts w:eastAsiaTheme="minorEastAsia"/>
          <w:sz w:val="24"/>
          <w:szCs w:val="24"/>
        </w:rPr>
        <w:t xml:space="preserve">муниципальный </w:t>
      </w:r>
      <w:r w:rsidRPr="00B708D6">
        <w:rPr>
          <w:rFonts w:eastAsiaTheme="minorEastAsia"/>
          <w:sz w:val="24"/>
          <w:szCs w:val="24"/>
        </w:rPr>
        <w:t xml:space="preserve"> служащий подлежит увольнению с </w:t>
      </w:r>
      <w:r>
        <w:rPr>
          <w:rFonts w:eastAsiaTheme="minorEastAsia"/>
          <w:sz w:val="24"/>
          <w:szCs w:val="24"/>
        </w:rPr>
        <w:t xml:space="preserve">муниципальной </w:t>
      </w:r>
      <w:r w:rsidRPr="00B708D6">
        <w:rPr>
          <w:rFonts w:eastAsiaTheme="minorEastAsia"/>
          <w:sz w:val="24"/>
          <w:szCs w:val="24"/>
        </w:rPr>
        <w:t xml:space="preserve"> службы в связи с утратой доверия.</w:t>
      </w:r>
      <w:proofErr w:type="gramEnd"/>
    </w:p>
    <w:p w:rsidR="009C7FC6" w:rsidRPr="00B708D6" w:rsidRDefault="009C7FC6" w:rsidP="009C7FC6">
      <w:pPr>
        <w:widowControl w:val="0"/>
        <w:adjustRightInd w:val="0"/>
        <w:ind w:firstLine="540"/>
        <w:jc w:val="both"/>
        <w:rPr>
          <w:rFonts w:eastAsiaTheme="minorEastAsia"/>
          <w:sz w:val="24"/>
          <w:szCs w:val="24"/>
        </w:rPr>
      </w:pPr>
    </w:p>
    <w:p w:rsidR="009C7FC6" w:rsidRDefault="009C7FC6"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681716"/>
    <w:p w:rsidR="00BF4B65" w:rsidRDefault="00BF4B65" w:rsidP="00BF4B65">
      <w:pPr>
        <w:jc w:val="right"/>
      </w:pPr>
      <w:r>
        <w:lastRenderedPageBreak/>
        <w:t>Приложение 1 к Положению</w:t>
      </w:r>
    </w:p>
    <w:p w:rsidR="00BF4B65" w:rsidRDefault="00BF4B65" w:rsidP="00BF4B65">
      <w:pPr>
        <w:tabs>
          <w:tab w:val="left" w:pos="11907"/>
        </w:tabs>
        <w:ind w:left="-142"/>
        <w:jc w:val="right"/>
      </w:pPr>
      <w:r>
        <w:t>В __________________________________________</w:t>
      </w:r>
    </w:p>
    <w:p w:rsidR="00BF4B65" w:rsidRPr="00EB5D9C" w:rsidRDefault="00BF4B65" w:rsidP="00BF4B65">
      <w:pPr>
        <w:tabs>
          <w:tab w:val="left" w:pos="11907"/>
        </w:tabs>
        <w:ind w:left="-142"/>
        <w:jc w:val="right"/>
        <w:rPr>
          <w:sz w:val="18"/>
          <w:szCs w:val="18"/>
        </w:rPr>
      </w:pPr>
      <w:r>
        <w:rPr>
          <w:sz w:val="18"/>
          <w:szCs w:val="18"/>
        </w:rPr>
        <w:t>(</w:t>
      </w:r>
      <w:r w:rsidRPr="00EB5D9C">
        <w:rPr>
          <w:sz w:val="18"/>
          <w:szCs w:val="18"/>
        </w:rPr>
        <w:t>указывается наименование кадрового подразделения</w:t>
      </w:r>
      <w:r>
        <w:rPr>
          <w:sz w:val="18"/>
          <w:szCs w:val="18"/>
        </w:rPr>
        <w:t>)</w:t>
      </w:r>
      <w:r w:rsidRPr="00EB5D9C">
        <w:rPr>
          <w:sz w:val="18"/>
          <w:szCs w:val="18"/>
        </w:rPr>
        <w:t xml:space="preserve"> </w:t>
      </w:r>
    </w:p>
    <w:p w:rsidR="00BF4B65" w:rsidRDefault="00BF4B65" w:rsidP="00BF4B65">
      <w:pPr>
        <w:pStyle w:val="ConsPlusNonformat"/>
        <w:widowControl/>
        <w:jc w:val="center"/>
        <w:rPr>
          <w:rFonts w:ascii="Times New Roman" w:hAnsi="Times New Roman" w:cs="Times New Roman"/>
          <w:sz w:val="24"/>
          <w:szCs w:val="24"/>
        </w:rPr>
      </w:pPr>
    </w:p>
    <w:p w:rsidR="00BF4B65" w:rsidRPr="008410D0"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СПРАВКА</w:t>
      </w:r>
      <w:r w:rsidRPr="002A291E">
        <w:rPr>
          <w:rFonts w:ascii="Times New Roman" w:hAnsi="Times New Roman" w:cs="Times New Roman"/>
          <w:sz w:val="24"/>
          <w:szCs w:val="24"/>
        </w:rPr>
        <w:t>&lt;</w:t>
      </w:r>
      <w:r>
        <w:rPr>
          <w:rFonts w:ascii="Times New Roman" w:hAnsi="Times New Roman" w:cs="Times New Roman"/>
          <w:sz w:val="24"/>
          <w:szCs w:val="24"/>
        </w:rPr>
        <w:t>1</w:t>
      </w:r>
      <w:r w:rsidRPr="002A291E">
        <w:rPr>
          <w:rFonts w:ascii="Times New Roman" w:hAnsi="Times New Roman" w:cs="Times New Roman"/>
          <w:sz w:val="24"/>
          <w:szCs w:val="24"/>
        </w:rPr>
        <w:t xml:space="preserve">&gt;  </w:t>
      </w:r>
    </w:p>
    <w:p w:rsidR="00BF4B65" w:rsidRPr="002A291E"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 xml:space="preserve">о доходах, </w:t>
      </w:r>
      <w:r>
        <w:rPr>
          <w:rFonts w:ascii="Times New Roman" w:hAnsi="Times New Roman" w:cs="Times New Roman"/>
          <w:sz w:val="24"/>
          <w:szCs w:val="24"/>
        </w:rPr>
        <w:t xml:space="preserve">расходах, </w:t>
      </w:r>
      <w:r w:rsidRPr="008410D0">
        <w:rPr>
          <w:rFonts w:ascii="Times New Roman" w:hAnsi="Times New Roman" w:cs="Times New Roman"/>
          <w:sz w:val="24"/>
          <w:szCs w:val="24"/>
        </w:rPr>
        <w:t xml:space="preserve">об </w:t>
      </w:r>
      <w:r w:rsidRPr="002A291E">
        <w:rPr>
          <w:rFonts w:ascii="Times New Roman" w:hAnsi="Times New Roman" w:cs="Times New Roman"/>
          <w:sz w:val="24"/>
          <w:szCs w:val="24"/>
        </w:rPr>
        <w:t>имуществе и обязательствах</w:t>
      </w:r>
    </w:p>
    <w:p w:rsidR="00BF4B65" w:rsidRPr="002A291E" w:rsidRDefault="00BF4B65" w:rsidP="00BF4B65">
      <w:pPr>
        <w:pStyle w:val="ConsPlusNonformat"/>
        <w:widowControl/>
        <w:jc w:val="center"/>
        <w:rPr>
          <w:rFonts w:ascii="Times New Roman" w:hAnsi="Times New Roman" w:cs="Times New Roman"/>
          <w:sz w:val="24"/>
          <w:szCs w:val="24"/>
        </w:rPr>
      </w:pPr>
      <w:r w:rsidRPr="002A291E">
        <w:rPr>
          <w:rFonts w:ascii="Times New Roman" w:hAnsi="Times New Roman" w:cs="Times New Roman"/>
          <w:sz w:val="24"/>
          <w:szCs w:val="24"/>
        </w:rPr>
        <w:t xml:space="preserve">имущественного характера &lt;2&gt;  </w:t>
      </w:r>
    </w:p>
    <w:p w:rsidR="00BF4B65" w:rsidRDefault="00BF4B65" w:rsidP="00BF4B65">
      <w:pPr>
        <w:pStyle w:val="ConsPlusNonformat"/>
        <w:widowControl/>
        <w:rPr>
          <w:rFonts w:ascii="Times New Roman" w:hAnsi="Times New Roman" w:cs="Times New Roman"/>
          <w:sz w:val="24"/>
          <w:szCs w:val="24"/>
        </w:rPr>
      </w:pPr>
    </w:p>
    <w:tbl>
      <w:tblPr>
        <w:tblW w:w="0" w:type="auto"/>
        <w:tblLook w:val="01E0" w:firstRow="1" w:lastRow="1" w:firstColumn="1" w:lastColumn="1" w:noHBand="0" w:noVBand="0"/>
      </w:tblPr>
      <w:tblGrid>
        <w:gridCol w:w="9571"/>
      </w:tblGrid>
      <w:tr w:rsidR="00BF4B65" w:rsidRPr="001E6988" w:rsidTr="00AB3275">
        <w:tc>
          <w:tcPr>
            <w:tcW w:w="9571" w:type="dxa"/>
            <w:tcBorders>
              <w:bottom w:val="single" w:sz="4" w:space="0" w:color="auto"/>
            </w:tcBorders>
          </w:tcPr>
          <w:p w:rsidR="00BF4B65" w:rsidRPr="001E6988" w:rsidRDefault="00BF4B65" w:rsidP="00AB3275">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r>
      <w:tr w:rsidR="00BF4B65" w:rsidRPr="001E6988" w:rsidTr="00AB3275">
        <w:tc>
          <w:tcPr>
            <w:tcW w:w="9571" w:type="dxa"/>
            <w:tcBorders>
              <w:top w:val="single" w:sz="4" w:space="0" w:color="auto"/>
            </w:tcBorders>
          </w:tcPr>
          <w:p w:rsidR="00BF4B65" w:rsidRPr="00095F6F" w:rsidRDefault="00BF4B65" w:rsidP="00AB3275">
            <w:pPr>
              <w:pStyle w:val="ConsPlusNonformat"/>
              <w:widowControl/>
              <w:jc w:val="center"/>
              <w:rPr>
                <w:rFonts w:ascii="Times New Roman" w:hAnsi="Times New Roman" w:cs="Times New Roman"/>
                <w:sz w:val="18"/>
                <w:szCs w:val="18"/>
              </w:rPr>
            </w:pPr>
            <w:r w:rsidRPr="00095F6F">
              <w:rPr>
                <w:rFonts w:ascii="Times New Roman" w:hAnsi="Times New Roman" w:cs="Times New Roman"/>
                <w:sz w:val="18"/>
                <w:szCs w:val="18"/>
              </w:rPr>
              <w:t xml:space="preserve">(Ф.И.О., дата рождения, серия и номер паспорта, дата выдачи и орган, выдавший паспорт) </w:t>
            </w:r>
          </w:p>
        </w:tc>
      </w:tr>
      <w:tr w:rsidR="00BF4B65" w:rsidRPr="001E6988" w:rsidTr="00AB3275">
        <w:tc>
          <w:tcPr>
            <w:tcW w:w="9571" w:type="dxa"/>
            <w:tcBorders>
              <w:bottom w:val="single" w:sz="4" w:space="0" w:color="auto"/>
            </w:tcBorders>
          </w:tcPr>
          <w:p w:rsidR="00BF4B65" w:rsidRPr="001E6988" w:rsidRDefault="00BF4B65" w:rsidP="00AB3275">
            <w:pPr>
              <w:pStyle w:val="ConsPlusNonformat"/>
              <w:widowControl/>
              <w:rPr>
                <w:rFonts w:ascii="Times New Roman" w:hAnsi="Times New Roman" w:cs="Times New Roman"/>
                <w:sz w:val="24"/>
                <w:szCs w:val="24"/>
              </w:rPr>
            </w:pPr>
          </w:p>
        </w:tc>
      </w:tr>
      <w:tr w:rsidR="00BF4B65" w:rsidRPr="001E6988" w:rsidTr="00AB3275">
        <w:tc>
          <w:tcPr>
            <w:tcW w:w="9571" w:type="dxa"/>
            <w:tcBorders>
              <w:top w:val="single" w:sz="4" w:space="0" w:color="auto"/>
              <w:bottom w:val="single" w:sz="4" w:space="0" w:color="auto"/>
            </w:tcBorders>
          </w:tcPr>
          <w:p w:rsidR="00BF4B65" w:rsidRPr="001E6988" w:rsidRDefault="00BF4B65" w:rsidP="00AB3275">
            <w:pPr>
              <w:pStyle w:val="ConsPlusNonformat"/>
              <w:widowControl/>
              <w:jc w:val="center"/>
              <w:rPr>
                <w:rFonts w:ascii="Times New Roman" w:hAnsi="Times New Roman" w:cs="Times New Roman"/>
                <w:sz w:val="24"/>
                <w:szCs w:val="24"/>
              </w:rPr>
            </w:pPr>
          </w:p>
        </w:tc>
      </w:tr>
      <w:tr w:rsidR="00BF4B65" w:rsidRPr="001E6988" w:rsidTr="00AB3275">
        <w:tc>
          <w:tcPr>
            <w:tcW w:w="9571" w:type="dxa"/>
            <w:tcBorders>
              <w:top w:val="single" w:sz="4" w:space="0" w:color="auto"/>
              <w:bottom w:val="single" w:sz="4" w:space="0" w:color="auto"/>
            </w:tcBorders>
          </w:tcPr>
          <w:p w:rsidR="00BF4B65" w:rsidRPr="001E6988" w:rsidRDefault="00BF4B65" w:rsidP="00AB3275">
            <w:pPr>
              <w:pStyle w:val="ConsPlusNonformat"/>
              <w:widowControl/>
              <w:rPr>
                <w:rFonts w:ascii="Times New Roman" w:hAnsi="Times New Roman" w:cs="Times New Roman"/>
                <w:sz w:val="24"/>
                <w:szCs w:val="24"/>
              </w:rPr>
            </w:pPr>
          </w:p>
        </w:tc>
      </w:tr>
      <w:tr w:rsidR="00BF4B65" w:rsidRPr="00095F6F" w:rsidTr="00AB3275">
        <w:tc>
          <w:tcPr>
            <w:tcW w:w="9571" w:type="dxa"/>
            <w:tcBorders>
              <w:top w:val="single" w:sz="4" w:space="0" w:color="auto"/>
            </w:tcBorders>
          </w:tcPr>
          <w:p w:rsidR="00BF4B65" w:rsidRPr="00095F6F" w:rsidRDefault="00BF4B65" w:rsidP="00AB3275">
            <w:pPr>
              <w:pStyle w:val="ConsPlusNonformat"/>
              <w:widowControl/>
              <w:jc w:val="center"/>
              <w:rPr>
                <w:rFonts w:ascii="Times New Roman" w:hAnsi="Times New Roman" w:cs="Times New Roman"/>
                <w:sz w:val="18"/>
                <w:szCs w:val="18"/>
              </w:rPr>
            </w:pPr>
            <w:proofErr w:type="gramStart"/>
            <w:r w:rsidRPr="00095F6F">
              <w:rPr>
                <w:rFonts w:ascii="Times New Roman" w:hAnsi="Times New Roman" w:cs="Times New Roman"/>
                <w:sz w:val="18"/>
                <w:szCs w:val="18"/>
              </w:rPr>
              <w:t>(место работы  (службы), занимаемая  (замещаемая) должность; в случае отсутствия основного места</w:t>
            </w:r>
            <w:proofErr w:type="gramEnd"/>
          </w:p>
        </w:tc>
      </w:tr>
    </w:tbl>
    <w:p w:rsidR="00BF4B65" w:rsidRPr="00095F6F" w:rsidRDefault="00BF4B65" w:rsidP="00BF4B65">
      <w:pPr>
        <w:pStyle w:val="ConsPlusNonformat"/>
        <w:widowControl/>
        <w:jc w:val="center"/>
        <w:rPr>
          <w:rFonts w:ascii="Times New Roman" w:hAnsi="Times New Roman" w:cs="Times New Roman"/>
          <w:sz w:val="18"/>
          <w:szCs w:val="18"/>
        </w:rPr>
      </w:pPr>
      <w:r w:rsidRPr="00095F6F">
        <w:rPr>
          <w:rFonts w:ascii="Times New Roman" w:hAnsi="Times New Roman" w:cs="Times New Roman"/>
          <w:sz w:val="18"/>
          <w:szCs w:val="18"/>
        </w:rPr>
        <w:t>работы  (службы) - род занятий; должность, на замещение которой  претендует гражданин (если применимо))</w:t>
      </w:r>
    </w:p>
    <w:tbl>
      <w:tblPr>
        <w:tblW w:w="0" w:type="auto"/>
        <w:tblLook w:val="01E0" w:firstRow="1" w:lastRow="1" w:firstColumn="1" w:lastColumn="1" w:noHBand="0" w:noVBand="0"/>
      </w:tblPr>
      <w:tblGrid>
        <w:gridCol w:w="4219"/>
        <w:gridCol w:w="5352"/>
      </w:tblGrid>
      <w:tr w:rsidR="00BF4B65" w:rsidRPr="001E6988" w:rsidTr="00AB3275">
        <w:tc>
          <w:tcPr>
            <w:tcW w:w="4219" w:type="dxa"/>
          </w:tcPr>
          <w:p w:rsidR="00BF4B65" w:rsidRPr="001E6988" w:rsidRDefault="00BF4B65" w:rsidP="00AB3275">
            <w:pPr>
              <w:pStyle w:val="ConsPlusNonformat"/>
              <w:widowControl/>
              <w:rPr>
                <w:rFonts w:ascii="Times New Roman" w:hAnsi="Times New Roman" w:cs="Times New Roman"/>
                <w:sz w:val="24"/>
                <w:szCs w:val="24"/>
              </w:rPr>
            </w:pPr>
            <w:proofErr w:type="gramStart"/>
            <w:r w:rsidRPr="001E6988">
              <w:rPr>
                <w:rFonts w:ascii="Times New Roman" w:hAnsi="Times New Roman" w:cs="Times New Roman"/>
                <w:sz w:val="24"/>
                <w:szCs w:val="24"/>
              </w:rPr>
              <w:t>зарегистрированный</w:t>
            </w:r>
            <w:proofErr w:type="gramEnd"/>
            <w:r w:rsidRPr="001E6988">
              <w:rPr>
                <w:rFonts w:ascii="Times New Roman" w:hAnsi="Times New Roman" w:cs="Times New Roman"/>
                <w:sz w:val="24"/>
                <w:szCs w:val="24"/>
              </w:rPr>
              <w:t xml:space="preserve"> (</w:t>
            </w:r>
            <w:proofErr w:type="spellStart"/>
            <w:r w:rsidRPr="001E6988">
              <w:rPr>
                <w:rFonts w:ascii="Times New Roman" w:hAnsi="Times New Roman" w:cs="Times New Roman"/>
                <w:sz w:val="24"/>
                <w:szCs w:val="24"/>
              </w:rPr>
              <w:t>ая</w:t>
            </w:r>
            <w:proofErr w:type="spellEnd"/>
            <w:r w:rsidRPr="001E69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6988">
              <w:rPr>
                <w:rFonts w:ascii="Times New Roman" w:hAnsi="Times New Roman" w:cs="Times New Roman"/>
                <w:sz w:val="24"/>
                <w:szCs w:val="24"/>
              </w:rPr>
              <w:t xml:space="preserve"> по адресу:</w:t>
            </w:r>
          </w:p>
        </w:tc>
        <w:tc>
          <w:tcPr>
            <w:tcW w:w="5352" w:type="dxa"/>
            <w:tcBorders>
              <w:bottom w:val="single" w:sz="4" w:space="0" w:color="auto"/>
            </w:tcBorders>
          </w:tcPr>
          <w:p w:rsidR="00BF4B65" w:rsidRPr="001E6988" w:rsidRDefault="00BF4B65" w:rsidP="00AB3275">
            <w:pPr>
              <w:pStyle w:val="ConsPlusNonformat"/>
              <w:widowControl/>
              <w:rPr>
                <w:rFonts w:ascii="Times New Roman" w:hAnsi="Times New Roman" w:cs="Times New Roman"/>
                <w:b/>
                <w:sz w:val="24"/>
                <w:szCs w:val="24"/>
              </w:rPr>
            </w:pPr>
          </w:p>
        </w:tc>
      </w:tr>
      <w:tr w:rsidR="00BF4B65" w:rsidRPr="001E6988" w:rsidTr="00AB3275">
        <w:tc>
          <w:tcPr>
            <w:tcW w:w="9571" w:type="dxa"/>
            <w:gridSpan w:val="2"/>
            <w:tcBorders>
              <w:bottom w:val="single" w:sz="4" w:space="0" w:color="auto"/>
            </w:tcBorders>
          </w:tcPr>
          <w:p w:rsidR="00BF4B65" w:rsidRPr="001E6988" w:rsidRDefault="00BF4B65" w:rsidP="00AB3275">
            <w:pPr>
              <w:pStyle w:val="ConsPlusNonformat"/>
              <w:widowControl/>
              <w:jc w:val="center"/>
              <w:rPr>
                <w:rFonts w:ascii="Times New Roman" w:hAnsi="Times New Roman" w:cs="Times New Roman"/>
                <w:b/>
                <w:sz w:val="24"/>
                <w:szCs w:val="24"/>
              </w:rPr>
            </w:pPr>
          </w:p>
        </w:tc>
      </w:tr>
      <w:tr w:rsidR="00BF4B65" w:rsidRPr="001E6988" w:rsidTr="00AB3275">
        <w:tc>
          <w:tcPr>
            <w:tcW w:w="9571" w:type="dxa"/>
            <w:gridSpan w:val="2"/>
            <w:tcBorders>
              <w:top w:val="single" w:sz="4" w:space="0" w:color="auto"/>
            </w:tcBorders>
          </w:tcPr>
          <w:p w:rsidR="00BF4B65" w:rsidRPr="00095F6F" w:rsidRDefault="00BF4B65" w:rsidP="00AB3275">
            <w:pPr>
              <w:pStyle w:val="ConsPlusNonformat"/>
              <w:widowControl/>
              <w:jc w:val="center"/>
              <w:rPr>
                <w:rFonts w:ascii="Times New Roman" w:hAnsi="Times New Roman" w:cs="Times New Roman"/>
                <w:sz w:val="18"/>
                <w:szCs w:val="18"/>
              </w:rPr>
            </w:pPr>
            <w:r w:rsidRPr="00095F6F">
              <w:rPr>
                <w:rFonts w:ascii="Times New Roman" w:hAnsi="Times New Roman" w:cs="Times New Roman"/>
                <w:sz w:val="18"/>
                <w:szCs w:val="18"/>
              </w:rPr>
              <w:t>(адрес места регистрации)</w:t>
            </w:r>
          </w:p>
        </w:tc>
      </w:tr>
      <w:tr w:rsidR="00BF4B65" w:rsidRPr="001E6988" w:rsidTr="00AB3275">
        <w:tc>
          <w:tcPr>
            <w:tcW w:w="9571" w:type="dxa"/>
            <w:gridSpan w:val="2"/>
          </w:tcPr>
          <w:p w:rsidR="00BF4B65" w:rsidRPr="001E6988" w:rsidRDefault="00BF4B65" w:rsidP="00AB3275">
            <w:pPr>
              <w:pStyle w:val="ConsPlusNonformat"/>
              <w:widowControl/>
              <w:jc w:val="both"/>
              <w:rPr>
                <w:rFonts w:ascii="Times New Roman" w:hAnsi="Times New Roman" w:cs="Times New Roman"/>
                <w:sz w:val="24"/>
                <w:szCs w:val="24"/>
              </w:rPr>
            </w:pPr>
            <w:r w:rsidRPr="001E6988">
              <w:rPr>
                <w:rFonts w:ascii="Times New Roman" w:hAnsi="Times New Roman" w:cs="Times New Roman"/>
                <w:sz w:val="24"/>
                <w:szCs w:val="24"/>
              </w:rPr>
              <w:t xml:space="preserve">сообщаю  сведения   о  доходах, </w:t>
            </w:r>
            <w:r>
              <w:rPr>
                <w:rFonts w:ascii="Times New Roman" w:hAnsi="Times New Roman" w:cs="Times New Roman"/>
                <w:sz w:val="24"/>
                <w:szCs w:val="24"/>
              </w:rPr>
              <w:t>расходах своих, супруги (супруга),  несовершеннолетнего ребенка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r w:rsidRPr="001E6988">
              <w:rPr>
                <w:rFonts w:ascii="Times New Roman" w:hAnsi="Times New Roman" w:cs="Times New Roman"/>
                <w:sz w:val="24"/>
                <w:szCs w:val="24"/>
              </w:rPr>
              <w:t xml:space="preserve">  </w:t>
            </w:r>
          </w:p>
        </w:tc>
      </w:tr>
      <w:tr w:rsidR="00BF4B65" w:rsidRPr="001E6988" w:rsidTr="00AB3275">
        <w:tc>
          <w:tcPr>
            <w:tcW w:w="9571" w:type="dxa"/>
            <w:gridSpan w:val="2"/>
            <w:tcBorders>
              <w:bottom w:val="single" w:sz="4" w:space="0" w:color="auto"/>
            </w:tcBorders>
          </w:tcPr>
          <w:p w:rsidR="00BF4B65" w:rsidRPr="001E6988" w:rsidRDefault="00BF4B65" w:rsidP="00AB3275">
            <w:pPr>
              <w:pStyle w:val="ConsPlusNonformat"/>
              <w:widowControl/>
              <w:rPr>
                <w:rFonts w:ascii="Times New Roman" w:hAnsi="Times New Roman" w:cs="Times New Roman"/>
                <w:sz w:val="24"/>
                <w:szCs w:val="24"/>
              </w:rPr>
            </w:pPr>
          </w:p>
        </w:tc>
      </w:tr>
      <w:tr w:rsidR="00BF4B65" w:rsidRPr="001E6988" w:rsidTr="00AB3275">
        <w:tc>
          <w:tcPr>
            <w:tcW w:w="9571" w:type="dxa"/>
            <w:gridSpan w:val="2"/>
            <w:tcBorders>
              <w:top w:val="single" w:sz="4" w:space="0" w:color="auto"/>
              <w:bottom w:val="single" w:sz="4" w:space="0" w:color="auto"/>
            </w:tcBorders>
          </w:tcPr>
          <w:p w:rsidR="00BF4B65" w:rsidRDefault="00BF4B65" w:rsidP="00AB3275">
            <w:pPr>
              <w:pStyle w:val="ConsPlusNonformat"/>
              <w:widowControl/>
              <w:jc w:val="center"/>
              <w:rPr>
                <w:rFonts w:ascii="Times New Roman" w:hAnsi="Times New Roman" w:cs="Times New Roman"/>
                <w:sz w:val="18"/>
                <w:szCs w:val="18"/>
              </w:rPr>
            </w:pPr>
            <w:r w:rsidRPr="00095F6F">
              <w:rPr>
                <w:rFonts w:ascii="Times New Roman" w:hAnsi="Times New Roman" w:cs="Times New Roman"/>
                <w:sz w:val="18"/>
                <w:szCs w:val="18"/>
              </w:rPr>
              <w:t>(Ф.И.О., дата рождения, серия и номер паспорта, дата выдачи и орган, выдавший паспорт)</w:t>
            </w:r>
          </w:p>
          <w:p w:rsidR="00BF4B65" w:rsidRPr="001E6988" w:rsidRDefault="00BF4B65" w:rsidP="00AB3275">
            <w:pPr>
              <w:pStyle w:val="ConsPlusNonformat"/>
              <w:widowControl/>
              <w:jc w:val="center"/>
              <w:rPr>
                <w:rFonts w:ascii="Times New Roman" w:hAnsi="Times New Roman" w:cs="Times New Roman"/>
                <w:sz w:val="24"/>
                <w:szCs w:val="24"/>
              </w:rPr>
            </w:pPr>
          </w:p>
        </w:tc>
      </w:tr>
      <w:tr w:rsidR="00BF4B65" w:rsidRPr="001E6988" w:rsidTr="00AB3275">
        <w:tc>
          <w:tcPr>
            <w:tcW w:w="9571" w:type="dxa"/>
            <w:gridSpan w:val="2"/>
            <w:tcBorders>
              <w:top w:val="single" w:sz="4" w:space="0" w:color="auto"/>
              <w:bottom w:val="single" w:sz="4" w:space="0" w:color="auto"/>
            </w:tcBorders>
          </w:tcPr>
          <w:p w:rsidR="00BF4B65" w:rsidRPr="001E6988" w:rsidRDefault="00BF4B65" w:rsidP="00AB3275">
            <w:pPr>
              <w:pStyle w:val="ConsPlusNonformat"/>
              <w:widowControl/>
              <w:rPr>
                <w:rFonts w:ascii="Times New Roman" w:hAnsi="Times New Roman" w:cs="Times New Roman"/>
                <w:sz w:val="24"/>
                <w:szCs w:val="24"/>
              </w:rPr>
            </w:pPr>
          </w:p>
        </w:tc>
      </w:tr>
      <w:tr w:rsidR="00BF4B65" w:rsidRPr="001E6988" w:rsidTr="00AB3275">
        <w:tc>
          <w:tcPr>
            <w:tcW w:w="9571" w:type="dxa"/>
            <w:gridSpan w:val="2"/>
            <w:tcBorders>
              <w:top w:val="single" w:sz="4" w:space="0" w:color="auto"/>
              <w:bottom w:val="single" w:sz="4" w:space="0" w:color="auto"/>
            </w:tcBorders>
          </w:tcPr>
          <w:p w:rsidR="00BF4B65" w:rsidRDefault="00BF4B65" w:rsidP="00AB3275">
            <w:pPr>
              <w:pStyle w:val="ConsPlusNonformat"/>
              <w:widowControl/>
              <w:jc w:val="center"/>
              <w:rPr>
                <w:rFonts w:ascii="Times New Roman" w:hAnsi="Times New Roman" w:cs="Times New Roman"/>
                <w:sz w:val="18"/>
                <w:szCs w:val="18"/>
              </w:rPr>
            </w:pPr>
            <w:r w:rsidRPr="00095F6F">
              <w:rPr>
                <w:rFonts w:ascii="Times New Roman" w:hAnsi="Times New Roman" w:cs="Times New Roman"/>
                <w:sz w:val="18"/>
                <w:szCs w:val="18"/>
              </w:rPr>
              <w:t>(</w:t>
            </w:r>
            <w:r>
              <w:rPr>
                <w:rFonts w:ascii="Times New Roman" w:hAnsi="Times New Roman" w:cs="Times New Roman"/>
                <w:sz w:val="18"/>
                <w:szCs w:val="18"/>
              </w:rPr>
              <w:t xml:space="preserve">адрес места регистрации, основное </w:t>
            </w:r>
            <w:r w:rsidRPr="00095F6F">
              <w:rPr>
                <w:rFonts w:ascii="Times New Roman" w:hAnsi="Times New Roman" w:cs="Times New Roman"/>
                <w:sz w:val="18"/>
                <w:szCs w:val="18"/>
              </w:rPr>
              <w:t>место работы  (службы), занимаемая  (замещаемая) должность</w:t>
            </w:r>
            <w:r>
              <w:rPr>
                <w:rFonts w:ascii="Times New Roman" w:hAnsi="Times New Roman" w:cs="Times New Roman"/>
                <w:sz w:val="18"/>
                <w:szCs w:val="18"/>
              </w:rPr>
              <w:t>)</w:t>
            </w:r>
          </w:p>
          <w:p w:rsidR="00BF4B65" w:rsidRPr="001E6988" w:rsidRDefault="00BF4B65" w:rsidP="00AB3275">
            <w:pPr>
              <w:pStyle w:val="ConsPlusNonformat"/>
              <w:widowControl/>
              <w:jc w:val="center"/>
              <w:rPr>
                <w:rFonts w:ascii="Times New Roman" w:hAnsi="Times New Roman" w:cs="Times New Roman"/>
                <w:sz w:val="24"/>
                <w:szCs w:val="24"/>
              </w:rPr>
            </w:pPr>
          </w:p>
        </w:tc>
      </w:tr>
      <w:tr w:rsidR="00BF4B65" w:rsidRPr="001E6988" w:rsidTr="00AB3275">
        <w:tc>
          <w:tcPr>
            <w:tcW w:w="9571" w:type="dxa"/>
            <w:gridSpan w:val="2"/>
            <w:tcBorders>
              <w:top w:val="single" w:sz="4" w:space="0" w:color="auto"/>
              <w:bottom w:val="single" w:sz="4" w:space="0" w:color="auto"/>
            </w:tcBorders>
          </w:tcPr>
          <w:p w:rsidR="00BF4B65" w:rsidRDefault="00BF4B65" w:rsidP="00AB3275">
            <w:pPr>
              <w:pStyle w:val="ConsPlusNonformat"/>
              <w:widowControl/>
              <w:jc w:val="center"/>
              <w:rPr>
                <w:rFonts w:ascii="Times New Roman" w:hAnsi="Times New Roman" w:cs="Times New Roman"/>
                <w:sz w:val="18"/>
                <w:szCs w:val="18"/>
              </w:rPr>
            </w:pPr>
            <w:r w:rsidRPr="00095F6F">
              <w:rPr>
                <w:rFonts w:ascii="Times New Roman" w:hAnsi="Times New Roman" w:cs="Times New Roman"/>
                <w:sz w:val="18"/>
                <w:szCs w:val="18"/>
              </w:rPr>
              <w:t>(в случае отсутствия основного места работы (службы) – род занятий)</w:t>
            </w:r>
          </w:p>
          <w:p w:rsidR="00BF4B65" w:rsidRPr="00095F6F" w:rsidRDefault="00BF4B65" w:rsidP="00AB3275">
            <w:pPr>
              <w:pStyle w:val="ConsPlusNonformat"/>
              <w:widowControl/>
              <w:jc w:val="center"/>
              <w:rPr>
                <w:rFonts w:ascii="Times New Roman" w:hAnsi="Times New Roman" w:cs="Times New Roman"/>
                <w:sz w:val="18"/>
                <w:szCs w:val="18"/>
              </w:rPr>
            </w:pPr>
          </w:p>
        </w:tc>
      </w:tr>
      <w:tr w:rsidR="00BF4B65" w:rsidRPr="001E6988" w:rsidTr="00AB3275">
        <w:tc>
          <w:tcPr>
            <w:tcW w:w="9571" w:type="dxa"/>
            <w:gridSpan w:val="2"/>
            <w:tcBorders>
              <w:top w:val="single" w:sz="4" w:space="0" w:color="auto"/>
              <w:bottom w:val="single" w:sz="4" w:space="0" w:color="auto"/>
            </w:tcBorders>
          </w:tcPr>
          <w:p w:rsidR="00BF4B65" w:rsidRPr="001E6988" w:rsidRDefault="00BF4B65" w:rsidP="00AB3275">
            <w:pPr>
              <w:pStyle w:val="ConsPlusNonformat"/>
              <w:widowControl/>
              <w:rPr>
                <w:rFonts w:ascii="Times New Roman" w:hAnsi="Times New Roman" w:cs="Times New Roman"/>
                <w:sz w:val="24"/>
                <w:szCs w:val="24"/>
              </w:rPr>
            </w:pPr>
          </w:p>
        </w:tc>
      </w:tr>
    </w:tbl>
    <w:p w:rsidR="00BF4B65" w:rsidRDefault="00BF4B65" w:rsidP="00BF4B6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с 1 января 20__ г. по 31 декабря 20__ г.  об имуществе, принадлежащем на праве собственности, о вкладах в банках, ценных бумагах, об обязательствах имущественного характера по состоянию на «__»_______ 20__г. </w:t>
      </w:r>
    </w:p>
    <w:p w:rsidR="00BF4B65" w:rsidRPr="008410D0" w:rsidRDefault="00BF4B65" w:rsidP="00BF4B65">
      <w:pPr>
        <w:pStyle w:val="ConsPlusNonformat"/>
        <w:widowControl/>
        <w:rPr>
          <w:rFonts w:ascii="Times New Roman" w:hAnsi="Times New Roman" w:cs="Times New Roman"/>
          <w:sz w:val="24"/>
          <w:szCs w:val="24"/>
        </w:rPr>
      </w:pPr>
    </w:p>
    <w:p w:rsidR="00BF4B65" w:rsidRPr="008410D0"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 xml:space="preserve">Раздел 1. Сведения о доходах </w:t>
      </w:r>
      <w:r w:rsidRPr="002A291E">
        <w:rPr>
          <w:rFonts w:ascii="Times New Roman" w:hAnsi="Times New Roman" w:cs="Times New Roman"/>
          <w:sz w:val="24"/>
          <w:szCs w:val="24"/>
        </w:rPr>
        <w:t>&lt;</w:t>
      </w:r>
      <w:r>
        <w:rPr>
          <w:rFonts w:ascii="Times New Roman" w:hAnsi="Times New Roman" w:cs="Times New Roman"/>
          <w:sz w:val="24"/>
          <w:szCs w:val="24"/>
        </w:rPr>
        <w:t>3</w:t>
      </w:r>
      <w:r w:rsidRPr="002A291E">
        <w:rPr>
          <w:rFonts w:ascii="Times New Roman" w:hAnsi="Times New Roman" w:cs="Times New Roman"/>
          <w:sz w:val="24"/>
          <w:szCs w:val="24"/>
        </w:rPr>
        <w:t xml:space="preserve">&gt;  </w:t>
      </w:r>
      <w:r>
        <w:rPr>
          <w:rFonts w:ascii="Times New Roman" w:hAnsi="Times New Roman" w:cs="Times New Roman"/>
          <w:sz w:val="24"/>
          <w:szCs w:val="24"/>
        </w:rPr>
        <w:t xml:space="preserve"> </w:t>
      </w:r>
    </w:p>
    <w:p w:rsidR="00BF4B65" w:rsidRPr="00457963" w:rsidRDefault="00BF4B65" w:rsidP="00BF4B65">
      <w:pPr>
        <w:pStyle w:val="ConsPlusNonformat"/>
        <w:widowControl/>
        <w:jc w:val="center"/>
        <w:rPr>
          <w:rFonts w:ascii="Times New Roman" w:hAnsi="Times New Roman" w:cs="Times New Roman"/>
          <w:sz w:val="24"/>
          <w:szCs w:val="24"/>
        </w:rPr>
      </w:pPr>
    </w:p>
    <w:tbl>
      <w:tblPr>
        <w:tblW w:w="9408" w:type="dxa"/>
        <w:tblInd w:w="70" w:type="dxa"/>
        <w:tblLayout w:type="fixed"/>
        <w:tblCellMar>
          <w:left w:w="70" w:type="dxa"/>
          <w:right w:w="70" w:type="dxa"/>
        </w:tblCellMar>
        <w:tblLook w:val="0000" w:firstRow="0" w:lastRow="0" w:firstColumn="0" w:lastColumn="0" w:noHBand="0" w:noVBand="0"/>
      </w:tblPr>
      <w:tblGrid>
        <w:gridCol w:w="540"/>
        <w:gridCol w:w="6406"/>
        <w:gridCol w:w="2462"/>
      </w:tblGrid>
      <w:tr w:rsidR="00BF4B65" w:rsidRPr="008410D0" w:rsidTr="00AB3275">
        <w:trPr>
          <w:cantSplit/>
          <w:trHeight w:val="36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N </w:t>
            </w:r>
            <w:r w:rsidRPr="008410D0">
              <w:rPr>
                <w:rFonts w:ascii="Times New Roman" w:hAnsi="Times New Roman" w:cs="Times New Roman"/>
                <w:sz w:val="24"/>
                <w:szCs w:val="24"/>
              </w:rPr>
              <w:br/>
            </w:r>
            <w:proofErr w:type="gramStart"/>
            <w:r w:rsidRPr="008410D0">
              <w:rPr>
                <w:rFonts w:ascii="Times New Roman" w:hAnsi="Times New Roman" w:cs="Times New Roman"/>
                <w:sz w:val="24"/>
                <w:szCs w:val="24"/>
              </w:rPr>
              <w:t>п</w:t>
            </w:r>
            <w:proofErr w:type="gramEnd"/>
            <w:r w:rsidRPr="008410D0">
              <w:rPr>
                <w:rFonts w:ascii="Times New Roman" w:hAnsi="Times New Roman" w:cs="Times New Roman"/>
                <w:sz w:val="24"/>
                <w:szCs w:val="24"/>
              </w:rPr>
              <w:t>/п</w:t>
            </w:r>
          </w:p>
        </w:tc>
        <w:tc>
          <w:tcPr>
            <w:tcW w:w="640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Вид дохода</w:t>
            </w:r>
          </w:p>
        </w:tc>
        <w:tc>
          <w:tcPr>
            <w:tcW w:w="2462"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Величина дохода </w:t>
            </w:r>
            <w:r w:rsidRPr="002A291E">
              <w:rPr>
                <w:rFonts w:ascii="Times New Roman" w:hAnsi="Times New Roman" w:cs="Times New Roman"/>
                <w:sz w:val="24"/>
                <w:szCs w:val="24"/>
              </w:rPr>
              <w:t>&lt;</w:t>
            </w:r>
            <w:r>
              <w:rPr>
                <w:rFonts w:ascii="Times New Roman" w:hAnsi="Times New Roman" w:cs="Times New Roman"/>
                <w:sz w:val="24"/>
                <w:szCs w:val="24"/>
              </w:rPr>
              <w:t>4</w:t>
            </w:r>
            <w:r w:rsidRPr="002A291E">
              <w:rPr>
                <w:rFonts w:ascii="Times New Roman" w:hAnsi="Times New Roman" w:cs="Times New Roman"/>
                <w:sz w:val="24"/>
                <w:szCs w:val="24"/>
              </w:rPr>
              <w:t xml:space="preserve">&gt;  </w:t>
            </w:r>
            <w:r w:rsidRPr="008410D0">
              <w:rPr>
                <w:rFonts w:ascii="Times New Roman" w:hAnsi="Times New Roman" w:cs="Times New Roman"/>
                <w:sz w:val="24"/>
                <w:szCs w:val="24"/>
              </w:rPr>
              <w:t xml:space="preserve"> (руб.) </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2</w:t>
            </w:r>
          </w:p>
        </w:tc>
        <w:tc>
          <w:tcPr>
            <w:tcW w:w="2462"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3</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1 </w:t>
            </w:r>
          </w:p>
        </w:tc>
        <w:tc>
          <w:tcPr>
            <w:tcW w:w="640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Доход по основному месту работы         </w:t>
            </w:r>
          </w:p>
        </w:tc>
        <w:tc>
          <w:tcPr>
            <w:tcW w:w="2462"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2 </w:t>
            </w:r>
          </w:p>
        </w:tc>
        <w:tc>
          <w:tcPr>
            <w:tcW w:w="640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Доход от педагогической</w:t>
            </w:r>
            <w:r>
              <w:rPr>
                <w:rFonts w:ascii="Times New Roman" w:hAnsi="Times New Roman" w:cs="Times New Roman"/>
                <w:sz w:val="24"/>
                <w:szCs w:val="24"/>
              </w:rPr>
              <w:t xml:space="preserve"> и научной </w:t>
            </w:r>
            <w:r w:rsidRPr="008410D0">
              <w:rPr>
                <w:rFonts w:ascii="Times New Roman" w:hAnsi="Times New Roman" w:cs="Times New Roman"/>
                <w:sz w:val="24"/>
                <w:szCs w:val="24"/>
              </w:rPr>
              <w:t xml:space="preserve"> деятельности    </w:t>
            </w:r>
          </w:p>
        </w:tc>
        <w:tc>
          <w:tcPr>
            <w:tcW w:w="2462"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3 </w:t>
            </w:r>
          </w:p>
        </w:tc>
        <w:tc>
          <w:tcPr>
            <w:tcW w:w="640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Pr="008410D0">
              <w:rPr>
                <w:rFonts w:ascii="Times New Roman" w:hAnsi="Times New Roman" w:cs="Times New Roman"/>
                <w:sz w:val="24"/>
                <w:szCs w:val="24"/>
              </w:rPr>
              <w:t xml:space="preserve">Доход от иной творческой деятельности   </w:t>
            </w:r>
          </w:p>
        </w:tc>
        <w:tc>
          <w:tcPr>
            <w:tcW w:w="2462"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4 </w:t>
            </w:r>
          </w:p>
        </w:tc>
        <w:tc>
          <w:tcPr>
            <w:tcW w:w="640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Доход </w:t>
            </w:r>
            <w:r>
              <w:rPr>
                <w:rFonts w:ascii="Times New Roman" w:hAnsi="Times New Roman" w:cs="Times New Roman"/>
                <w:sz w:val="24"/>
                <w:szCs w:val="24"/>
              </w:rPr>
              <w:t xml:space="preserve">от вкладов в банках и иных  кредитных организациях </w:t>
            </w:r>
            <w:r w:rsidRPr="008410D0">
              <w:rPr>
                <w:rFonts w:ascii="Times New Roman" w:hAnsi="Times New Roman" w:cs="Times New Roman"/>
                <w:sz w:val="24"/>
                <w:szCs w:val="24"/>
              </w:rPr>
              <w:t xml:space="preserve">          </w:t>
            </w:r>
          </w:p>
        </w:tc>
        <w:tc>
          <w:tcPr>
            <w:tcW w:w="2462"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36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5 </w:t>
            </w:r>
          </w:p>
        </w:tc>
        <w:tc>
          <w:tcPr>
            <w:tcW w:w="640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Доход от </w:t>
            </w:r>
            <w:r>
              <w:rPr>
                <w:rFonts w:ascii="Times New Roman" w:hAnsi="Times New Roman" w:cs="Times New Roman"/>
                <w:sz w:val="24"/>
                <w:szCs w:val="24"/>
              </w:rPr>
              <w:t xml:space="preserve">ценных бумаг и долей участия   </w:t>
            </w:r>
            <w:r w:rsidRPr="008410D0">
              <w:rPr>
                <w:rFonts w:ascii="Times New Roman" w:hAnsi="Times New Roman" w:cs="Times New Roman"/>
                <w:sz w:val="24"/>
                <w:szCs w:val="24"/>
              </w:rPr>
              <w:t xml:space="preserve">в коммерческих организациях             </w:t>
            </w:r>
          </w:p>
        </w:tc>
        <w:tc>
          <w:tcPr>
            <w:tcW w:w="2462"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36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6 </w:t>
            </w:r>
          </w:p>
        </w:tc>
        <w:tc>
          <w:tcPr>
            <w:tcW w:w="6406" w:type="dxa"/>
            <w:tcBorders>
              <w:top w:val="single" w:sz="6" w:space="0" w:color="auto"/>
              <w:left w:val="single" w:sz="6" w:space="0" w:color="auto"/>
              <w:bottom w:val="single" w:sz="6" w:space="0" w:color="auto"/>
              <w:right w:val="single" w:sz="6" w:space="0" w:color="auto"/>
            </w:tcBorders>
          </w:tcPr>
          <w:p w:rsidR="00BF4B65"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Иные доходы (указать вид дохода)        </w:t>
            </w:r>
            <w:r w:rsidRPr="008410D0">
              <w:rPr>
                <w:rFonts w:ascii="Times New Roman" w:hAnsi="Times New Roman" w:cs="Times New Roman"/>
                <w:sz w:val="24"/>
                <w:szCs w:val="24"/>
              </w:rPr>
              <w:br/>
              <w:t xml:space="preserve">и организации, в которых они получены:  </w:t>
            </w:r>
            <w:r w:rsidRPr="008410D0">
              <w:rPr>
                <w:rFonts w:ascii="Times New Roman" w:hAnsi="Times New Roman" w:cs="Times New Roman"/>
                <w:sz w:val="24"/>
                <w:szCs w:val="24"/>
              </w:rPr>
              <w:br/>
              <w:t xml:space="preserve">1) </w:t>
            </w:r>
            <w:r w:rsidRPr="008410D0">
              <w:rPr>
                <w:rFonts w:ascii="Times New Roman" w:hAnsi="Times New Roman" w:cs="Times New Roman"/>
                <w:sz w:val="24"/>
                <w:szCs w:val="24"/>
              </w:rPr>
              <w:br/>
              <w:t>2)</w:t>
            </w:r>
          </w:p>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3)</w:t>
            </w:r>
            <w:r w:rsidRPr="008410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10D0">
              <w:rPr>
                <w:rFonts w:ascii="Times New Roman" w:hAnsi="Times New Roman" w:cs="Times New Roman"/>
                <w:sz w:val="24"/>
                <w:szCs w:val="24"/>
              </w:rPr>
              <w:t xml:space="preserve">                                </w:t>
            </w:r>
          </w:p>
        </w:tc>
        <w:tc>
          <w:tcPr>
            <w:tcW w:w="2462"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7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7 </w:t>
            </w:r>
          </w:p>
        </w:tc>
        <w:tc>
          <w:tcPr>
            <w:tcW w:w="640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Итого доход за отчетный период          </w:t>
            </w:r>
          </w:p>
        </w:tc>
        <w:tc>
          <w:tcPr>
            <w:tcW w:w="2462" w:type="dxa"/>
            <w:tcBorders>
              <w:top w:val="single" w:sz="6" w:space="0" w:color="auto"/>
              <w:left w:val="single" w:sz="6" w:space="0" w:color="auto"/>
              <w:bottom w:val="single" w:sz="6" w:space="0" w:color="auto"/>
              <w:right w:val="single" w:sz="6" w:space="0" w:color="auto"/>
            </w:tcBorders>
          </w:tcPr>
          <w:p w:rsidR="00BF4B65" w:rsidRDefault="00BF4B65" w:rsidP="00AB3275">
            <w:pPr>
              <w:pStyle w:val="ConsPlusNormal"/>
              <w:widowControl/>
              <w:rPr>
                <w:rFonts w:ascii="Times New Roman" w:hAnsi="Times New Roman" w:cs="Times New Roman"/>
                <w:sz w:val="24"/>
                <w:szCs w:val="24"/>
              </w:rPr>
            </w:pPr>
          </w:p>
          <w:p w:rsidR="00BF4B65" w:rsidRPr="008410D0" w:rsidRDefault="00BF4B65" w:rsidP="00AB3275">
            <w:pPr>
              <w:pStyle w:val="ConsPlusNormal"/>
              <w:widowControl/>
              <w:rPr>
                <w:rFonts w:ascii="Times New Roman" w:hAnsi="Times New Roman" w:cs="Times New Roman"/>
                <w:sz w:val="24"/>
                <w:szCs w:val="24"/>
              </w:rPr>
            </w:pPr>
          </w:p>
        </w:tc>
      </w:tr>
    </w:tbl>
    <w:p w:rsidR="00BF4B65" w:rsidRDefault="00BF4B65" w:rsidP="00BF4B65">
      <w:pPr>
        <w:pStyle w:val="ConsPlusNonformat"/>
        <w:widowControl/>
        <w:jc w:val="center"/>
        <w:rPr>
          <w:rFonts w:ascii="Times New Roman" w:hAnsi="Times New Roman" w:cs="Times New Roman"/>
          <w:sz w:val="24"/>
          <w:szCs w:val="24"/>
        </w:rPr>
      </w:pPr>
    </w:p>
    <w:p w:rsidR="00BF4B65"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 xml:space="preserve">Раздел 2. </w:t>
      </w:r>
      <w:r>
        <w:rPr>
          <w:rFonts w:ascii="Times New Roman" w:hAnsi="Times New Roman" w:cs="Times New Roman"/>
          <w:sz w:val="24"/>
          <w:szCs w:val="24"/>
        </w:rPr>
        <w:t xml:space="preserve">Сведения о расходах </w:t>
      </w:r>
      <w:r w:rsidRPr="002A291E">
        <w:rPr>
          <w:rFonts w:ascii="Times New Roman" w:hAnsi="Times New Roman" w:cs="Times New Roman"/>
          <w:sz w:val="24"/>
          <w:szCs w:val="24"/>
        </w:rPr>
        <w:t>&lt;</w:t>
      </w:r>
      <w:r>
        <w:rPr>
          <w:rFonts w:ascii="Times New Roman" w:hAnsi="Times New Roman" w:cs="Times New Roman"/>
          <w:sz w:val="24"/>
          <w:szCs w:val="24"/>
        </w:rPr>
        <w:t>5</w:t>
      </w:r>
      <w:r w:rsidRPr="002A291E">
        <w:rPr>
          <w:rFonts w:ascii="Times New Roman" w:hAnsi="Times New Roman" w:cs="Times New Roman"/>
          <w:sz w:val="24"/>
          <w:szCs w:val="24"/>
        </w:rPr>
        <w:t>&gt;</w:t>
      </w:r>
    </w:p>
    <w:p w:rsidR="00BF4B65" w:rsidRDefault="00BF4B65" w:rsidP="00BF4B65">
      <w:pPr>
        <w:pStyle w:val="ConsPlusNonformat"/>
        <w:widowControl/>
        <w:rPr>
          <w:rFonts w:ascii="Times New Roman" w:hAnsi="Times New Roman" w:cs="Times New Roman"/>
          <w:sz w:val="24"/>
          <w:szCs w:val="24"/>
        </w:rPr>
      </w:pPr>
    </w:p>
    <w:tbl>
      <w:tblPr>
        <w:tblW w:w="9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559"/>
        <w:gridCol w:w="2835"/>
        <w:gridCol w:w="1915"/>
      </w:tblGrid>
      <w:tr w:rsidR="00BF4B65" w:rsidRPr="00020872" w:rsidTr="00AB3275">
        <w:tc>
          <w:tcPr>
            <w:tcW w:w="567"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 xml:space="preserve">N </w:t>
            </w:r>
            <w:r w:rsidRPr="00020872">
              <w:rPr>
                <w:rFonts w:ascii="Times New Roman" w:hAnsi="Times New Roman" w:cs="Times New Roman"/>
                <w:sz w:val="24"/>
                <w:szCs w:val="24"/>
              </w:rPr>
              <w:br/>
            </w:r>
            <w:proofErr w:type="gramStart"/>
            <w:r w:rsidRPr="00020872">
              <w:rPr>
                <w:rFonts w:ascii="Times New Roman" w:hAnsi="Times New Roman" w:cs="Times New Roman"/>
                <w:sz w:val="24"/>
                <w:szCs w:val="24"/>
              </w:rPr>
              <w:t>п</w:t>
            </w:r>
            <w:proofErr w:type="gramEnd"/>
            <w:r w:rsidRPr="00020872">
              <w:rPr>
                <w:rFonts w:ascii="Times New Roman" w:hAnsi="Times New Roman" w:cs="Times New Roman"/>
                <w:sz w:val="24"/>
                <w:szCs w:val="24"/>
              </w:rPr>
              <w:t>/п</w:t>
            </w:r>
          </w:p>
        </w:tc>
        <w:tc>
          <w:tcPr>
            <w:tcW w:w="2552"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 xml:space="preserve">Вид приобретенного имущества </w:t>
            </w:r>
          </w:p>
        </w:tc>
        <w:tc>
          <w:tcPr>
            <w:tcW w:w="1559"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Pr>
                <w:rFonts w:ascii="Times New Roman" w:hAnsi="Times New Roman" w:cs="Times New Roman"/>
                <w:sz w:val="24"/>
                <w:szCs w:val="24"/>
              </w:rPr>
              <w:t>С</w:t>
            </w:r>
            <w:r w:rsidRPr="00020872">
              <w:rPr>
                <w:rFonts w:ascii="Times New Roman" w:hAnsi="Times New Roman" w:cs="Times New Roman"/>
                <w:sz w:val="24"/>
                <w:szCs w:val="24"/>
              </w:rPr>
              <w:t>умма сделки  (руб.)</w:t>
            </w:r>
          </w:p>
        </w:tc>
        <w:tc>
          <w:tcPr>
            <w:tcW w:w="283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Pr>
                <w:rFonts w:ascii="Times New Roman" w:hAnsi="Times New Roman" w:cs="Times New Roman"/>
                <w:sz w:val="24"/>
                <w:szCs w:val="24"/>
              </w:rPr>
              <w:t>И</w:t>
            </w:r>
            <w:r w:rsidRPr="00020872">
              <w:rPr>
                <w:rFonts w:ascii="Times New Roman" w:hAnsi="Times New Roman" w:cs="Times New Roman"/>
                <w:sz w:val="24"/>
                <w:szCs w:val="24"/>
              </w:rPr>
              <w:t xml:space="preserve">сточник получения средств, за счет которых приобретено имущество </w:t>
            </w:r>
          </w:p>
        </w:tc>
        <w:tc>
          <w:tcPr>
            <w:tcW w:w="191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Pr>
                <w:rFonts w:ascii="Times New Roman" w:hAnsi="Times New Roman" w:cs="Times New Roman"/>
                <w:sz w:val="24"/>
                <w:szCs w:val="24"/>
              </w:rPr>
              <w:t>О</w:t>
            </w:r>
            <w:r w:rsidRPr="00020872">
              <w:rPr>
                <w:rFonts w:ascii="Times New Roman" w:hAnsi="Times New Roman" w:cs="Times New Roman"/>
                <w:sz w:val="24"/>
                <w:szCs w:val="24"/>
              </w:rPr>
              <w:t xml:space="preserve">снование приобретения &lt;6&gt;  </w:t>
            </w:r>
          </w:p>
        </w:tc>
      </w:tr>
      <w:tr w:rsidR="00BF4B65" w:rsidRPr="00020872" w:rsidTr="00AB3275">
        <w:tc>
          <w:tcPr>
            <w:tcW w:w="567" w:type="dxa"/>
            <w:shd w:val="clear" w:color="auto" w:fill="auto"/>
          </w:tcPr>
          <w:p w:rsidR="00BF4B65" w:rsidRPr="00020872" w:rsidRDefault="00BF4B65" w:rsidP="00AB3275">
            <w:pPr>
              <w:pStyle w:val="ConsPlusNonformat"/>
              <w:widowControl/>
              <w:jc w:val="center"/>
              <w:rPr>
                <w:rFonts w:ascii="Times New Roman" w:hAnsi="Times New Roman" w:cs="Times New Roman"/>
                <w:sz w:val="24"/>
                <w:szCs w:val="24"/>
              </w:rPr>
            </w:pPr>
            <w:r w:rsidRPr="00020872">
              <w:rPr>
                <w:rFonts w:ascii="Times New Roman" w:hAnsi="Times New Roman" w:cs="Times New Roman"/>
                <w:sz w:val="24"/>
                <w:szCs w:val="24"/>
              </w:rPr>
              <w:t>1</w:t>
            </w:r>
          </w:p>
        </w:tc>
        <w:tc>
          <w:tcPr>
            <w:tcW w:w="2552" w:type="dxa"/>
            <w:shd w:val="clear" w:color="auto" w:fill="auto"/>
          </w:tcPr>
          <w:p w:rsidR="00BF4B65" w:rsidRPr="00020872" w:rsidRDefault="00BF4B65" w:rsidP="00AB3275">
            <w:pPr>
              <w:pStyle w:val="ConsPlusNonformat"/>
              <w:widowControl/>
              <w:jc w:val="center"/>
              <w:rPr>
                <w:rFonts w:ascii="Times New Roman" w:hAnsi="Times New Roman" w:cs="Times New Roman"/>
                <w:sz w:val="24"/>
                <w:szCs w:val="24"/>
              </w:rPr>
            </w:pPr>
            <w:r w:rsidRPr="00020872">
              <w:rPr>
                <w:rFonts w:ascii="Times New Roman" w:hAnsi="Times New Roman" w:cs="Times New Roman"/>
                <w:sz w:val="24"/>
                <w:szCs w:val="24"/>
              </w:rPr>
              <w:t>2</w:t>
            </w:r>
          </w:p>
        </w:tc>
        <w:tc>
          <w:tcPr>
            <w:tcW w:w="1559" w:type="dxa"/>
            <w:shd w:val="clear" w:color="auto" w:fill="auto"/>
          </w:tcPr>
          <w:p w:rsidR="00BF4B65" w:rsidRPr="00020872" w:rsidRDefault="00BF4B65" w:rsidP="00AB3275">
            <w:pPr>
              <w:pStyle w:val="ConsPlusNonformat"/>
              <w:widowControl/>
              <w:jc w:val="center"/>
              <w:rPr>
                <w:rFonts w:ascii="Times New Roman" w:hAnsi="Times New Roman" w:cs="Times New Roman"/>
                <w:sz w:val="24"/>
                <w:szCs w:val="24"/>
              </w:rPr>
            </w:pPr>
            <w:r w:rsidRPr="00020872">
              <w:rPr>
                <w:rFonts w:ascii="Times New Roman" w:hAnsi="Times New Roman" w:cs="Times New Roman"/>
                <w:sz w:val="24"/>
                <w:szCs w:val="24"/>
              </w:rPr>
              <w:t>3</w:t>
            </w:r>
          </w:p>
        </w:tc>
        <w:tc>
          <w:tcPr>
            <w:tcW w:w="2835" w:type="dxa"/>
            <w:shd w:val="clear" w:color="auto" w:fill="auto"/>
          </w:tcPr>
          <w:p w:rsidR="00BF4B65" w:rsidRPr="00020872" w:rsidRDefault="00BF4B65" w:rsidP="00AB3275">
            <w:pPr>
              <w:pStyle w:val="ConsPlusNonformat"/>
              <w:widowControl/>
              <w:jc w:val="center"/>
              <w:rPr>
                <w:rFonts w:ascii="Times New Roman" w:hAnsi="Times New Roman" w:cs="Times New Roman"/>
                <w:sz w:val="24"/>
                <w:szCs w:val="24"/>
              </w:rPr>
            </w:pPr>
            <w:r w:rsidRPr="00020872">
              <w:rPr>
                <w:rFonts w:ascii="Times New Roman" w:hAnsi="Times New Roman" w:cs="Times New Roman"/>
                <w:sz w:val="24"/>
                <w:szCs w:val="24"/>
              </w:rPr>
              <w:t>4</w:t>
            </w:r>
          </w:p>
        </w:tc>
        <w:tc>
          <w:tcPr>
            <w:tcW w:w="1915" w:type="dxa"/>
            <w:shd w:val="clear" w:color="auto" w:fill="auto"/>
          </w:tcPr>
          <w:p w:rsidR="00BF4B65" w:rsidRPr="00020872" w:rsidRDefault="00BF4B65" w:rsidP="00AB3275">
            <w:pPr>
              <w:pStyle w:val="ConsPlusNonformat"/>
              <w:widowControl/>
              <w:jc w:val="center"/>
              <w:rPr>
                <w:rFonts w:ascii="Times New Roman" w:hAnsi="Times New Roman" w:cs="Times New Roman"/>
                <w:sz w:val="24"/>
                <w:szCs w:val="24"/>
              </w:rPr>
            </w:pPr>
            <w:r w:rsidRPr="00020872">
              <w:rPr>
                <w:rFonts w:ascii="Times New Roman" w:hAnsi="Times New Roman" w:cs="Times New Roman"/>
                <w:sz w:val="24"/>
                <w:szCs w:val="24"/>
              </w:rPr>
              <w:t>5</w:t>
            </w:r>
          </w:p>
        </w:tc>
      </w:tr>
      <w:tr w:rsidR="00BF4B65" w:rsidRPr="00020872" w:rsidTr="00AB3275">
        <w:tc>
          <w:tcPr>
            <w:tcW w:w="567"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2552"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Земельные участки:</w:t>
            </w:r>
          </w:p>
          <w:p w:rsidR="00BF4B65" w:rsidRPr="00020872" w:rsidRDefault="00BF4B65" w:rsidP="00AB3275">
            <w:pPr>
              <w:pStyle w:val="ConsPlusNormal"/>
              <w:widowControl/>
              <w:rPr>
                <w:rFonts w:ascii="Times New Roman" w:hAnsi="Times New Roman" w:cs="Times New Roman"/>
                <w:sz w:val="24"/>
                <w:szCs w:val="24"/>
              </w:rPr>
            </w:pPr>
            <w:r w:rsidRPr="00020872">
              <w:rPr>
                <w:rFonts w:ascii="Times New Roman" w:hAnsi="Times New Roman" w:cs="Times New Roman"/>
                <w:sz w:val="24"/>
                <w:szCs w:val="24"/>
              </w:rPr>
              <w:t xml:space="preserve">1) </w:t>
            </w:r>
            <w:r w:rsidRPr="00020872">
              <w:rPr>
                <w:rFonts w:ascii="Times New Roman" w:hAnsi="Times New Roman" w:cs="Times New Roman"/>
                <w:sz w:val="24"/>
                <w:szCs w:val="24"/>
              </w:rPr>
              <w:br/>
              <w:t>2)</w:t>
            </w:r>
          </w:p>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 xml:space="preserve">3)                                                                     </w:t>
            </w:r>
          </w:p>
        </w:tc>
        <w:tc>
          <w:tcPr>
            <w:tcW w:w="1559"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283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191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r>
      <w:tr w:rsidR="00BF4B65" w:rsidRPr="00020872" w:rsidTr="00AB3275">
        <w:tc>
          <w:tcPr>
            <w:tcW w:w="567"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2552"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Иное  недвижимое имущество</w:t>
            </w:r>
          </w:p>
          <w:p w:rsidR="00BF4B65" w:rsidRPr="00020872" w:rsidRDefault="00BF4B65" w:rsidP="00AB3275">
            <w:pPr>
              <w:pStyle w:val="ConsPlusNormal"/>
              <w:widowControl/>
              <w:rPr>
                <w:rFonts w:ascii="Times New Roman" w:hAnsi="Times New Roman" w:cs="Times New Roman"/>
                <w:sz w:val="24"/>
                <w:szCs w:val="24"/>
              </w:rPr>
            </w:pPr>
            <w:r w:rsidRPr="00020872">
              <w:rPr>
                <w:rFonts w:ascii="Times New Roman" w:hAnsi="Times New Roman" w:cs="Times New Roman"/>
                <w:sz w:val="24"/>
                <w:szCs w:val="24"/>
              </w:rPr>
              <w:t xml:space="preserve">1) </w:t>
            </w:r>
            <w:r w:rsidRPr="00020872">
              <w:rPr>
                <w:rFonts w:ascii="Times New Roman" w:hAnsi="Times New Roman" w:cs="Times New Roman"/>
                <w:sz w:val="24"/>
                <w:szCs w:val="24"/>
              </w:rPr>
              <w:br/>
              <w:t>2)</w:t>
            </w:r>
          </w:p>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 xml:space="preserve">3)                                                                     </w:t>
            </w:r>
          </w:p>
        </w:tc>
        <w:tc>
          <w:tcPr>
            <w:tcW w:w="1559"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283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191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r>
      <w:tr w:rsidR="00BF4B65" w:rsidRPr="00020872" w:rsidTr="00AB3275">
        <w:tc>
          <w:tcPr>
            <w:tcW w:w="567"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2552"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 xml:space="preserve">Транспортные средства </w:t>
            </w:r>
          </w:p>
          <w:p w:rsidR="00BF4B65" w:rsidRPr="00020872" w:rsidRDefault="00BF4B65" w:rsidP="00AB3275">
            <w:pPr>
              <w:pStyle w:val="ConsPlusNormal"/>
              <w:widowControl/>
              <w:rPr>
                <w:rFonts w:ascii="Times New Roman" w:hAnsi="Times New Roman" w:cs="Times New Roman"/>
                <w:sz w:val="24"/>
                <w:szCs w:val="24"/>
              </w:rPr>
            </w:pPr>
            <w:r w:rsidRPr="00020872">
              <w:rPr>
                <w:rFonts w:ascii="Times New Roman" w:hAnsi="Times New Roman" w:cs="Times New Roman"/>
                <w:sz w:val="24"/>
                <w:szCs w:val="24"/>
              </w:rPr>
              <w:t xml:space="preserve">1) </w:t>
            </w:r>
            <w:r w:rsidRPr="00020872">
              <w:rPr>
                <w:rFonts w:ascii="Times New Roman" w:hAnsi="Times New Roman" w:cs="Times New Roman"/>
                <w:sz w:val="24"/>
                <w:szCs w:val="24"/>
              </w:rPr>
              <w:br/>
              <w:t>2)</w:t>
            </w:r>
          </w:p>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 xml:space="preserve">3)                                                                     </w:t>
            </w:r>
          </w:p>
        </w:tc>
        <w:tc>
          <w:tcPr>
            <w:tcW w:w="1559"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283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191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r>
      <w:tr w:rsidR="00BF4B65" w:rsidRPr="00020872" w:rsidTr="00AB3275">
        <w:tc>
          <w:tcPr>
            <w:tcW w:w="567"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2552"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 xml:space="preserve">Ценные бумаги: </w:t>
            </w:r>
          </w:p>
          <w:p w:rsidR="00BF4B65" w:rsidRPr="00020872" w:rsidRDefault="00BF4B65" w:rsidP="00AB3275">
            <w:pPr>
              <w:pStyle w:val="ConsPlusNormal"/>
              <w:widowControl/>
              <w:rPr>
                <w:rFonts w:ascii="Times New Roman" w:hAnsi="Times New Roman" w:cs="Times New Roman"/>
                <w:sz w:val="24"/>
                <w:szCs w:val="24"/>
              </w:rPr>
            </w:pPr>
            <w:r w:rsidRPr="00020872">
              <w:rPr>
                <w:rFonts w:ascii="Times New Roman" w:hAnsi="Times New Roman" w:cs="Times New Roman"/>
                <w:sz w:val="24"/>
                <w:szCs w:val="24"/>
              </w:rPr>
              <w:t xml:space="preserve">1) </w:t>
            </w:r>
            <w:r w:rsidRPr="00020872">
              <w:rPr>
                <w:rFonts w:ascii="Times New Roman" w:hAnsi="Times New Roman" w:cs="Times New Roman"/>
                <w:sz w:val="24"/>
                <w:szCs w:val="24"/>
              </w:rPr>
              <w:br/>
              <w:t>2)</w:t>
            </w:r>
          </w:p>
          <w:p w:rsidR="00BF4B65" w:rsidRPr="00020872" w:rsidRDefault="00BF4B65" w:rsidP="00AB3275">
            <w:pPr>
              <w:pStyle w:val="ConsPlusNonformat"/>
              <w:widowControl/>
              <w:rPr>
                <w:rFonts w:ascii="Times New Roman" w:hAnsi="Times New Roman" w:cs="Times New Roman"/>
                <w:sz w:val="24"/>
                <w:szCs w:val="24"/>
              </w:rPr>
            </w:pPr>
            <w:r w:rsidRPr="00020872">
              <w:rPr>
                <w:rFonts w:ascii="Times New Roman" w:hAnsi="Times New Roman" w:cs="Times New Roman"/>
                <w:sz w:val="24"/>
                <w:szCs w:val="24"/>
              </w:rPr>
              <w:t xml:space="preserve">3)                                                                     </w:t>
            </w:r>
          </w:p>
        </w:tc>
        <w:tc>
          <w:tcPr>
            <w:tcW w:w="1559"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283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c>
          <w:tcPr>
            <w:tcW w:w="1915" w:type="dxa"/>
            <w:shd w:val="clear" w:color="auto" w:fill="auto"/>
          </w:tcPr>
          <w:p w:rsidR="00BF4B65" w:rsidRPr="00020872" w:rsidRDefault="00BF4B65" w:rsidP="00AB3275">
            <w:pPr>
              <w:pStyle w:val="ConsPlusNonformat"/>
              <w:widowControl/>
              <w:rPr>
                <w:rFonts w:ascii="Times New Roman" w:hAnsi="Times New Roman" w:cs="Times New Roman"/>
                <w:sz w:val="24"/>
                <w:szCs w:val="24"/>
              </w:rPr>
            </w:pPr>
          </w:p>
        </w:tc>
      </w:tr>
    </w:tbl>
    <w:p w:rsidR="00BF4B65" w:rsidRDefault="00BF4B65" w:rsidP="00BF4B65">
      <w:pPr>
        <w:pStyle w:val="ConsPlusNonformat"/>
        <w:widowControl/>
        <w:rPr>
          <w:rFonts w:ascii="Times New Roman" w:hAnsi="Times New Roman" w:cs="Times New Roman"/>
          <w:sz w:val="24"/>
          <w:szCs w:val="24"/>
        </w:rPr>
      </w:pPr>
    </w:p>
    <w:p w:rsidR="00BF4B65" w:rsidRPr="008410D0"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Раздел 3. Сведения об имуществе</w:t>
      </w:r>
    </w:p>
    <w:p w:rsidR="00BF4B65" w:rsidRPr="008410D0" w:rsidRDefault="00BF4B65" w:rsidP="00BF4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r w:rsidRPr="008410D0">
        <w:rPr>
          <w:rFonts w:ascii="Times New Roman" w:hAnsi="Times New Roman" w:cs="Times New Roman"/>
          <w:sz w:val="24"/>
          <w:szCs w:val="24"/>
        </w:rPr>
        <w:t>.1. Недвижимое имущество</w:t>
      </w:r>
    </w:p>
    <w:p w:rsidR="00BF4B65" w:rsidRPr="008410D0" w:rsidRDefault="00BF4B65" w:rsidP="00BF4B65">
      <w:pPr>
        <w:pStyle w:val="ConsPlusNormal"/>
        <w:widowControl/>
        <w:ind w:firstLine="540"/>
        <w:jc w:val="center"/>
        <w:rPr>
          <w:rFonts w:ascii="Times New Roman" w:hAnsi="Times New Roman" w:cs="Times New Roman"/>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295"/>
        <w:gridCol w:w="1701"/>
        <w:gridCol w:w="1985"/>
        <w:gridCol w:w="1080"/>
        <w:gridCol w:w="1897"/>
      </w:tblGrid>
      <w:tr w:rsidR="00BF4B65" w:rsidRPr="008410D0" w:rsidTr="00AB3275">
        <w:trPr>
          <w:cantSplit/>
          <w:trHeight w:val="36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N </w:t>
            </w:r>
            <w:r w:rsidRPr="008410D0">
              <w:rPr>
                <w:rFonts w:ascii="Times New Roman" w:hAnsi="Times New Roman" w:cs="Times New Roman"/>
                <w:sz w:val="24"/>
                <w:szCs w:val="24"/>
              </w:rPr>
              <w:br/>
            </w:r>
            <w:proofErr w:type="gramStart"/>
            <w:r w:rsidRPr="008410D0">
              <w:rPr>
                <w:rFonts w:ascii="Times New Roman" w:hAnsi="Times New Roman" w:cs="Times New Roman"/>
                <w:sz w:val="24"/>
                <w:szCs w:val="24"/>
              </w:rPr>
              <w:t>п</w:t>
            </w:r>
            <w:proofErr w:type="gramEnd"/>
            <w:r w:rsidRPr="008410D0">
              <w:rPr>
                <w:rFonts w:ascii="Times New Roman" w:hAnsi="Times New Roman" w:cs="Times New Roman"/>
                <w:sz w:val="24"/>
                <w:szCs w:val="24"/>
              </w:rPr>
              <w:t>/п</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Вид и наименование   </w:t>
            </w:r>
            <w:r w:rsidRPr="008410D0">
              <w:rPr>
                <w:rFonts w:ascii="Times New Roman" w:hAnsi="Times New Roman" w:cs="Times New Roman"/>
                <w:sz w:val="24"/>
                <w:szCs w:val="24"/>
              </w:rPr>
              <w:br/>
              <w:t xml:space="preserve">имущества       </w:t>
            </w:r>
          </w:p>
        </w:tc>
        <w:tc>
          <w:tcPr>
            <w:tcW w:w="170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Вид собственности &lt;</w:t>
            </w:r>
            <w:r>
              <w:rPr>
                <w:rFonts w:ascii="Times New Roman" w:hAnsi="Times New Roman" w:cs="Times New Roman"/>
                <w:sz w:val="24"/>
                <w:szCs w:val="24"/>
              </w:rPr>
              <w:t>7</w:t>
            </w:r>
            <w:r w:rsidRPr="008410D0">
              <w:rPr>
                <w:rFonts w:ascii="Times New Roman" w:hAnsi="Times New Roman" w:cs="Times New Roman"/>
                <w:sz w:val="24"/>
                <w:szCs w:val="24"/>
              </w:rPr>
              <w:t>&gt;</w:t>
            </w:r>
          </w:p>
        </w:tc>
        <w:tc>
          <w:tcPr>
            <w:tcW w:w="198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Место нахождения</w:t>
            </w:r>
            <w:r w:rsidRPr="008410D0">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Площадь</w:t>
            </w:r>
            <w:r w:rsidRPr="008410D0">
              <w:rPr>
                <w:rFonts w:ascii="Times New Roman" w:hAnsi="Times New Roman" w:cs="Times New Roman"/>
                <w:sz w:val="24"/>
                <w:szCs w:val="24"/>
              </w:rPr>
              <w:br/>
              <w:t>(кв. м)</w:t>
            </w:r>
          </w:p>
        </w:tc>
        <w:tc>
          <w:tcPr>
            <w:tcW w:w="1897" w:type="dxa"/>
            <w:tcBorders>
              <w:top w:val="single" w:sz="6" w:space="0" w:color="auto"/>
              <w:left w:val="single" w:sz="6" w:space="0" w:color="auto"/>
              <w:bottom w:val="single" w:sz="6" w:space="0" w:color="auto"/>
              <w:right w:val="single" w:sz="6" w:space="0" w:color="auto"/>
            </w:tcBorders>
          </w:tcPr>
          <w:p w:rsidR="00BF4B65"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Основание приобретения </w:t>
            </w:r>
          </w:p>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 источник средств </w:t>
            </w:r>
            <w:r w:rsidRPr="008410D0">
              <w:rPr>
                <w:rFonts w:ascii="Times New Roman" w:hAnsi="Times New Roman" w:cs="Times New Roman"/>
                <w:sz w:val="24"/>
                <w:szCs w:val="24"/>
              </w:rPr>
              <w:t>&lt;</w:t>
            </w:r>
            <w:r>
              <w:rPr>
                <w:rFonts w:ascii="Times New Roman" w:hAnsi="Times New Roman" w:cs="Times New Roman"/>
                <w:sz w:val="24"/>
                <w:szCs w:val="24"/>
              </w:rPr>
              <w:t>8</w:t>
            </w:r>
            <w:r w:rsidRPr="008410D0">
              <w:rPr>
                <w:rFonts w:ascii="Times New Roman" w:hAnsi="Times New Roman" w:cs="Times New Roman"/>
                <w:sz w:val="24"/>
                <w:szCs w:val="24"/>
              </w:rPr>
              <w:t>&gt;</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3           </w:t>
            </w:r>
          </w:p>
        </w:tc>
        <w:tc>
          <w:tcPr>
            <w:tcW w:w="198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5   </w:t>
            </w:r>
          </w:p>
        </w:tc>
        <w:tc>
          <w:tcPr>
            <w:tcW w:w="1897"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6</w:t>
            </w: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Земельные участки</w:t>
            </w:r>
            <w:r w:rsidRPr="008410D0">
              <w:rPr>
                <w:rFonts w:ascii="Times New Roman" w:hAnsi="Times New Roman" w:cs="Times New Roman"/>
                <w:sz w:val="24"/>
                <w:szCs w:val="24"/>
              </w:rPr>
              <w:t>&lt;</w:t>
            </w:r>
            <w:r>
              <w:rPr>
                <w:rFonts w:ascii="Times New Roman" w:hAnsi="Times New Roman" w:cs="Times New Roman"/>
                <w:sz w:val="24"/>
                <w:szCs w:val="24"/>
              </w:rPr>
              <w:t>9</w:t>
            </w:r>
            <w:r w:rsidRPr="008410D0">
              <w:rPr>
                <w:rFonts w:ascii="Times New Roman" w:hAnsi="Times New Roman" w:cs="Times New Roman"/>
                <w:sz w:val="24"/>
                <w:szCs w:val="24"/>
              </w:rPr>
              <w:t>&gt;:</w:t>
            </w:r>
            <w:r w:rsidRPr="008410D0">
              <w:rPr>
                <w:rFonts w:ascii="Times New Roman" w:hAnsi="Times New Roman" w:cs="Times New Roman"/>
                <w:sz w:val="24"/>
                <w:szCs w:val="24"/>
              </w:rPr>
              <w:br/>
              <w:t xml:space="preserve">1)                  </w:t>
            </w:r>
            <w:r w:rsidRPr="008410D0">
              <w:rPr>
                <w:rFonts w:ascii="Times New Roman" w:hAnsi="Times New Roman" w:cs="Times New Roman"/>
                <w:sz w:val="24"/>
                <w:szCs w:val="24"/>
              </w:rPr>
              <w:br/>
              <w:t xml:space="preserve">2)                    </w:t>
            </w:r>
          </w:p>
        </w:tc>
        <w:tc>
          <w:tcPr>
            <w:tcW w:w="170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7"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Ж</w:t>
            </w:r>
            <w:r>
              <w:rPr>
                <w:rFonts w:ascii="Times New Roman" w:hAnsi="Times New Roman" w:cs="Times New Roman"/>
                <w:sz w:val="24"/>
                <w:szCs w:val="24"/>
              </w:rPr>
              <w:t xml:space="preserve">илые дома:           </w:t>
            </w:r>
            <w:r>
              <w:rPr>
                <w:rFonts w:ascii="Times New Roman" w:hAnsi="Times New Roman" w:cs="Times New Roman"/>
                <w:sz w:val="24"/>
                <w:szCs w:val="24"/>
              </w:rPr>
              <w:br/>
              <w:t xml:space="preserve">1) </w:t>
            </w:r>
            <w:r w:rsidRPr="008410D0">
              <w:rPr>
                <w:rFonts w:ascii="Times New Roman" w:hAnsi="Times New Roman" w:cs="Times New Roman"/>
                <w:sz w:val="24"/>
                <w:szCs w:val="24"/>
              </w:rPr>
              <w:br/>
              <w:t xml:space="preserve">2)                    </w:t>
            </w:r>
          </w:p>
        </w:tc>
        <w:tc>
          <w:tcPr>
            <w:tcW w:w="170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7"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sidRPr="008410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r>
              <w:rPr>
                <w:rFonts w:ascii="Times New Roman" w:hAnsi="Times New Roman" w:cs="Times New Roman"/>
                <w:sz w:val="24"/>
                <w:szCs w:val="24"/>
              </w:rPr>
              <w:t xml:space="preserve"> </w:t>
            </w:r>
            <w:r w:rsidRPr="008410D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7"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Дачи:    </w:t>
            </w:r>
            <w:r>
              <w:rPr>
                <w:rFonts w:ascii="Times New Roman" w:hAnsi="Times New Roman" w:cs="Times New Roman"/>
                <w:sz w:val="24"/>
                <w:szCs w:val="24"/>
              </w:rPr>
              <w:t xml:space="preserve">             </w:t>
            </w:r>
            <w:r>
              <w:rPr>
                <w:rFonts w:ascii="Times New Roman" w:hAnsi="Times New Roman" w:cs="Times New Roman"/>
                <w:sz w:val="24"/>
                <w:szCs w:val="24"/>
              </w:rPr>
              <w:br/>
              <w:t xml:space="preserve">1)  </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p>
        </w:tc>
        <w:tc>
          <w:tcPr>
            <w:tcW w:w="170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7"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5 </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Га</w:t>
            </w:r>
            <w:r>
              <w:rPr>
                <w:rFonts w:ascii="Times New Roman" w:hAnsi="Times New Roman" w:cs="Times New Roman"/>
                <w:sz w:val="24"/>
                <w:szCs w:val="24"/>
              </w:rPr>
              <w:t xml:space="preserve">ражи:               </w:t>
            </w:r>
            <w:r>
              <w:rPr>
                <w:rFonts w:ascii="Times New Roman" w:hAnsi="Times New Roman" w:cs="Times New Roman"/>
                <w:sz w:val="24"/>
                <w:szCs w:val="24"/>
              </w:rPr>
              <w:br/>
              <w:t xml:space="preserve">1)  </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p>
        </w:tc>
        <w:tc>
          <w:tcPr>
            <w:tcW w:w="170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7"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60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6 </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Иное недвижимое       </w:t>
            </w:r>
            <w:r w:rsidRPr="008410D0">
              <w:rPr>
                <w:rFonts w:ascii="Times New Roman" w:hAnsi="Times New Roman" w:cs="Times New Roman"/>
                <w:sz w:val="24"/>
                <w:szCs w:val="24"/>
              </w:rPr>
              <w:br/>
              <w:t xml:space="preserve">имущество:            </w:t>
            </w:r>
            <w:r w:rsidRPr="008410D0">
              <w:rPr>
                <w:rFonts w:ascii="Times New Roman" w:hAnsi="Times New Roman" w:cs="Times New Roman"/>
                <w:sz w:val="24"/>
                <w:szCs w:val="24"/>
              </w:rPr>
              <w:br/>
              <w:t xml:space="preserve">1)                </w:t>
            </w:r>
            <w:r w:rsidRPr="008410D0">
              <w:rPr>
                <w:rFonts w:ascii="Times New Roman" w:hAnsi="Times New Roman" w:cs="Times New Roman"/>
                <w:sz w:val="24"/>
                <w:szCs w:val="24"/>
              </w:rPr>
              <w:br/>
              <w:t xml:space="preserve">2)                    </w:t>
            </w:r>
          </w:p>
        </w:tc>
        <w:tc>
          <w:tcPr>
            <w:tcW w:w="170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7"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bl>
    <w:p w:rsidR="00BF4B65" w:rsidRDefault="00BF4B65" w:rsidP="00BF4B65">
      <w:pPr>
        <w:pStyle w:val="ConsPlusNonformat"/>
        <w:widowControl/>
        <w:rPr>
          <w:rFonts w:ascii="Times New Roman" w:hAnsi="Times New Roman" w:cs="Times New Roman"/>
          <w:sz w:val="24"/>
          <w:szCs w:val="24"/>
        </w:rPr>
      </w:pPr>
    </w:p>
    <w:p w:rsidR="00BF4B65" w:rsidRDefault="00BF4B65" w:rsidP="00BF4B65">
      <w:pPr>
        <w:pStyle w:val="ConsPlusNonformat"/>
        <w:widowControl/>
        <w:jc w:val="center"/>
        <w:rPr>
          <w:rFonts w:ascii="Times New Roman" w:hAnsi="Times New Roman" w:cs="Times New Roman"/>
          <w:sz w:val="24"/>
          <w:szCs w:val="24"/>
        </w:rPr>
      </w:pPr>
    </w:p>
    <w:p w:rsidR="00BF4B65" w:rsidRPr="008410D0" w:rsidRDefault="00BF4B65" w:rsidP="00BF4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r w:rsidRPr="008410D0">
        <w:rPr>
          <w:rFonts w:ascii="Times New Roman" w:hAnsi="Times New Roman" w:cs="Times New Roman"/>
          <w:sz w:val="24"/>
          <w:szCs w:val="24"/>
        </w:rPr>
        <w:t>.2. Транспортные средства</w:t>
      </w:r>
    </w:p>
    <w:p w:rsidR="00BF4B65" w:rsidRPr="008410D0" w:rsidRDefault="00BF4B65" w:rsidP="00BF4B65">
      <w:pPr>
        <w:pStyle w:val="ConsPlusNormal"/>
        <w:widowControl/>
        <w:ind w:firstLine="540"/>
        <w:jc w:val="both"/>
        <w:rPr>
          <w:rFonts w:ascii="Times New Roman" w:hAnsi="Times New Roman" w:cs="Times New Roman"/>
          <w:sz w:val="24"/>
          <w:szCs w:val="24"/>
        </w:rPr>
      </w:pPr>
    </w:p>
    <w:tbl>
      <w:tblPr>
        <w:tblW w:w="9539" w:type="dxa"/>
        <w:tblInd w:w="70" w:type="dxa"/>
        <w:tblLayout w:type="fixed"/>
        <w:tblCellMar>
          <w:left w:w="70" w:type="dxa"/>
          <w:right w:w="70" w:type="dxa"/>
        </w:tblCellMar>
        <w:tblLook w:val="0000" w:firstRow="0" w:lastRow="0" w:firstColumn="0" w:lastColumn="0" w:noHBand="0" w:noVBand="0"/>
      </w:tblPr>
      <w:tblGrid>
        <w:gridCol w:w="540"/>
        <w:gridCol w:w="3288"/>
        <w:gridCol w:w="2876"/>
        <w:gridCol w:w="2835"/>
      </w:tblGrid>
      <w:tr w:rsidR="00BF4B65" w:rsidRPr="008410D0" w:rsidTr="00AB3275">
        <w:trPr>
          <w:cantSplit/>
          <w:trHeight w:val="36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N </w:t>
            </w:r>
            <w:r w:rsidRPr="008410D0">
              <w:rPr>
                <w:rFonts w:ascii="Times New Roman" w:hAnsi="Times New Roman" w:cs="Times New Roman"/>
                <w:sz w:val="24"/>
                <w:szCs w:val="24"/>
              </w:rPr>
              <w:br/>
            </w:r>
            <w:proofErr w:type="gramStart"/>
            <w:r w:rsidRPr="008410D0">
              <w:rPr>
                <w:rFonts w:ascii="Times New Roman" w:hAnsi="Times New Roman" w:cs="Times New Roman"/>
                <w:sz w:val="24"/>
                <w:szCs w:val="24"/>
              </w:rPr>
              <w:t>п</w:t>
            </w:r>
            <w:proofErr w:type="gramEnd"/>
            <w:r w:rsidRPr="008410D0">
              <w:rPr>
                <w:rFonts w:ascii="Times New Roman" w:hAnsi="Times New Roman" w:cs="Times New Roman"/>
                <w:sz w:val="24"/>
                <w:szCs w:val="24"/>
              </w:rPr>
              <w:t>/п</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Вид,</w:t>
            </w:r>
            <w:r w:rsidRPr="008410D0">
              <w:rPr>
                <w:rFonts w:ascii="Times New Roman" w:hAnsi="Times New Roman" w:cs="Times New Roman"/>
                <w:sz w:val="24"/>
                <w:szCs w:val="24"/>
              </w:rPr>
              <w:t xml:space="preserve"> марка     </w:t>
            </w:r>
            <w:r w:rsidRPr="008410D0">
              <w:rPr>
                <w:rFonts w:ascii="Times New Roman" w:hAnsi="Times New Roman" w:cs="Times New Roman"/>
                <w:sz w:val="24"/>
                <w:szCs w:val="24"/>
              </w:rPr>
              <w:br/>
              <w:t>транспортного средства</w:t>
            </w:r>
            <w:r>
              <w:rPr>
                <w:rFonts w:ascii="Times New Roman" w:hAnsi="Times New Roman" w:cs="Times New Roman"/>
                <w:sz w:val="24"/>
                <w:szCs w:val="24"/>
              </w:rPr>
              <w:t xml:space="preserve">, год изготовления </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sidRPr="008410D0">
              <w:rPr>
                <w:rFonts w:ascii="Times New Roman" w:hAnsi="Times New Roman" w:cs="Times New Roman"/>
                <w:sz w:val="24"/>
                <w:szCs w:val="24"/>
              </w:rPr>
              <w:t>&lt;</w:t>
            </w:r>
            <w:r>
              <w:rPr>
                <w:rFonts w:ascii="Times New Roman" w:hAnsi="Times New Roman" w:cs="Times New Roman"/>
                <w:sz w:val="24"/>
                <w:szCs w:val="24"/>
              </w:rPr>
              <w:t>10</w:t>
            </w:r>
            <w:r w:rsidRPr="008410D0">
              <w:rPr>
                <w:rFonts w:ascii="Times New Roman" w:hAnsi="Times New Roman" w:cs="Times New Roman"/>
                <w:sz w:val="24"/>
                <w:szCs w:val="24"/>
              </w:rPr>
              <w:t>&gt;</w:t>
            </w: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Место регистрации</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1</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2</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4</w:t>
            </w: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1 </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2 </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А</w:t>
            </w:r>
            <w:r>
              <w:rPr>
                <w:rFonts w:ascii="Times New Roman" w:hAnsi="Times New Roman" w:cs="Times New Roman"/>
                <w:sz w:val="24"/>
                <w:szCs w:val="24"/>
              </w:rPr>
              <w:t xml:space="preserve">втомобили грузовые:  </w:t>
            </w:r>
            <w:r>
              <w:rPr>
                <w:rFonts w:ascii="Times New Roman" w:hAnsi="Times New Roman" w:cs="Times New Roman"/>
                <w:sz w:val="24"/>
                <w:szCs w:val="24"/>
              </w:rPr>
              <w:br/>
              <w:t xml:space="preserve">1)    </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3 </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roofErr w:type="spellStart"/>
            <w:r w:rsidRPr="008410D0">
              <w:rPr>
                <w:rFonts w:ascii="Times New Roman" w:hAnsi="Times New Roman" w:cs="Times New Roman"/>
                <w:sz w:val="24"/>
                <w:szCs w:val="24"/>
              </w:rPr>
              <w:t>Мототранспортные</w:t>
            </w:r>
            <w:proofErr w:type="spellEnd"/>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средства:             </w:t>
            </w:r>
            <w:r w:rsidRPr="008410D0">
              <w:rPr>
                <w:rFonts w:ascii="Times New Roman" w:hAnsi="Times New Roman" w:cs="Times New Roman"/>
                <w:sz w:val="24"/>
                <w:szCs w:val="24"/>
              </w:rPr>
              <w:br/>
              <w:t xml:space="preserve">1) </w:t>
            </w:r>
            <w:r>
              <w:rPr>
                <w:rFonts w:ascii="Times New Roman" w:hAnsi="Times New Roman" w:cs="Times New Roman"/>
                <w:sz w:val="24"/>
                <w:szCs w:val="24"/>
              </w:rPr>
              <w:t xml:space="preserve">  </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r>
              <w:rPr>
                <w:rFonts w:ascii="Times New Roman" w:hAnsi="Times New Roman" w:cs="Times New Roman"/>
                <w:sz w:val="24"/>
                <w:szCs w:val="24"/>
              </w:rPr>
              <w:t xml:space="preserve"> </w:t>
            </w:r>
            <w:r w:rsidRPr="008410D0">
              <w:rPr>
                <w:rFonts w:ascii="Times New Roman" w:hAnsi="Times New Roman" w:cs="Times New Roman"/>
                <w:sz w:val="24"/>
                <w:szCs w:val="24"/>
              </w:rPr>
              <w:t xml:space="preserve">                    </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60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4 </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Сельскохозяйственная  </w:t>
            </w:r>
            <w:r w:rsidRPr="008410D0">
              <w:rPr>
                <w:rFonts w:ascii="Times New Roman" w:hAnsi="Times New Roman" w:cs="Times New Roman"/>
                <w:sz w:val="24"/>
                <w:szCs w:val="24"/>
              </w:rPr>
              <w:br/>
              <w:t xml:space="preserve">техника:              </w:t>
            </w:r>
            <w:r w:rsidRPr="008410D0">
              <w:rPr>
                <w:rFonts w:ascii="Times New Roman" w:hAnsi="Times New Roman" w:cs="Times New Roman"/>
                <w:sz w:val="24"/>
                <w:szCs w:val="24"/>
              </w:rPr>
              <w:br/>
              <w:t xml:space="preserve">1)                  </w:t>
            </w:r>
            <w:r w:rsidRPr="008410D0">
              <w:rPr>
                <w:rFonts w:ascii="Times New Roman" w:hAnsi="Times New Roman" w:cs="Times New Roman"/>
                <w:sz w:val="24"/>
                <w:szCs w:val="24"/>
              </w:rPr>
              <w:br/>
              <w:t xml:space="preserve">2)                    </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60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5 </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Вод</w:t>
            </w:r>
            <w:r>
              <w:rPr>
                <w:rFonts w:ascii="Times New Roman" w:hAnsi="Times New Roman" w:cs="Times New Roman"/>
                <w:sz w:val="24"/>
                <w:szCs w:val="24"/>
              </w:rPr>
              <w:t xml:space="preserve">ный транспорт:     </w:t>
            </w:r>
            <w:r>
              <w:rPr>
                <w:rFonts w:ascii="Times New Roman" w:hAnsi="Times New Roman" w:cs="Times New Roman"/>
                <w:sz w:val="24"/>
                <w:szCs w:val="24"/>
              </w:rPr>
              <w:br/>
              <w:t>1)  нет</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6 </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7 </w:t>
            </w:r>
          </w:p>
        </w:tc>
        <w:tc>
          <w:tcPr>
            <w:tcW w:w="328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Иные транспортные     </w:t>
            </w:r>
            <w:r>
              <w:rPr>
                <w:rFonts w:ascii="Times New Roman" w:hAnsi="Times New Roman" w:cs="Times New Roman"/>
                <w:sz w:val="24"/>
                <w:szCs w:val="24"/>
              </w:rPr>
              <w:br/>
              <w:t xml:space="preserve">средства:             </w:t>
            </w:r>
            <w:r>
              <w:rPr>
                <w:rFonts w:ascii="Times New Roman" w:hAnsi="Times New Roman" w:cs="Times New Roman"/>
                <w:sz w:val="24"/>
                <w:szCs w:val="24"/>
              </w:rPr>
              <w:br/>
              <w:t xml:space="preserve">1)   </w:t>
            </w:r>
            <w:r w:rsidRPr="008410D0">
              <w:rPr>
                <w:rFonts w:ascii="Times New Roman" w:hAnsi="Times New Roman" w:cs="Times New Roman"/>
                <w:sz w:val="24"/>
                <w:szCs w:val="24"/>
              </w:rPr>
              <w:t xml:space="preserve">          </w:t>
            </w:r>
            <w:r w:rsidRPr="008410D0">
              <w:rPr>
                <w:rFonts w:ascii="Times New Roman" w:hAnsi="Times New Roman" w:cs="Times New Roman"/>
                <w:sz w:val="24"/>
                <w:szCs w:val="24"/>
              </w:rPr>
              <w:br/>
              <w:t xml:space="preserve">2)                    </w:t>
            </w:r>
          </w:p>
        </w:tc>
        <w:tc>
          <w:tcPr>
            <w:tcW w:w="2876"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bl>
    <w:p w:rsidR="00BF4B65" w:rsidRPr="008410D0" w:rsidRDefault="00BF4B65" w:rsidP="00BF4B65">
      <w:pPr>
        <w:pStyle w:val="ConsPlusNormal"/>
        <w:widowControl/>
        <w:ind w:firstLine="540"/>
        <w:jc w:val="both"/>
        <w:rPr>
          <w:rFonts w:ascii="Times New Roman" w:hAnsi="Times New Roman" w:cs="Times New Roman"/>
          <w:sz w:val="24"/>
          <w:szCs w:val="24"/>
        </w:rPr>
      </w:pPr>
    </w:p>
    <w:p w:rsidR="00BF4B65"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 xml:space="preserve">Раздел </w:t>
      </w:r>
      <w:r>
        <w:rPr>
          <w:rFonts w:ascii="Times New Roman" w:hAnsi="Times New Roman" w:cs="Times New Roman"/>
          <w:sz w:val="24"/>
          <w:szCs w:val="24"/>
        </w:rPr>
        <w:t>4</w:t>
      </w:r>
      <w:r w:rsidRPr="008410D0">
        <w:rPr>
          <w:rFonts w:ascii="Times New Roman" w:hAnsi="Times New Roman" w:cs="Times New Roman"/>
          <w:sz w:val="24"/>
          <w:szCs w:val="24"/>
        </w:rPr>
        <w:t xml:space="preserve">. Сведения </w:t>
      </w:r>
      <w:r>
        <w:rPr>
          <w:rFonts w:ascii="Times New Roman" w:hAnsi="Times New Roman" w:cs="Times New Roman"/>
          <w:sz w:val="24"/>
          <w:szCs w:val="24"/>
        </w:rPr>
        <w:t xml:space="preserve">о </w:t>
      </w:r>
      <w:r w:rsidRPr="008410D0">
        <w:rPr>
          <w:rFonts w:ascii="Times New Roman" w:hAnsi="Times New Roman" w:cs="Times New Roman"/>
          <w:sz w:val="24"/>
          <w:szCs w:val="24"/>
        </w:rPr>
        <w:t xml:space="preserve"> счетах в банках</w:t>
      </w:r>
      <w:r>
        <w:rPr>
          <w:rFonts w:ascii="Times New Roman" w:hAnsi="Times New Roman" w:cs="Times New Roman"/>
          <w:sz w:val="24"/>
          <w:szCs w:val="24"/>
        </w:rPr>
        <w:t xml:space="preserve"> и </w:t>
      </w:r>
      <w:r w:rsidRPr="008410D0">
        <w:rPr>
          <w:rFonts w:ascii="Times New Roman" w:hAnsi="Times New Roman" w:cs="Times New Roman"/>
          <w:sz w:val="24"/>
          <w:szCs w:val="24"/>
        </w:rPr>
        <w:t xml:space="preserve"> иных</w:t>
      </w:r>
      <w:r>
        <w:rPr>
          <w:rFonts w:ascii="Times New Roman" w:hAnsi="Times New Roman" w:cs="Times New Roman"/>
          <w:sz w:val="24"/>
          <w:szCs w:val="24"/>
        </w:rPr>
        <w:t xml:space="preserve"> </w:t>
      </w:r>
      <w:r w:rsidRPr="0088753C">
        <w:rPr>
          <w:rFonts w:ascii="Times New Roman" w:hAnsi="Times New Roman" w:cs="Times New Roman"/>
          <w:sz w:val="24"/>
          <w:szCs w:val="24"/>
        </w:rPr>
        <w:t xml:space="preserve">кредитных организациях  </w:t>
      </w:r>
    </w:p>
    <w:p w:rsidR="00BF4B65" w:rsidRPr="0088753C" w:rsidRDefault="00BF4B65" w:rsidP="00BF4B65">
      <w:pPr>
        <w:pStyle w:val="ConsPlusNonformat"/>
        <w:widowControl/>
        <w:jc w:val="center"/>
        <w:rPr>
          <w:rFonts w:ascii="Times New Roman" w:hAnsi="Times New Roman" w:cs="Times New Roman"/>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3004"/>
        <w:gridCol w:w="1418"/>
        <w:gridCol w:w="1275"/>
        <w:gridCol w:w="1080"/>
        <w:gridCol w:w="2181"/>
      </w:tblGrid>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N </w:t>
            </w:r>
            <w:r w:rsidRPr="008410D0">
              <w:rPr>
                <w:rFonts w:ascii="Times New Roman" w:hAnsi="Times New Roman" w:cs="Times New Roman"/>
                <w:sz w:val="24"/>
                <w:szCs w:val="24"/>
              </w:rPr>
              <w:br/>
            </w:r>
            <w:proofErr w:type="gramStart"/>
            <w:r w:rsidRPr="008410D0">
              <w:rPr>
                <w:rFonts w:ascii="Times New Roman" w:hAnsi="Times New Roman" w:cs="Times New Roman"/>
                <w:sz w:val="24"/>
                <w:szCs w:val="24"/>
              </w:rPr>
              <w:t>п</w:t>
            </w:r>
            <w:proofErr w:type="gramEnd"/>
            <w:r w:rsidRPr="008410D0">
              <w:rPr>
                <w:rFonts w:ascii="Times New Roman" w:hAnsi="Times New Roman" w:cs="Times New Roman"/>
                <w:sz w:val="24"/>
                <w:szCs w:val="24"/>
              </w:rPr>
              <w:t>/п</w:t>
            </w:r>
          </w:p>
        </w:tc>
        <w:tc>
          <w:tcPr>
            <w:tcW w:w="3004"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Наименование и адрес  </w:t>
            </w:r>
            <w:r w:rsidRPr="00786BA4">
              <w:rPr>
                <w:rFonts w:ascii="Times New Roman" w:hAnsi="Times New Roman" w:cs="Times New Roman"/>
                <w:sz w:val="24"/>
                <w:szCs w:val="24"/>
              </w:rPr>
              <w:br/>
              <w:t>банка или иной кредитной</w:t>
            </w:r>
            <w:r w:rsidRPr="00786BA4">
              <w:rPr>
                <w:rFonts w:ascii="Times New Roman" w:hAnsi="Times New Roman" w:cs="Times New Roman"/>
                <w:sz w:val="24"/>
                <w:szCs w:val="24"/>
              </w:rPr>
              <w:br/>
              <w:t xml:space="preserve">организации       </w:t>
            </w:r>
          </w:p>
        </w:tc>
        <w:tc>
          <w:tcPr>
            <w:tcW w:w="1418"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Вид   </w:t>
            </w:r>
            <w:r w:rsidRPr="00786BA4">
              <w:rPr>
                <w:rFonts w:ascii="Times New Roman" w:hAnsi="Times New Roman" w:cs="Times New Roman"/>
                <w:sz w:val="24"/>
                <w:szCs w:val="24"/>
              </w:rPr>
              <w:br/>
              <w:t xml:space="preserve">и валюта </w:t>
            </w:r>
            <w:r w:rsidRPr="00786BA4">
              <w:rPr>
                <w:rFonts w:ascii="Times New Roman" w:hAnsi="Times New Roman" w:cs="Times New Roman"/>
                <w:sz w:val="24"/>
                <w:szCs w:val="24"/>
              </w:rPr>
              <w:br/>
              <w:t>счета &lt;11&gt;</w:t>
            </w:r>
          </w:p>
        </w:tc>
        <w:tc>
          <w:tcPr>
            <w:tcW w:w="1275"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Дата   </w:t>
            </w:r>
            <w:r w:rsidRPr="00786BA4">
              <w:rPr>
                <w:rFonts w:ascii="Times New Roman" w:hAnsi="Times New Roman" w:cs="Times New Roman"/>
                <w:sz w:val="24"/>
                <w:szCs w:val="24"/>
              </w:rPr>
              <w:br/>
              <w:t xml:space="preserve">открытия </w:t>
            </w:r>
            <w:r w:rsidRPr="00786BA4">
              <w:rPr>
                <w:rFonts w:ascii="Times New Roman" w:hAnsi="Times New Roman" w:cs="Times New Roman"/>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 Остаток    </w:t>
            </w:r>
            <w:r w:rsidRPr="00786BA4">
              <w:rPr>
                <w:rFonts w:ascii="Times New Roman" w:hAnsi="Times New Roman" w:cs="Times New Roman"/>
                <w:sz w:val="24"/>
                <w:szCs w:val="24"/>
              </w:rPr>
              <w:br/>
              <w:t xml:space="preserve">на счете &lt;12&gt;  </w:t>
            </w:r>
            <w:r w:rsidRPr="00786BA4">
              <w:rPr>
                <w:rFonts w:ascii="Times New Roman" w:hAnsi="Times New Roman" w:cs="Times New Roman"/>
                <w:sz w:val="24"/>
                <w:szCs w:val="24"/>
              </w:rPr>
              <w:br/>
              <w:t xml:space="preserve">(руб.)  </w:t>
            </w:r>
          </w:p>
        </w:tc>
        <w:tc>
          <w:tcPr>
            <w:tcW w:w="2181"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С</w:t>
            </w:r>
            <w:r w:rsidRPr="00786BA4">
              <w:rPr>
                <w:rFonts w:ascii="Times New Roman" w:hAnsi="Times New Roman" w:cs="Times New Roman"/>
                <w:sz w:val="24"/>
                <w:szCs w:val="24"/>
              </w:rPr>
              <w:t>умма поступивших на счет денежных средств &lt;13&gt; (руб.)</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5</w:t>
            </w:r>
          </w:p>
        </w:tc>
        <w:tc>
          <w:tcPr>
            <w:tcW w:w="218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6</w:t>
            </w: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181" w:type="dxa"/>
            <w:tcBorders>
              <w:top w:val="single" w:sz="6" w:space="0" w:color="auto"/>
              <w:left w:val="single" w:sz="6" w:space="0" w:color="auto"/>
              <w:bottom w:val="single" w:sz="6" w:space="0" w:color="auto"/>
              <w:right w:val="single" w:sz="6" w:space="0" w:color="auto"/>
            </w:tcBorders>
          </w:tcPr>
          <w:p w:rsidR="00BF4B65" w:rsidRPr="00A735C9" w:rsidRDefault="00BF4B65" w:rsidP="00AB3275">
            <w:pPr>
              <w:pStyle w:val="ConsPlusNormal"/>
              <w:widowControl/>
              <w:rPr>
                <w:rFonts w:ascii="Times New Roman" w:hAnsi="Times New Roman" w:cs="Times New Roman"/>
                <w:sz w:val="24"/>
                <w:szCs w:val="24"/>
                <w:lang w:val="en-US"/>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2</w:t>
            </w:r>
          </w:p>
        </w:tc>
        <w:tc>
          <w:tcPr>
            <w:tcW w:w="3004"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18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3</w:t>
            </w:r>
          </w:p>
        </w:tc>
        <w:tc>
          <w:tcPr>
            <w:tcW w:w="3004"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181"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bl>
    <w:p w:rsidR="00BF4B65" w:rsidRPr="008410D0" w:rsidRDefault="00BF4B65" w:rsidP="00BF4B65">
      <w:pPr>
        <w:pStyle w:val="ConsPlusNormal"/>
        <w:widowControl/>
        <w:jc w:val="center"/>
        <w:rPr>
          <w:rFonts w:ascii="Times New Roman" w:hAnsi="Times New Roman" w:cs="Times New Roman"/>
          <w:sz w:val="24"/>
          <w:szCs w:val="24"/>
        </w:rPr>
      </w:pPr>
    </w:p>
    <w:p w:rsidR="00BF4B65" w:rsidRPr="008410D0"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 xml:space="preserve">Раздел </w:t>
      </w:r>
      <w:r>
        <w:rPr>
          <w:rFonts w:ascii="Times New Roman" w:hAnsi="Times New Roman" w:cs="Times New Roman"/>
          <w:sz w:val="24"/>
          <w:szCs w:val="24"/>
        </w:rPr>
        <w:t>5</w:t>
      </w:r>
      <w:r w:rsidRPr="008410D0">
        <w:rPr>
          <w:rFonts w:ascii="Times New Roman" w:hAnsi="Times New Roman" w:cs="Times New Roman"/>
          <w:sz w:val="24"/>
          <w:szCs w:val="24"/>
        </w:rPr>
        <w:t>. Сведения о ценных бумагах</w:t>
      </w:r>
    </w:p>
    <w:p w:rsidR="00BF4B65" w:rsidRPr="008410D0" w:rsidRDefault="00BF4B65" w:rsidP="00BF4B65">
      <w:pPr>
        <w:pStyle w:val="ConsPlusNonformat"/>
        <w:widowControl/>
        <w:jc w:val="center"/>
        <w:rPr>
          <w:rFonts w:ascii="Times New Roman" w:hAnsi="Times New Roman" w:cs="Times New Roman"/>
          <w:sz w:val="24"/>
          <w:szCs w:val="24"/>
        </w:rPr>
      </w:pPr>
    </w:p>
    <w:p w:rsidR="00BF4B65" w:rsidRPr="002828DA" w:rsidRDefault="00BF4B65" w:rsidP="00BF4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r w:rsidRPr="008410D0">
        <w:rPr>
          <w:rFonts w:ascii="Times New Roman" w:hAnsi="Times New Roman" w:cs="Times New Roman"/>
          <w:sz w:val="24"/>
          <w:szCs w:val="24"/>
        </w:rPr>
        <w:t>.1. Акции и иное участие в коммерческих</w:t>
      </w:r>
      <w:r>
        <w:rPr>
          <w:rFonts w:ascii="Times New Roman" w:hAnsi="Times New Roman" w:cs="Times New Roman"/>
          <w:sz w:val="24"/>
          <w:szCs w:val="24"/>
        </w:rPr>
        <w:t xml:space="preserve"> </w:t>
      </w:r>
      <w:r w:rsidRPr="00020872">
        <w:rPr>
          <w:rFonts w:ascii="Times New Roman" w:hAnsi="Times New Roman" w:cs="Times New Roman"/>
          <w:sz w:val="24"/>
          <w:szCs w:val="24"/>
        </w:rPr>
        <w:t>организациях и фондах</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2160"/>
        <w:gridCol w:w="1755"/>
        <w:gridCol w:w="1620"/>
        <w:gridCol w:w="1890"/>
        <w:gridCol w:w="1575"/>
      </w:tblGrid>
      <w:tr w:rsidR="00BF4B65" w:rsidRPr="008410D0" w:rsidTr="00AB3275">
        <w:trPr>
          <w:cantSplit/>
          <w:trHeight w:val="60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N </w:t>
            </w:r>
            <w:r w:rsidRPr="008410D0">
              <w:rPr>
                <w:rFonts w:ascii="Times New Roman" w:hAnsi="Times New Roman" w:cs="Times New Roman"/>
                <w:sz w:val="24"/>
                <w:szCs w:val="24"/>
              </w:rPr>
              <w:br/>
            </w:r>
            <w:proofErr w:type="gramStart"/>
            <w:r w:rsidRPr="008410D0">
              <w:rPr>
                <w:rFonts w:ascii="Times New Roman" w:hAnsi="Times New Roman" w:cs="Times New Roman"/>
                <w:sz w:val="24"/>
                <w:szCs w:val="24"/>
              </w:rPr>
              <w:t>п</w:t>
            </w:r>
            <w:proofErr w:type="gramEnd"/>
            <w:r w:rsidRPr="008410D0">
              <w:rPr>
                <w:rFonts w:ascii="Times New Roman" w:hAnsi="Times New Roman" w:cs="Times New Roman"/>
                <w:sz w:val="24"/>
                <w:szCs w:val="24"/>
              </w:rPr>
              <w:t>/п</w:t>
            </w:r>
          </w:p>
        </w:tc>
        <w:tc>
          <w:tcPr>
            <w:tcW w:w="216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Наименование     </w:t>
            </w:r>
            <w:r w:rsidRPr="00786BA4">
              <w:rPr>
                <w:rFonts w:ascii="Times New Roman" w:hAnsi="Times New Roman" w:cs="Times New Roman"/>
                <w:sz w:val="24"/>
                <w:szCs w:val="24"/>
              </w:rPr>
              <w:br/>
              <w:t>и организационн</w:t>
            </w:r>
            <w:proofErr w:type="gramStart"/>
            <w:r w:rsidRPr="00786BA4">
              <w:rPr>
                <w:rFonts w:ascii="Times New Roman" w:hAnsi="Times New Roman" w:cs="Times New Roman"/>
                <w:sz w:val="24"/>
                <w:szCs w:val="24"/>
              </w:rPr>
              <w:t>о-</w:t>
            </w:r>
            <w:proofErr w:type="gramEnd"/>
            <w:r w:rsidRPr="00786BA4">
              <w:rPr>
                <w:rFonts w:ascii="Times New Roman" w:hAnsi="Times New Roman" w:cs="Times New Roman"/>
                <w:sz w:val="24"/>
                <w:szCs w:val="24"/>
              </w:rPr>
              <w:br/>
              <w:t xml:space="preserve">правовая форма   </w:t>
            </w:r>
            <w:r w:rsidRPr="00786BA4">
              <w:rPr>
                <w:rFonts w:ascii="Times New Roman" w:hAnsi="Times New Roman" w:cs="Times New Roman"/>
                <w:sz w:val="24"/>
                <w:szCs w:val="24"/>
              </w:rPr>
              <w:br/>
              <w:t>организации &lt;14&gt;</w:t>
            </w:r>
          </w:p>
        </w:tc>
        <w:tc>
          <w:tcPr>
            <w:tcW w:w="1755"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Место    </w:t>
            </w:r>
            <w:r w:rsidRPr="00786BA4">
              <w:rPr>
                <w:rFonts w:ascii="Times New Roman" w:hAnsi="Times New Roman" w:cs="Times New Roman"/>
                <w:sz w:val="24"/>
                <w:szCs w:val="24"/>
              </w:rPr>
              <w:br/>
              <w:t xml:space="preserve">нахождения </w:t>
            </w:r>
            <w:r w:rsidRPr="00786BA4">
              <w:rPr>
                <w:rFonts w:ascii="Times New Roman" w:hAnsi="Times New Roman" w:cs="Times New Roman"/>
                <w:sz w:val="24"/>
                <w:szCs w:val="24"/>
              </w:rPr>
              <w:br/>
              <w:t xml:space="preserve">организации </w:t>
            </w:r>
            <w:r w:rsidRPr="00786BA4">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Уставный  </w:t>
            </w:r>
            <w:r w:rsidRPr="00786BA4">
              <w:rPr>
                <w:rFonts w:ascii="Times New Roman" w:hAnsi="Times New Roman" w:cs="Times New Roman"/>
                <w:sz w:val="24"/>
                <w:szCs w:val="24"/>
              </w:rPr>
              <w:br/>
              <w:t xml:space="preserve">капитал&lt;15&gt;   </w:t>
            </w:r>
            <w:r w:rsidRPr="00786BA4">
              <w:rPr>
                <w:rFonts w:ascii="Times New Roman" w:hAnsi="Times New Roman" w:cs="Times New Roman"/>
                <w:sz w:val="24"/>
                <w:szCs w:val="24"/>
              </w:rPr>
              <w:br/>
              <w:t>(руб.)</w:t>
            </w:r>
          </w:p>
        </w:tc>
        <w:tc>
          <w:tcPr>
            <w:tcW w:w="189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Доля    </w:t>
            </w:r>
            <w:r w:rsidRPr="00786BA4">
              <w:rPr>
                <w:rFonts w:ascii="Times New Roman" w:hAnsi="Times New Roman" w:cs="Times New Roman"/>
                <w:sz w:val="24"/>
                <w:szCs w:val="24"/>
              </w:rPr>
              <w:br/>
              <w:t>участия &lt;16&gt;</w:t>
            </w:r>
          </w:p>
        </w:tc>
        <w:tc>
          <w:tcPr>
            <w:tcW w:w="1575"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Основание  </w:t>
            </w:r>
            <w:r w:rsidRPr="00786BA4">
              <w:rPr>
                <w:rFonts w:ascii="Times New Roman" w:hAnsi="Times New Roman" w:cs="Times New Roman"/>
                <w:sz w:val="24"/>
                <w:szCs w:val="24"/>
              </w:rPr>
              <w:br/>
              <w:t>участия &lt;17&gt;</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lastRenderedPageBreak/>
              <w:t>1</w:t>
            </w:r>
          </w:p>
        </w:tc>
        <w:tc>
          <w:tcPr>
            <w:tcW w:w="216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5</w:t>
            </w:r>
          </w:p>
        </w:tc>
        <w:tc>
          <w:tcPr>
            <w:tcW w:w="157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6</w:t>
            </w: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bl>
    <w:p w:rsidR="00BF4B65" w:rsidRPr="008410D0"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.2. Иные ценные бумаги</w:t>
      </w:r>
    </w:p>
    <w:p w:rsidR="00BF4B65" w:rsidRPr="002828DA" w:rsidRDefault="00BF4B65" w:rsidP="00BF4B65">
      <w:pPr>
        <w:pStyle w:val="ConsPlusNonformat"/>
        <w:widowControl/>
        <w:jc w:val="center"/>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755"/>
        <w:gridCol w:w="1845"/>
        <w:gridCol w:w="2160"/>
        <w:gridCol w:w="1620"/>
        <w:gridCol w:w="1620"/>
      </w:tblGrid>
      <w:tr w:rsidR="00BF4B65" w:rsidRPr="008410D0" w:rsidTr="00AB3275">
        <w:trPr>
          <w:cantSplit/>
          <w:trHeight w:val="60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N </w:t>
            </w:r>
            <w:r w:rsidRPr="008410D0">
              <w:rPr>
                <w:rFonts w:ascii="Times New Roman" w:hAnsi="Times New Roman" w:cs="Times New Roman"/>
                <w:sz w:val="24"/>
                <w:szCs w:val="24"/>
              </w:rPr>
              <w:br/>
            </w:r>
            <w:proofErr w:type="gramStart"/>
            <w:r w:rsidRPr="008410D0">
              <w:rPr>
                <w:rFonts w:ascii="Times New Roman" w:hAnsi="Times New Roman" w:cs="Times New Roman"/>
                <w:sz w:val="24"/>
                <w:szCs w:val="24"/>
              </w:rPr>
              <w:t>п</w:t>
            </w:r>
            <w:proofErr w:type="gramEnd"/>
            <w:r w:rsidRPr="008410D0">
              <w:rPr>
                <w:rFonts w:ascii="Times New Roman" w:hAnsi="Times New Roman" w:cs="Times New Roman"/>
                <w:sz w:val="24"/>
                <w:szCs w:val="24"/>
              </w:rPr>
              <w:t>/п</w:t>
            </w:r>
          </w:p>
        </w:tc>
        <w:tc>
          <w:tcPr>
            <w:tcW w:w="1755"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Вид ценной  </w:t>
            </w:r>
            <w:r w:rsidRPr="00786BA4">
              <w:rPr>
                <w:rFonts w:ascii="Times New Roman" w:hAnsi="Times New Roman" w:cs="Times New Roman"/>
                <w:sz w:val="24"/>
                <w:szCs w:val="24"/>
              </w:rPr>
              <w:br/>
              <w:t>бумаги &lt;18&gt;</w:t>
            </w:r>
          </w:p>
        </w:tc>
        <w:tc>
          <w:tcPr>
            <w:tcW w:w="1845"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Лицо,    </w:t>
            </w:r>
            <w:r w:rsidRPr="00786BA4">
              <w:rPr>
                <w:rFonts w:ascii="Times New Roman" w:hAnsi="Times New Roman" w:cs="Times New Roman"/>
                <w:sz w:val="24"/>
                <w:szCs w:val="24"/>
              </w:rPr>
              <w:br/>
              <w:t xml:space="preserve">выпустившее  </w:t>
            </w:r>
            <w:r w:rsidRPr="00786BA4">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Номинальная  </w:t>
            </w:r>
            <w:r w:rsidRPr="00786BA4">
              <w:rPr>
                <w:rFonts w:ascii="Times New Roman" w:hAnsi="Times New Roman" w:cs="Times New Roman"/>
                <w:sz w:val="24"/>
                <w:szCs w:val="24"/>
              </w:rPr>
              <w:br/>
              <w:t xml:space="preserve">величина    </w:t>
            </w:r>
            <w:r w:rsidRPr="00786BA4">
              <w:rPr>
                <w:rFonts w:ascii="Times New Roman" w:hAnsi="Times New Roman" w:cs="Times New Roman"/>
                <w:sz w:val="24"/>
                <w:szCs w:val="24"/>
              </w:rPr>
              <w:br/>
              <w:t xml:space="preserve">обязательства </w:t>
            </w:r>
            <w:r w:rsidRPr="00786BA4">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Общее   </w:t>
            </w:r>
            <w:r w:rsidRPr="00786BA4">
              <w:rPr>
                <w:rFonts w:ascii="Times New Roman" w:hAnsi="Times New Roman" w:cs="Times New Roman"/>
                <w:sz w:val="24"/>
                <w:szCs w:val="24"/>
              </w:rPr>
              <w:br/>
              <w:t xml:space="preserve">количество </w:t>
            </w:r>
          </w:p>
        </w:tc>
        <w:tc>
          <w:tcPr>
            <w:tcW w:w="162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Общая    </w:t>
            </w:r>
            <w:r w:rsidRPr="00786BA4">
              <w:rPr>
                <w:rFonts w:ascii="Times New Roman" w:hAnsi="Times New Roman" w:cs="Times New Roman"/>
                <w:sz w:val="24"/>
                <w:szCs w:val="24"/>
              </w:rPr>
              <w:br/>
              <w:t xml:space="preserve">стоимость  &lt;19&gt;  (руб.) </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2</w:t>
            </w:r>
          </w:p>
        </w:tc>
        <w:tc>
          <w:tcPr>
            <w:tcW w:w="184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6</w:t>
            </w: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bl>
    <w:p w:rsidR="00BF4B65" w:rsidRDefault="00BF4B65" w:rsidP="00BF4B65">
      <w:pPr>
        <w:pStyle w:val="ConsPlusNonformat"/>
        <w:widowControl/>
        <w:tabs>
          <w:tab w:val="left" w:pos="2835"/>
        </w:tabs>
        <w:jc w:val="both"/>
        <w:rPr>
          <w:rFonts w:ascii="Times New Roman" w:hAnsi="Times New Roman" w:cs="Times New Roman"/>
          <w:sz w:val="24"/>
          <w:szCs w:val="24"/>
        </w:rPr>
      </w:pPr>
      <w:r>
        <w:rPr>
          <w:rFonts w:ascii="Times New Roman" w:hAnsi="Times New Roman" w:cs="Times New Roman"/>
          <w:sz w:val="24"/>
          <w:szCs w:val="24"/>
        </w:rPr>
        <w:tab/>
      </w:r>
    </w:p>
    <w:tbl>
      <w:tblPr>
        <w:tblW w:w="0" w:type="auto"/>
        <w:tblLook w:val="01E0" w:firstRow="1" w:lastRow="1" w:firstColumn="1" w:lastColumn="1" w:noHBand="0" w:noVBand="0"/>
      </w:tblPr>
      <w:tblGrid>
        <w:gridCol w:w="9571"/>
      </w:tblGrid>
      <w:tr w:rsidR="00BF4B65" w:rsidRPr="001E6988" w:rsidTr="00AB3275">
        <w:tc>
          <w:tcPr>
            <w:tcW w:w="9571" w:type="dxa"/>
          </w:tcPr>
          <w:p w:rsidR="00BF4B65" w:rsidRPr="001E6988" w:rsidRDefault="00BF4B65" w:rsidP="00AB3275">
            <w:pPr>
              <w:pStyle w:val="ConsPlusNonformat"/>
              <w:widowControl/>
              <w:jc w:val="both"/>
              <w:rPr>
                <w:rFonts w:ascii="Times New Roman" w:hAnsi="Times New Roman" w:cs="Times New Roman"/>
                <w:sz w:val="24"/>
                <w:szCs w:val="24"/>
              </w:rPr>
            </w:pPr>
            <w:r w:rsidRPr="001E6988">
              <w:rPr>
                <w:rFonts w:ascii="Times New Roman" w:hAnsi="Times New Roman" w:cs="Times New Roman"/>
                <w:sz w:val="24"/>
                <w:szCs w:val="24"/>
              </w:rPr>
              <w:t xml:space="preserve">Итого   по   подразделу   </w:t>
            </w:r>
            <w:r>
              <w:rPr>
                <w:rFonts w:ascii="Times New Roman" w:hAnsi="Times New Roman" w:cs="Times New Roman"/>
                <w:sz w:val="24"/>
                <w:szCs w:val="24"/>
              </w:rPr>
              <w:t>5</w:t>
            </w:r>
            <w:r w:rsidRPr="001E698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w:t>
            </w:r>
          </w:p>
        </w:tc>
      </w:tr>
      <w:tr w:rsidR="00BF4B65" w:rsidRPr="001E6988" w:rsidTr="00AB3275">
        <w:tc>
          <w:tcPr>
            <w:tcW w:w="9571" w:type="dxa"/>
            <w:tcBorders>
              <w:bottom w:val="single" w:sz="4" w:space="0" w:color="auto"/>
            </w:tcBorders>
          </w:tcPr>
          <w:p w:rsidR="00BF4B65" w:rsidRPr="001E6988" w:rsidRDefault="00BF4B65" w:rsidP="00AB3275">
            <w:pPr>
              <w:pStyle w:val="ConsPlusNonformat"/>
              <w:widowControl/>
              <w:jc w:val="center"/>
              <w:rPr>
                <w:rFonts w:ascii="Times New Roman" w:hAnsi="Times New Roman" w:cs="Times New Roman"/>
                <w:sz w:val="24"/>
                <w:szCs w:val="24"/>
              </w:rPr>
            </w:pPr>
          </w:p>
        </w:tc>
      </w:tr>
    </w:tbl>
    <w:p w:rsidR="00BF4B65" w:rsidRDefault="00BF4B65" w:rsidP="00BF4B65">
      <w:pPr>
        <w:pStyle w:val="ConsPlusNonformat"/>
        <w:widowControl/>
        <w:rPr>
          <w:rFonts w:ascii="Times New Roman" w:hAnsi="Times New Roman" w:cs="Times New Roman"/>
          <w:sz w:val="24"/>
          <w:szCs w:val="24"/>
        </w:rPr>
      </w:pPr>
    </w:p>
    <w:p w:rsidR="00BF4B65" w:rsidRPr="008410D0" w:rsidRDefault="00BF4B65" w:rsidP="00BF4B65">
      <w:pPr>
        <w:pStyle w:val="ConsPlusNonformat"/>
        <w:widowControl/>
        <w:jc w:val="center"/>
        <w:rPr>
          <w:rFonts w:ascii="Times New Roman" w:hAnsi="Times New Roman" w:cs="Times New Roman"/>
          <w:sz w:val="24"/>
          <w:szCs w:val="24"/>
        </w:rPr>
      </w:pPr>
      <w:r w:rsidRPr="008410D0">
        <w:rPr>
          <w:rFonts w:ascii="Times New Roman" w:hAnsi="Times New Roman" w:cs="Times New Roman"/>
          <w:sz w:val="24"/>
          <w:szCs w:val="24"/>
        </w:rPr>
        <w:t xml:space="preserve">Раздел </w:t>
      </w:r>
      <w:r>
        <w:rPr>
          <w:rFonts w:ascii="Times New Roman" w:hAnsi="Times New Roman" w:cs="Times New Roman"/>
          <w:sz w:val="24"/>
          <w:szCs w:val="24"/>
        </w:rPr>
        <w:t>6</w:t>
      </w:r>
      <w:r w:rsidRPr="008410D0">
        <w:rPr>
          <w:rFonts w:ascii="Times New Roman" w:hAnsi="Times New Roman" w:cs="Times New Roman"/>
          <w:sz w:val="24"/>
          <w:szCs w:val="24"/>
        </w:rPr>
        <w:t>. Сведения об обязательствах</w:t>
      </w:r>
      <w:r>
        <w:rPr>
          <w:rFonts w:ascii="Times New Roman" w:hAnsi="Times New Roman" w:cs="Times New Roman"/>
          <w:sz w:val="24"/>
          <w:szCs w:val="24"/>
        </w:rPr>
        <w:t xml:space="preserve">  </w:t>
      </w:r>
      <w:r w:rsidRPr="008410D0">
        <w:rPr>
          <w:rFonts w:ascii="Times New Roman" w:hAnsi="Times New Roman" w:cs="Times New Roman"/>
          <w:sz w:val="24"/>
          <w:szCs w:val="24"/>
        </w:rPr>
        <w:t>имущественного характера</w:t>
      </w:r>
    </w:p>
    <w:p w:rsidR="00BF4B65" w:rsidRPr="008410D0" w:rsidRDefault="00BF4B65" w:rsidP="00BF4B65">
      <w:pPr>
        <w:pStyle w:val="ConsPlusNonformat"/>
        <w:widowControl/>
        <w:jc w:val="center"/>
        <w:rPr>
          <w:rFonts w:ascii="Times New Roman" w:hAnsi="Times New Roman" w:cs="Times New Roman"/>
          <w:sz w:val="24"/>
          <w:szCs w:val="24"/>
        </w:rPr>
      </w:pPr>
    </w:p>
    <w:p w:rsidR="00BF4B65" w:rsidRPr="008410D0" w:rsidRDefault="00BF4B65" w:rsidP="00BF4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r w:rsidRPr="008410D0">
        <w:rPr>
          <w:rFonts w:ascii="Times New Roman" w:hAnsi="Times New Roman" w:cs="Times New Roman"/>
          <w:sz w:val="24"/>
          <w:szCs w:val="24"/>
        </w:rPr>
        <w:t>.1. Объекты недвижимого имущества,</w:t>
      </w:r>
      <w:r>
        <w:rPr>
          <w:rFonts w:ascii="Times New Roman" w:hAnsi="Times New Roman" w:cs="Times New Roman"/>
          <w:sz w:val="24"/>
          <w:szCs w:val="24"/>
        </w:rPr>
        <w:t xml:space="preserve"> находящиеся в пользовании </w:t>
      </w:r>
      <w:r w:rsidRPr="008410D0">
        <w:rPr>
          <w:rFonts w:ascii="Times New Roman" w:hAnsi="Times New Roman" w:cs="Times New Roman"/>
          <w:sz w:val="24"/>
          <w:szCs w:val="24"/>
        </w:rPr>
        <w:t>&lt;</w:t>
      </w:r>
      <w:r>
        <w:rPr>
          <w:rFonts w:ascii="Times New Roman" w:hAnsi="Times New Roman" w:cs="Times New Roman"/>
          <w:sz w:val="24"/>
          <w:szCs w:val="24"/>
        </w:rPr>
        <w:t>20</w:t>
      </w:r>
      <w:r w:rsidRPr="008410D0">
        <w:rPr>
          <w:rFonts w:ascii="Times New Roman" w:hAnsi="Times New Roman" w:cs="Times New Roman"/>
          <w:sz w:val="24"/>
          <w:szCs w:val="24"/>
        </w:rPr>
        <w:t>&gt;</w:t>
      </w:r>
    </w:p>
    <w:p w:rsidR="00BF4B65" w:rsidRPr="008410D0" w:rsidRDefault="00BF4B65" w:rsidP="00BF4B65">
      <w:pPr>
        <w:pStyle w:val="ConsPlusNormal"/>
        <w:widowControl/>
        <w:ind w:firstLine="540"/>
        <w:jc w:val="both"/>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90"/>
        <w:gridCol w:w="1890"/>
        <w:gridCol w:w="2295"/>
        <w:gridCol w:w="1845"/>
        <w:gridCol w:w="1080"/>
      </w:tblGrid>
      <w:tr w:rsidR="00BF4B65" w:rsidRPr="008410D0" w:rsidTr="00AB3275">
        <w:trPr>
          <w:cantSplit/>
          <w:trHeight w:val="867"/>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N </w:t>
            </w:r>
            <w:r w:rsidRPr="008410D0">
              <w:rPr>
                <w:rFonts w:ascii="Times New Roman" w:hAnsi="Times New Roman" w:cs="Times New Roman"/>
                <w:sz w:val="24"/>
                <w:szCs w:val="24"/>
              </w:rPr>
              <w:br/>
            </w:r>
            <w:proofErr w:type="gramStart"/>
            <w:r w:rsidRPr="008410D0">
              <w:rPr>
                <w:rFonts w:ascii="Times New Roman" w:hAnsi="Times New Roman" w:cs="Times New Roman"/>
                <w:sz w:val="24"/>
                <w:szCs w:val="24"/>
              </w:rPr>
              <w:t>п</w:t>
            </w:r>
            <w:proofErr w:type="gramEnd"/>
            <w:r w:rsidRPr="008410D0">
              <w:rPr>
                <w:rFonts w:ascii="Times New Roman" w:hAnsi="Times New Roman" w:cs="Times New Roman"/>
                <w:sz w:val="24"/>
                <w:szCs w:val="24"/>
              </w:rPr>
              <w:t>/п</w:t>
            </w:r>
          </w:p>
        </w:tc>
        <w:tc>
          <w:tcPr>
            <w:tcW w:w="189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Вид     </w:t>
            </w:r>
            <w:r w:rsidRPr="00786BA4">
              <w:rPr>
                <w:rFonts w:ascii="Times New Roman" w:hAnsi="Times New Roman" w:cs="Times New Roman"/>
                <w:sz w:val="24"/>
                <w:szCs w:val="24"/>
              </w:rPr>
              <w:br/>
              <w:t>имущества  &lt;21&gt;</w:t>
            </w:r>
          </w:p>
        </w:tc>
        <w:tc>
          <w:tcPr>
            <w:tcW w:w="189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Вид и сроки </w:t>
            </w:r>
            <w:r w:rsidRPr="00786BA4">
              <w:rPr>
                <w:rFonts w:ascii="Times New Roman" w:hAnsi="Times New Roman" w:cs="Times New Roman"/>
                <w:sz w:val="24"/>
                <w:szCs w:val="24"/>
              </w:rPr>
              <w:br/>
              <w:t>пользования &lt;22&gt;</w:t>
            </w:r>
          </w:p>
        </w:tc>
        <w:tc>
          <w:tcPr>
            <w:tcW w:w="2295"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Основание    </w:t>
            </w:r>
            <w:r w:rsidRPr="00786BA4">
              <w:rPr>
                <w:rFonts w:ascii="Times New Roman" w:hAnsi="Times New Roman" w:cs="Times New Roman"/>
                <w:sz w:val="24"/>
                <w:szCs w:val="24"/>
              </w:rPr>
              <w:br/>
              <w:t xml:space="preserve">пользования  &lt;23&gt;  </w:t>
            </w:r>
            <w:r w:rsidRPr="00786BA4">
              <w:rPr>
                <w:rFonts w:ascii="Times New Roman" w:hAnsi="Times New Roman" w:cs="Times New Roman"/>
                <w:sz w:val="24"/>
                <w:szCs w:val="24"/>
              </w:rPr>
              <w:br/>
              <w:t xml:space="preserve"> </w:t>
            </w:r>
          </w:p>
        </w:tc>
        <w:tc>
          <w:tcPr>
            <w:tcW w:w="1845"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Место нахождения</w:t>
            </w:r>
            <w:r w:rsidRPr="00786BA4">
              <w:rPr>
                <w:rFonts w:ascii="Times New Roman" w:hAnsi="Times New Roman" w:cs="Times New Roman"/>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Площадь</w:t>
            </w:r>
            <w:r w:rsidRPr="00786BA4">
              <w:rPr>
                <w:rFonts w:ascii="Times New Roman" w:hAnsi="Times New Roman" w:cs="Times New Roman"/>
                <w:sz w:val="24"/>
                <w:szCs w:val="24"/>
              </w:rPr>
              <w:br/>
              <w:t>(кв. м)</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4</w:t>
            </w:r>
          </w:p>
        </w:tc>
        <w:tc>
          <w:tcPr>
            <w:tcW w:w="184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6</w:t>
            </w: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bl>
    <w:p w:rsidR="00BF4B65" w:rsidRDefault="00BF4B65" w:rsidP="00BF4B65">
      <w:pPr>
        <w:pStyle w:val="ConsPlusNonformat"/>
        <w:widowControl/>
        <w:jc w:val="center"/>
        <w:rPr>
          <w:rFonts w:ascii="Times New Roman" w:hAnsi="Times New Roman" w:cs="Times New Roman"/>
          <w:sz w:val="24"/>
          <w:szCs w:val="24"/>
        </w:rPr>
      </w:pPr>
    </w:p>
    <w:p w:rsidR="00BF4B65" w:rsidRPr="008410D0" w:rsidRDefault="00BF4B65" w:rsidP="00BF4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6.2. Срочные обязательства финансового характера </w:t>
      </w:r>
      <w:r w:rsidRPr="008410D0">
        <w:rPr>
          <w:rFonts w:ascii="Times New Roman" w:hAnsi="Times New Roman" w:cs="Times New Roman"/>
          <w:sz w:val="24"/>
          <w:szCs w:val="24"/>
        </w:rPr>
        <w:t>&lt;</w:t>
      </w:r>
      <w:r>
        <w:rPr>
          <w:rFonts w:ascii="Times New Roman" w:hAnsi="Times New Roman" w:cs="Times New Roman"/>
          <w:sz w:val="24"/>
          <w:szCs w:val="24"/>
        </w:rPr>
        <w:t>24</w:t>
      </w:r>
      <w:r w:rsidRPr="008410D0">
        <w:rPr>
          <w:rFonts w:ascii="Times New Roman" w:hAnsi="Times New Roman" w:cs="Times New Roman"/>
          <w:sz w:val="24"/>
          <w:szCs w:val="24"/>
        </w:rPr>
        <w:t>&gt;</w:t>
      </w:r>
    </w:p>
    <w:p w:rsidR="00BF4B65" w:rsidRPr="008410D0" w:rsidRDefault="00BF4B65" w:rsidP="00BF4B65">
      <w:pPr>
        <w:pStyle w:val="ConsPlusNormal"/>
        <w:widowControl/>
        <w:ind w:firstLine="540"/>
        <w:jc w:val="both"/>
        <w:rPr>
          <w:rFonts w:ascii="Times New Roman" w:hAnsi="Times New Roman" w:cs="Times New Roman"/>
          <w:sz w:val="24"/>
          <w:szCs w:val="24"/>
        </w:rPr>
      </w:pPr>
    </w:p>
    <w:tbl>
      <w:tblPr>
        <w:tblW w:w="9630" w:type="dxa"/>
        <w:tblInd w:w="70" w:type="dxa"/>
        <w:tblLayout w:type="fixed"/>
        <w:tblCellMar>
          <w:left w:w="70" w:type="dxa"/>
          <w:right w:w="70" w:type="dxa"/>
        </w:tblCellMar>
        <w:tblLook w:val="0000" w:firstRow="0" w:lastRow="0" w:firstColumn="0" w:lastColumn="0" w:noHBand="0" w:noVBand="0"/>
      </w:tblPr>
      <w:tblGrid>
        <w:gridCol w:w="540"/>
        <w:gridCol w:w="1800"/>
        <w:gridCol w:w="1620"/>
        <w:gridCol w:w="1890"/>
        <w:gridCol w:w="1890"/>
        <w:gridCol w:w="1890"/>
      </w:tblGrid>
      <w:tr w:rsidR="00BF4B65" w:rsidRPr="008410D0" w:rsidTr="00AB3275">
        <w:trPr>
          <w:cantSplit/>
          <w:trHeight w:val="48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sidRPr="008410D0">
              <w:rPr>
                <w:rFonts w:ascii="Times New Roman" w:hAnsi="Times New Roman" w:cs="Times New Roman"/>
                <w:sz w:val="24"/>
                <w:szCs w:val="24"/>
              </w:rPr>
              <w:t xml:space="preserve">N </w:t>
            </w:r>
            <w:r w:rsidRPr="008410D0">
              <w:rPr>
                <w:rFonts w:ascii="Times New Roman" w:hAnsi="Times New Roman" w:cs="Times New Roman"/>
                <w:sz w:val="24"/>
                <w:szCs w:val="24"/>
              </w:rPr>
              <w:br/>
            </w:r>
            <w:proofErr w:type="gramStart"/>
            <w:r w:rsidRPr="008410D0">
              <w:rPr>
                <w:rFonts w:ascii="Times New Roman" w:hAnsi="Times New Roman" w:cs="Times New Roman"/>
                <w:sz w:val="24"/>
                <w:szCs w:val="24"/>
              </w:rPr>
              <w:t>п</w:t>
            </w:r>
            <w:proofErr w:type="gramEnd"/>
            <w:r w:rsidRPr="008410D0">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Содержание  </w:t>
            </w:r>
            <w:r w:rsidRPr="00786BA4">
              <w:rPr>
                <w:rFonts w:ascii="Times New Roman" w:hAnsi="Times New Roman" w:cs="Times New Roman"/>
                <w:sz w:val="24"/>
                <w:szCs w:val="24"/>
              </w:rPr>
              <w:br/>
              <w:t xml:space="preserve">обязательства &lt;25&gt;     </w:t>
            </w:r>
          </w:p>
        </w:tc>
        <w:tc>
          <w:tcPr>
            <w:tcW w:w="162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Должник (должник) &lt;26&gt;</w:t>
            </w:r>
          </w:p>
        </w:tc>
        <w:tc>
          <w:tcPr>
            <w:tcW w:w="189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Основание  </w:t>
            </w:r>
            <w:r w:rsidRPr="00786BA4">
              <w:rPr>
                <w:rFonts w:ascii="Times New Roman" w:hAnsi="Times New Roman" w:cs="Times New Roman"/>
                <w:sz w:val="24"/>
                <w:szCs w:val="24"/>
              </w:rPr>
              <w:br/>
              <w:t>возникновения &lt;27&gt;</w:t>
            </w:r>
          </w:p>
        </w:tc>
        <w:tc>
          <w:tcPr>
            <w:tcW w:w="1890" w:type="dxa"/>
            <w:tcBorders>
              <w:top w:val="single" w:sz="6" w:space="0" w:color="auto"/>
              <w:left w:val="single" w:sz="6" w:space="0" w:color="auto"/>
              <w:bottom w:val="single" w:sz="6" w:space="0" w:color="auto"/>
              <w:right w:val="single" w:sz="6" w:space="0" w:color="auto"/>
            </w:tcBorders>
          </w:tcPr>
          <w:p w:rsidR="00BF4B65"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Сумма    </w:t>
            </w:r>
            <w:r w:rsidRPr="00786BA4">
              <w:rPr>
                <w:rFonts w:ascii="Times New Roman" w:hAnsi="Times New Roman" w:cs="Times New Roman"/>
                <w:sz w:val="24"/>
                <w:szCs w:val="24"/>
              </w:rPr>
              <w:br/>
              <w:t>обязательства/</w:t>
            </w:r>
          </w:p>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размер обязательства по состоянию на отчетную дату &lt;28&gt;  (руб.)</w:t>
            </w:r>
          </w:p>
        </w:tc>
        <w:tc>
          <w:tcPr>
            <w:tcW w:w="1890" w:type="dxa"/>
            <w:tcBorders>
              <w:top w:val="single" w:sz="6" w:space="0" w:color="auto"/>
              <w:left w:val="single" w:sz="6" w:space="0" w:color="auto"/>
              <w:bottom w:val="single" w:sz="6" w:space="0" w:color="auto"/>
              <w:right w:val="single" w:sz="6" w:space="0" w:color="auto"/>
            </w:tcBorders>
          </w:tcPr>
          <w:p w:rsidR="00BF4B65" w:rsidRPr="00786BA4" w:rsidRDefault="00BF4B65" w:rsidP="00AB3275">
            <w:pPr>
              <w:pStyle w:val="ConsPlusNormal"/>
              <w:widowControl/>
              <w:rPr>
                <w:rFonts w:ascii="Times New Roman" w:hAnsi="Times New Roman" w:cs="Times New Roman"/>
                <w:sz w:val="24"/>
                <w:szCs w:val="24"/>
              </w:rPr>
            </w:pPr>
            <w:r w:rsidRPr="00786BA4">
              <w:rPr>
                <w:rFonts w:ascii="Times New Roman" w:hAnsi="Times New Roman" w:cs="Times New Roman"/>
                <w:sz w:val="24"/>
                <w:szCs w:val="24"/>
              </w:rPr>
              <w:t xml:space="preserve">Условия   </w:t>
            </w:r>
            <w:r w:rsidRPr="00786BA4">
              <w:rPr>
                <w:rFonts w:ascii="Times New Roman" w:hAnsi="Times New Roman" w:cs="Times New Roman"/>
                <w:sz w:val="24"/>
                <w:szCs w:val="24"/>
              </w:rPr>
              <w:br/>
              <w:t>обязательства  &lt;29&gt;</w:t>
            </w:r>
          </w:p>
        </w:tc>
      </w:tr>
      <w:tr w:rsidR="00BF4B65" w:rsidRPr="008410D0" w:rsidTr="00AB3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jc w:val="center"/>
              <w:rPr>
                <w:rFonts w:ascii="Times New Roman" w:hAnsi="Times New Roman" w:cs="Times New Roman"/>
                <w:sz w:val="24"/>
                <w:szCs w:val="24"/>
              </w:rPr>
            </w:pPr>
            <w:r w:rsidRPr="008410D0">
              <w:rPr>
                <w:rFonts w:ascii="Times New Roman" w:hAnsi="Times New Roman" w:cs="Times New Roman"/>
                <w:sz w:val="24"/>
                <w:szCs w:val="24"/>
              </w:rPr>
              <w:t>6</w:t>
            </w: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BF4B65" w:rsidRPr="00BD1F8F" w:rsidRDefault="00BF4B65" w:rsidP="00AB3275">
            <w:pPr>
              <w:pStyle w:val="ConsPlusNormal"/>
              <w:widowControl/>
              <w:rPr>
                <w:rFonts w:ascii="Times New Roman" w:hAnsi="Times New Roman" w:cs="Times New Roman"/>
                <w:sz w:val="22"/>
                <w:szCs w:val="22"/>
              </w:rPr>
            </w:pPr>
          </w:p>
        </w:tc>
      </w:tr>
      <w:tr w:rsidR="00BF4B65" w:rsidRPr="008410D0" w:rsidTr="00AB3275">
        <w:trPr>
          <w:cantSplit/>
          <w:trHeight w:val="120"/>
        </w:trPr>
        <w:tc>
          <w:tcPr>
            <w:tcW w:w="54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4B65" w:rsidRPr="008410D0" w:rsidRDefault="00BF4B65" w:rsidP="00AB3275">
            <w:pPr>
              <w:pStyle w:val="ConsPlusNormal"/>
              <w:widowControl/>
              <w:rPr>
                <w:rFonts w:ascii="Times New Roman" w:hAnsi="Times New Roman" w:cs="Times New Roman"/>
                <w:sz w:val="24"/>
                <w:szCs w:val="24"/>
              </w:rPr>
            </w:pPr>
          </w:p>
        </w:tc>
      </w:tr>
    </w:tbl>
    <w:p w:rsidR="00BF4B65" w:rsidRDefault="00BF4B65" w:rsidP="00BF4B65">
      <w:pPr>
        <w:pStyle w:val="ConsPlusNonformat"/>
        <w:widowControl/>
        <w:rPr>
          <w:rFonts w:ascii="Times New Roman" w:hAnsi="Times New Roman" w:cs="Times New Roman"/>
          <w:sz w:val="24"/>
          <w:szCs w:val="24"/>
        </w:rPr>
      </w:pPr>
    </w:p>
    <w:p w:rsidR="00BF4B65" w:rsidRDefault="00BF4B65" w:rsidP="00BF4B65">
      <w:pPr>
        <w:pStyle w:val="ConsPlusNonformat"/>
        <w:widowControl/>
        <w:rPr>
          <w:rFonts w:ascii="Times New Roman" w:hAnsi="Times New Roman" w:cs="Times New Roman"/>
          <w:sz w:val="24"/>
          <w:szCs w:val="24"/>
        </w:rPr>
      </w:pPr>
      <w:r w:rsidRPr="008410D0">
        <w:rPr>
          <w:rFonts w:ascii="Times New Roman" w:hAnsi="Times New Roman" w:cs="Times New Roman"/>
          <w:sz w:val="24"/>
          <w:szCs w:val="24"/>
        </w:rPr>
        <w:t xml:space="preserve">Достоверность и полноту настоящих сведений подтверждаю. </w:t>
      </w:r>
    </w:p>
    <w:p w:rsidR="00BF4B65" w:rsidRDefault="00BF4B65" w:rsidP="00BF4B6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8410D0">
        <w:rPr>
          <w:rFonts w:ascii="Times New Roman" w:hAnsi="Times New Roman" w:cs="Times New Roman"/>
          <w:sz w:val="24"/>
          <w:szCs w:val="24"/>
        </w:rPr>
        <w:t>"_</w:t>
      </w:r>
      <w:r>
        <w:rPr>
          <w:rFonts w:ascii="Times New Roman" w:hAnsi="Times New Roman" w:cs="Times New Roman"/>
          <w:sz w:val="24"/>
          <w:szCs w:val="24"/>
        </w:rPr>
        <w:t>___" ________________ 20___ г.   ____________________________________________</w:t>
      </w:r>
    </w:p>
    <w:p w:rsidR="00BF4B65" w:rsidRPr="00020872" w:rsidRDefault="00BF4B65" w:rsidP="00BF4B65">
      <w:pPr>
        <w:pStyle w:val="ConsPlusNonformat"/>
        <w:widowControl/>
        <w:jc w:val="center"/>
        <w:rPr>
          <w:rFonts w:ascii="Times New Roman" w:hAnsi="Times New Roman" w:cs="Times New Roman"/>
          <w:sz w:val="18"/>
          <w:szCs w:val="18"/>
        </w:rPr>
      </w:pPr>
      <w:r>
        <w:rPr>
          <w:rFonts w:ascii="Times New Roman" w:hAnsi="Times New Roman" w:cs="Times New Roman"/>
        </w:rPr>
        <w:t xml:space="preserve">                                                        </w:t>
      </w:r>
      <w:r w:rsidRPr="00020872">
        <w:rPr>
          <w:rFonts w:ascii="Times New Roman" w:hAnsi="Times New Roman" w:cs="Times New Roman"/>
          <w:sz w:val="18"/>
          <w:szCs w:val="18"/>
        </w:rPr>
        <w:t xml:space="preserve">  (подпись лица, представляющего сведения)</w:t>
      </w:r>
    </w:p>
    <w:p w:rsidR="00BF4B65" w:rsidRDefault="00BF4B65" w:rsidP="00BF4B65">
      <w:pPr>
        <w:pStyle w:val="ConsPlusNonformat"/>
        <w:widowControl/>
        <w:jc w:val="center"/>
        <w:rPr>
          <w:rFonts w:ascii="Times New Roman" w:hAnsi="Times New Roman" w:cs="Times New Roman"/>
        </w:rPr>
      </w:pPr>
    </w:p>
    <w:p w:rsidR="00BF4B65" w:rsidRPr="00020872" w:rsidRDefault="00BF4B65" w:rsidP="00BF4B65">
      <w:pPr>
        <w:pStyle w:val="ConsPlusNonformat"/>
        <w:widowControl/>
        <w:jc w:val="center"/>
        <w:rPr>
          <w:rFonts w:ascii="Times New Roman" w:hAnsi="Times New Roman" w:cs="Times New Roman"/>
        </w:rPr>
      </w:pPr>
    </w:p>
    <w:p w:rsidR="00BF4B65" w:rsidRPr="008410D0" w:rsidRDefault="00BF4B65" w:rsidP="00BF4B6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w:t>
      </w:r>
      <w:r w:rsidRPr="008410D0">
        <w:rPr>
          <w:rFonts w:ascii="Times New Roman" w:hAnsi="Times New Roman" w:cs="Times New Roman"/>
          <w:sz w:val="24"/>
          <w:szCs w:val="24"/>
        </w:rPr>
        <w:t>_________________________________________________</w:t>
      </w:r>
    </w:p>
    <w:p w:rsidR="00BF4B65" w:rsidRPr="00020872" w:rsidRDefault="00BF4B65" w:rsidP="00BF4B65">
      <w:pPr>
        <w:pStyle w:val="ConsPlusNonformat"/>
        <w:widowControl/>
        <w:jc w:val="center"/>
        <w:rPr>
          <w:rFonts w:ascii="Times New Roman" w:hAnsi="Times New Roman" w:cs="Times New Roman"/>
          <w:sz w:val="18"/>
          <w:szCs w:val="18"/>
        </w:rPr>
      </w:pPr>
      <w:r w:rsidRPr="00020872">
        <w:rPr>
          <w:rFonts w:ascii="Times New Roman" w:hAnsi="Times New Roman" w:cs="Times New Roman"/>
          <w:sz w:val="18"/>
          <w:szCs w:val="18"/>
        </w:rPr>
        <w:t>(Ф.И.О.  и подпись лица, принявшего справку)</w:t>
      </w:r>
    </w:p>
    <w:p w:rsidR="00BF4B65" w:rsidRDefault="00BF4B65" w:rsidP="00BF4B65">
      <w:pPr>
        <w:jc w:val="right"/>
      </w:pPr>
    </w:p>
    <w:p w:rsidR="006D64C6" w:rsidRDefault="006D64C6" w:rsidP="006D64C6">
      <w:pPr>
        <w:pStyle w:val="ConsPlusNormal"/>
        <w:ind w:firstLine="540"/>
        <w:jc w:val="both"/>
      </w:pPr>
      <w:r>
        <w:lastRenderedPageBreak/>
        <w:t>&lt;1</w:t>
      </w:r>
      <w:proofErr w:type="gramStart"/>
      <w:r>
        <w:t>&gt; З</w:t>
      </w:r>
      <w:proofErr w:type="gramEnd"/>
      <w:r>
        <w:t xml:space="preserve">аполняется собственноручно или </w:t>
      </w:r>
      <w:r w:rsidRPr="001A18DD">
        <w:t>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D64C6" w:rsidRDefault="006D64C6" w:rsidP="006D64C6">
      <w:pPr>
        <w:pStyle w:val="ConsPlusNormal"/>
        <w:ind w:firstLine="540"/>
        <w:jc w:val="both"/>
      </w:pPr>
      <w:bookmarkStart w:id="5" w:name="Par610"/>
      <w:bookmarkEnd w:id="5"/>
      <w: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D64C6" w:rsidRDefault="006D64C6" w:rsidP="006D64C6">
      <w:pPr>
        <w:pStyle w:val="ConsPlusNormal"/>
        <w:ind w:firstLine="540"/>
        <w:jc w:val="both"/>
      </w:pPr>
      <w:bookmarkStart w:id="6" w:name="Par611"/>
      <w:bookmarkEnd w:id="6"/>
      <w:r>
        <w:t>&lt;3</w:t>
      </w:r>
      <w:proofErr w:type="gramStart"/>
      <w:r>
        <w:t>&gt; У</w:t>
      </w:r>
      <w:proofErr w:type="gramEnd"/>
      <w:r>
        <w:t>казываются доходы (включая пенсии, пособия, иные выплаты) за отчетный период.</w:t>
      </w:r>
    </w:p>
    <w:p w:rsidR="006D64C6" w:rsidRDefault="006D64C6" w:rsidP="006D64C6">
      <w:pPr>
        <w:pStyle w:val="ConsPlusNormal"/>
        <w:ind w:firstLine="540"/>
        <w:jc w:val="both"/>
      </w:pPr>
      <w:bookmarkStart w:id="7" w:name="Par612"/>
      <w:bookmarkEnd w:id="7"/>
      <w:r>
        <w:t>&lt;4&gt; Доход, полученный в иностранной валюте, указывается в рублях по курсу Банка России на дату получения дохода.</w:t>
      </w:r>
    </w:p>
    <w:p w:rsidR="006D64C6" w:rsidRDefault="006D64C6" w:rsidP="006D64C6">
      <w:pPr>
        <w:pStyle w:val="ConsPlusNormal"/>
        <w:ind w:firstLine="540"/>
        <w:jc w:val="both"/>
      </w:pPr>
      <w:bookmarkStart w:id="8" w:name="Par613"/>
      <w:bookmarkEnd w:id="8"/>
      <w:r>
        <w:t xml:space="preserve">&lt;5&gt; Сведения о расходах представляются в случаях, установленных постановлением Главы МО «Балезинский район» от 05.07.2013г. №28 «О </w:t>
      </w:r>
      <w:proofErr w:type="gramStart"/>
      <w:r>
        <w:t>контроле за</w:t>
      </w:r>
      <w:proofErr w:type="gramEnd"/>
      <w:r>
        <w:t xml:space="preserve"> </w:t>
      </w:r>
      <w:r w:rsidRPr="00357C49">
        <w:t xml:space="preserve"> соответствием расходов лиц, замещающих муниципальные  должности</w:t>
      </w:r>
      <w:r>
        <w:t xml:space="preserve">, </w:t>
      </w:r>
      <w:r w:rsidRPr="00357C49">
        <w:t xml:space="preserve"> и муниципальных служащих МО «Балезинский район», а также  их супруг (супругов) и несовершеннолетних детей общему доходу данных лиц и их супруг (супругов)». </w:t>
      </w:r>
      <w:r>
        <w:t xml:space="preserve">  Если правовые основания для представления указанных сведений отсутствуют, данный раздел не заполняется.</w:t>
      </w:r>
    </w:p>
    <w:p w:rsidR="006D64C6" w:rsidRDefault="006D64C6" w:rsidP="006D64C6">
      <w:pPr>
        <w:pStyle w:val="ConsPlusNormal"/>
        <w:ind w:firstLine="540"/>
        <w:jc w:val="both"/>
      </w:pPr>
      <w:bookmarkStart w:id="9" w:name="Par614"/>
      <w:bookmarkEnd w:id="9"/>
      <w:r>
        <w:t>&lt;6</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D64C6" w:rsidRDefault="006D64C6" w:rsidP="006D64C6">
      <w:pPr>
        <w:pStyle w:val="ConsPlusNormal"/>
        <w:ind w:firstLine="540"/>
        <w:jc w:val="both"/>
      </w:pPr>
      <w:bookmarkStart w:id="10" w:name="Par615"/>
      <w:bookmarkEnd w:id="10"/>
      <w:r>
        <w:t>&lt;7</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D64C6" w:rsidRDefault="006D64C6" w:rsidP="006D64C6">
      <w:pPr>
        <w:pStyle w:val="ConsPlusNormal"/>
        <w:ind w:firstLine="540"/>
        <w:jc w:val="both"/>
      </w:pPr>
      <w:bookmarkStart w:id="11" w:name="Par616"/>
      <w:bookmarkEnd w:id="11"/>
      <w:proofErr w:type="gramStart"/>
      <w: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9"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9E6CE5">
          <w:t>частью 1 статьи 4</w:t>
        </w:r>
      </w:hyperlink>
      <w:r w:rsidRPr="009E6CE5">
        <w:t xml:space="preserve"> </w:t>
      </w:r>
      <w:r>
        <w:t>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 источник получения средств, за счет которых приобретено имущество.</w:t>
      </w:r>
    </w:p>
    <w:p w:rsidR="006D64C6" w:rsidRDefault="006D64C6" w:rsidP="006D64C6">
      <w:pPr>
        <w:pStyle w:val="ConsPlusNormal"/>
        <w:ind w:firstLine="540"/>
        <w:jc w:val="both"/>
      </w:pPr>
      <w:bookmarkStart w:id="12" w:name="Par617"/>
      <w:bookmarkEnd w:id="12"/>
      <w:r>
        <w:t>&lt;9</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6D64C6" w:rsidRDefault="006D64C6" w:rsidP="006D64C6">
      <w:pPr>
        <w:pStyle w:val="ConsPlusNormal"/>
        <w:ind w:firstLine="540"/>
        <w:jc w:val="both"/>
      </w:pPr>
      <w:bookmarkStart w:id="13" w:name="Par618"/>
      <w:bookmarkEnd w:id="13"/>
      <w:r>
        <w:t>&lt;10</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D64C6" w:rsidRDefault="006D64C6" w:rsidP="006D64C6">
      <w:pPr>
        <w:pStyle w:val="ConsPlusNormal"/>
        <w:ind w:firstLine="540"/>
        <w:jc w:val="both"/>
      </w:pPr>
      <w:bookmarkStart w:id="14" w:name="Par619"/>
      <w:bookmarkEnd w:id="14"/>
      <w:r>
        <w:t>&lt;11</w:t>
      </w:r>
      <w:proofErr w:type="gramStart"/>
      <w:r>
        <w:t>&gt; У</w:t>
      </w:r>
      <w:proofErr w:type="gramEnd"/>
      <w:r>
        <w:t>казываются вид счета (депозитный, текущий, расчетный, ссудный и другие) и валюта счета.</w:t>
      </w:r>
    </w:p>
    <w:p w:rsidR="006D64C6" w:rsidRDefault="006D64C6" w:rsidP="006D64C6">
      <w:pPr>
        <w:pStyle w:val="ConsPlusNormal"/>
        <w:ind w:firstLine="540"/>
        <w:jc w:val="both"/>
      </w:pPr>
      <w:bookmarkStart w:id="15" w:name="Par620"/>
      <w:bookmarkEnd w:id="15"/>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D64C6" w:rsidRDefault="006D64C6" w:rsidP="006D64C6">
      <w:pPr>
        <w:pStyle w:val="ConsPlusNormal"/>
        <w:ind w:firstLine="540"/>
        <w:jc w:val="both"/>
      </w:pPr>
      <w:bookmarkStart w:id="16" w:name="Par621"/>
      <w:bookmarkEnd w:id="16"/>
      <w:r>
        <w:t>&lt;13</w:t>
      </w:r>
      <w:proofErr w:type="gramStart"/>
      <w:r>
        <w:t>&gt; У</w:t>
      </w:r>
      <w:proofErr w:type="gramEnd"/>
      <w: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D64C6" w:rsidRDefault="006D64C6" w:rsidP="006D64C6">
      <w:pPr>
        <w:pStyle w:val="ConsPlusNormal"/>
        <w:ind w:firstLine="540"/>
        <w:jc w:val="both"/>
      </w:pPr>
      <w:bookmarkStart w:id="17" w:name="Par622"/>
      <w:bookmarkEnd w:id="17"/>
      <w:r>
        <w:t>&lt;14</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D64C6" w:rsidRDefault="006D64C6" w:rsidP="006D64C6">
      <w:pPr>
        <w:pStyle w:val="ConsPlusNormal"/>
        <w:ind w:firstLine="540"/>
        <w:jc w:val="both"/>
      </w:pPr>
      <w:bookmarkStart w:id="18" w:name="Par623"/>
      <w:bookmarkEnd w:id="18"/>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D64C6" w:rsidRDefault="006D64C6" w:rsidP="006D64C6">
      <w:pPr>
        <w:pStyle w:val="ConsPlusNormal"/>
        <w:ind w:firstLine="540"/>
        <w:jc w:val="both"/>
      </w:pPr>
      <w:bookmarkStart w:id="19" w:name="Par624"/>
      <w:bookmarkEnd w:id="19"/>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D64C6" w:rsidRDefault="006D64C6" w:rsidP="006D64C6">
      <w:pPr>
        <w:pStyle w:val="ConsPlusNormal"/>
        <w:ind w:firstLine="540"/>
        <w:jc w:val="both"/>
      </w:pPr>
      <w:bookmarkStart w:id="20" w:name="Par625"/>
      <w:bookmarkEnd w:id="20"/>
      <w:r>
        <w:t>&lt;17</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D64C6" w:rsidRDefault="006D64C6" w:rsidP="006D64C6">
      <w:pPr>
        <w:pStyle w:val="ConsPlusNormal"/>
        <w:ind w:firstLine="540"/>
        <w:jc w:val="both"/>
      </w:pPr>
      <w:bookmarkStart w:id="21" w:name="Par626"/>
      <w:bookmarkEnd w:id="21"/>
      <w:r>
        <w:t>&lt;18</w:t>
      </w:r>
      <w:proofErr w:type="gramStart"/>
      <w:r>
        <w:t>&gt; У</w:t>
      </w:r>
      <w:proofErr w:type="gramEnd"/>
      <w:r>
        <w:t xml:space="preserve">казываются все ценные бумаги по видам (облигации, векселя и другие), за исключением акций, указанных в </w:t>
      </w:r>
      <w:hyperlink w:anchor="Par432" w:tooltip="Ссылка на текущий документ" w:history="1">
        <w:r w:rsidRPr="009E6CE5">
          <w:t>подразделе 5.1</w:t>
        </w:r>
      </w:hyperlink>
      <w:r w:rsidRPr="009E6CE5">
        <w:t xml:space="preserve"> </w:t>
      </w:r>
      <w:r>
        <w:t>"Акции и иное участие в коммерческих организациях и фондах".</w:t>
      </w:r>
    </w:p>
    <w:p w:rsidR="006D64C6" w:rsidRDefault="006D64C6" w:rsidP="006D64C6">
      <w:pPr>
        <w:pStyle w:val="ConsPlusNormal"/>
        <w:ind w:firstLine="540"/>
        <w:jc w:val="both"/>
      </w:pPr>
      <w:bookmarkStart w:id="22" w:name="Par627"/>
      <w:bookmarkEnd w:id="22"/>
      <w:r>
        <w:t>&lt;19</w:t>
      </w:r>
      <w:proofErr w:type="gramStart"/>
      <w:r>
        <w:t>&gt; У</w:t>
      </w:r>
      <w:proofErr w:type="gramEnd"/>
      <w: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D64C6" w:rsidRDefault="006D64C6" w:rsidP="006D64C6">
      <w:pPr>
        <w:pStyle w:val="ConsPlusNormal"/>
        <w:ind w:firstLine="540"/>
        <w:jc w:val="both"/>
      </w:pPr>
      <w:bookmarkStart w:id="23" w:name="Par628"/>
      <w:bookmarkEnd w:id="23"/>
      <w:r>
        <w:t>&lt;20</w:t>
      </w:r>
      <w:proofErr w:type="gramStart"/>
      <w:r>
        <w:t>&gt; У</w:t>
      </w:r>
      <w:proofErr w:type="gramEnd"/>
      <w:r>
        <w:t>казываются по состоянию на отчетную дату.</w:t>
      </w:r>
    </w:p>
    <w:p w:rsidR="006D64C6" w:rsidRDefault="006D64C6" w:rsidP="006D64C6">
      <w:pPr>
        <w:pStyle w:val="ConsPlusNormal"/>
        <w:ind w:firstLine="540"/>
        <w:jc w:val="both"/>
      </w:pPr>
      <w:bookmarkStart w:id="24" w:name="Par629"/>
      <w:bookmarkEnd w:id="24"/>
      <w:r>
        <w:t>&lt;21</w:t>
      </w:r>
      <w:proofErr w:type="gramStart"/>
      <w:r>
        <w:t>&gt; У</w:t>
      </w:r>
      <w:proofErr w:type="gramEnd"/>
      <w:r>
        <w:t>казывается вид недвижимого имущества (земельный участок, жилой дом, дача и другие).</w:t>
      </w:r>
    </w:p>
    <w:p w:rsidR="006D64C6" w:rsidRDefault="006D64C6" w:rsidP="006D64C6">
      <w:pPr>
        <w:pStyle w:val="ConsPlusNormal"/>
        <w:ind w:firstLine="540"/>
        <w:jc w:val="both"/>
      </w:pPr>
      <w:bookmarkStart w:id="25" w:name="Par630"/>
      <w:bookmarkEnd w:id="25"/>
      <w:r>
        <w:t>&lt;22</w:t>
      </w:r>
      <w:proofErr w:type="gramStart"/>
      <w:r>
        <w:t>&gt; У</w:t>
      </w:r>
      <w:proofErr w:type="gramEnd"/>
      <w:r>
        <w:t>казываются вид пользования (аренда, безвозмездное пользование и другие) и сроки пользования.</w:t>
      </w:r>
    </w:p>
    <w:p w:rsidR="006D64C6" w:rsidRDefault="006D64C6" w:rsidP="006D64C6">
      <w:pPr>
        <w:pStyle w:val="ConsPlusNormal"/>
        <w:ind w:firstLine="540"/>
        <w:jc w:val="both"/>
      </w:pPr>
      <w:bookmarkStart w:id="26" w:name="Par631"/>
      <w:bookmarkEnd w:id="26"/>
      <w:r>
        <w:t>&lt;23</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D64C6" w:rsidRDefault="006D64C6" w:rsidP="006D64C6">
      <w:pPr>
        <w:pStyle w:val="ConsPlusNormal"/>
        <w:ind w:firstLine="540"/>
        <w:jc w:val="both"/>
      </w:pPr>
      <w:bookmarkStart w:id="27" w:name="Par632"/>
      <w:bookmarkEnd w:id="27"/>
      <w:r>
        <w:t>&lt;24</w:t>
      </w:r>
      <w:proofErr w:type="gramStart"/>
      <w:r>
        <w:t>&gt; У</w:t>
      </w:r>
      <w:proofErr w:type="gramEnd"/>
      <w:r>
        <w:t xml:space="preserve">казываются имеющиеся на отчетную дату срочные обязательства финансового характера на </w:t>
      </w:r>
      <w:r>
        <w:lastRenderedPageBreak/>
        <w:t>сумму, равную или превышающую 500 000 руб., кредитором или должником по которым является лицо, сведения об обязательствах которого представляются.</w:t>
      </w:r>
    </w:p>
    <w:p w:rsidR="006D64C6" w:rsidRDefault="006D64C6" w:rsidP="006D64C6">
      <w:pPr>
        <w:pStyle w:val="ConsPlusNormal"/>
        <w:ind w:firstLine="540"/>
        <w:jc w:val="both"/>
      </w:pPr>
      <w:bookmarkStart w:id="28" w:name="Par633"/>
      <w:bookmarkEnd w:id="28"/>
      <w:r>
        <w:t>&lt;25</w:t>
      </w:r>
      <w:proofErr w:type="gramStart"/>
      <w:r>
        <w:t>&gt; У</w:t>
      </w:r>
      <w:proofErr w:type="gramEnd"/>
      <w:r>
        <w:t>казывается существо обязательства (заем, кредит и другие).</w:t>
      </w:r>
    </w:p>
    <w:p w:rsidR="006D64C6" w:rsidRDefault="006D64C6" w:rsidP="006D64C6">
      <w:pPr>
        <w:pStyle w:val="ConsPlusNormal"/>
        <w:ind w:firstLine="540"/>
        <w:jc w:val="both"/>
      </w:pPr>
      <w:bookmarkStart w:id="29" w:name="Par634"/>
      <w:bookmarkEnd w:id="29"/>
      <w:r>
        <w:t>&lt;26</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6D64C6" w:rsidRDefault="006D64C6" w:rsidP="006D64C6">
      <w:pPr>
        <w:pStyle w:val="ConsPlusNormal"/>
        <w:ind w:firstLine="540"/>
        <w:jc w:val="both"/>
      </w:pPr>
      <w:bookmarkStart w:id="30" w:name="Par635"/>
      <w:bookmarkEnd w:id="30"/>
      <w:r>
        <w:t>&lt;27</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6D64C6" w:rsidRDefault="006D64C6" w:rsidP="006D64C6">
      <w:pPr>
        <w:pStyle w:val="ConsPlusNormal"/>
        <w:ind w:firstLine="540"/>
        <w:jc w:val="both"/>
      </w:pPr>
      <w:bookmarkStart w:id="31" w:name="Par636"/>
      <w:bookmarkEnd w:id="31"/>
      <w:r>
        <w:t>&lt;28</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D64C6" w:rsidRDefault="006D64C6" w:rsidP="006D64C6">
      <w:pPr>
        <w:pStyle w:val="ConsPlusNormal"/>
        <w:ind w:firstLine="540"/>
        <w:jc w:val="both"/>
      </w:pPr>
      <w:bookmarkStart w:id="32" w:name="Par637"/>
      <w:bookmarkEnd w:id="32"/>
      <w:r>
        <w:t>&lt;29</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D64C6" w:rsidRDefault="006D64C6" w:rsidP="00BF4B65">
      <w:pPr>
        <w:jc w:val="right"/>
      </w:pPr>
      <w:bookmarkStart w:id="33" w:name="_GoBack"/>
      <w:bookmarkEnd w:id="33"/>
    </w:p>
    <w:sectPr w:rsidR="006D64C6" w:rsidSect="0068171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37AA"/>
    <w:multiLevelType w:val="hybridMultilevel"/>
    <w:tmpl w:val="6E8E9FF6"/>
    <w:lvl w:ilvl="0" w:tplc="2F7E735E">
      <w:start w:val="1"/>
      <w:numFmt w:val="decimal"/>
      <w:lvlText w:val="%1."/>
      <w:lvlJc w:val="left"/>
      <w:pPr>
        <w:ind w:left="1094" w:hanging="81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2D"/>
    <w:rsid w:val="0019652D"/>
    <w:rsid w:val="001D1EF7"/>
    <w:rsid w:val="00232482"/>
    <w:rsid w:val="003E1D08"/>
    <w:rsid w:val="006515D2"/>
    <w:rsid w:val="00681716"/>
    <w:rsid w:val="006D64C6"/>
    <w:rsid w:val="008E5496"/>
    <w:rsid w:val="00945D41"/>
    <w:rsid w:val="00992FA0"/>
    <w:rsid w:val="009A7510"/>
    <w:rsid w:val="009C7FC6"/>
    <w:rsid w:val="00BF4B65"/>
    <w:rsid w:val="00CA2E64"/>
    <w:rsid w:val="00DC3822"/>
    <w:rsid w:val="00F8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81716"/>
    <w:pPr>
      <w:spacing w:after="120" w:line="480" w:lineRule="auto"/>
    </w:pPr>
    <w:rPr>
      <w:sz w:val="28"/>
    </w:rPr>
  </w:style>
  <w:style w:type="character" w:customStyle="1" w:styleId="20">
    <w:name w:val="Основной текст 2 Знак"/>
    <w:basedOn w:val="a0"/>
    <w:link w:val="2"/>
    <w:rsid w:val="00681716"/>
    <w:rPr>
      <w:rFonts w:ascii="Times New Roman" w:eastAsia="Times New Roman" w:hAnsi="Times New Roman" w:cs="Times New Roman"/>
      <w:sz w:val="28"/>
      <w:szCs w:val="20"/>
      <w:lang w:eastAsia="ru-RU"/>
    </w:rPr>
  </w:style>
  <w:style w:type="character" w:customStyle="1" w:styleId="FontStyle36">
    <w:name w:val="Font Style36"/>
    <w:rsid w:val="00681716"/>
    <w:rPr>
      <w:rFonts w:ascii="Times New Roman" w:hAnsi="Times New Roman" w:cs="Times New Roman"/>
      <w:sz w:val="24"/>
      <w:szCs w:val="24"/>
    </w:rPr>
  </w:style>
  <w:style w:type="paragraph" w:customStyle="1" w:styleId="ConsPlusNormal">
    <w:name w:val="ConsPlusNormal"/>
    <w:rsid w:val="006817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81716"/>
    <w:pPr>
      <w:ind w:left="708"/>
    </w:pPr>
    <w:rPr>
      <w:sz w:val="28"/>
    </w:rPr>
  </w:style>
  <w:style w:type="paragraph" w:customStyle="1" w:styleId="ConsPlusNonformat">
    <w:name w:val="ConsPlusNonformat"/>
    <w:rsid w:val="00BF4B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81716"/>
    <w:pPr>
      <w:spacing w:after="120" w:line="480" w:lineRule="auto"/>
    </w:pPr>
    <w:rPr>
      <w:sz w:val="28"/>
    </w:rPr>
  </w:style>
  <w:style w:type="character" w:customStyle="1" w:styleId="20">
    <w:name w:val="Основной текст 2 Знак"/>
    <w:basedOn w:val="a0"/>
    <w:link w:val="2"/>
    <w:rsid w:val="00681716"/>
    <w:rPr>
      <w:rFonts w:ascii="Times New Roman" w:eastAsia="Times New Roman" w:hAnsi="Times New Roman" w:cs="Times New Roman"/>
      <w:sz w:val="28"/>
      <w:szCs w:val="20"/>
      <w:lang w:eastAsia="ru-RU"/>
    </w:rPr>
  </w:style>
  <w:style w:type="character" w:customStyle="1" w:styleId="FontStyle36">
    <w:name w:val="Font Style36"/>
    <w:rsid w:val="00681716"/>
    <w:rPr>
      <w:rFonts w:ascii="Times New Roman" w:hAnsi="Times New Roman" w:cs="Times New Roman"/>
      <w:sz w:val="24"/>
      <w:szCs w:val="24"/>
    </w:rPr>
  </w:style>
  <w:style w:type="paragraph" w:customStyle="1" w:styleId="ConsPlusNormal">
    <w:name w:val="ConsPlusNormal"/>
    <w:rsid w:val="006817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81716"/>
    <w:pPr>
      <w:ind w:left="708"/>
    </w:pPr>
    <w:rPr>
      <w:sz w:val="28"/>
    </w:rPr>
  </w:style>
  <w:style w:type="paragraph" w:customStyle="1" w:styleId="ConsPlusNonformat">
    <w:name w:val="ConsPlusNonformat"/>
    <w:rsid w:val="00BF4B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38866F7AEEB0F5B64CACC6F640C76475847D8911E7429E491D340C0G0H4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01AE3B01175080E1BC29F7E9DD8FC326FF2F3A5BD1FAD090652BC6D46D8152F368566F0DF8E6E2Y1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2015-03-23T09:42:00Z</dcterms:created>
  <dcterms:modified xsi:type="dcterms:W3CDTF">2015-03-23T10:24:00Z</dcterms:modified>
</cp:coreProperties>
</file>