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E8" w:rsidRDefault="008456E8" w:rsidP="008456E8">
      <w:pPr>
        <w:jc w:val="center"/>
        <w:rPr>
          <w:sz w:val="24"/>
          <w:szCs w:val="24"/>
        </w:rPr>
      </w:pPr>
    </w:p>
    <w:p w:rsidR="008456E8" w:rsidRDefault="008456E8" w:rsidP="008456E8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16570384" r:id="rId7"/>
        </w:object>
      </w:r>
    </w:p>
    <w:p w:rsidR="008456E8" w:rsidRDefault="008456E8" w:rsidP="00845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456E8" w:rsidRDefault="008456E8" w:rsidP="00845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8456E8" w:rsidRDefault="008456E8" w:rsidP="00845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8456E8" w:rsidRDefault="008456E8" w:rsidP="008456E8">
      <w:pPr>
        <w:jc w:val="center"/>
        <w:rPr>
          <w:b/>
          <w:sz w:val="26"/>
          <w:szCs w:val="26"/>
        </w:rPr>
      </w:pPr>
    </w:p>
    <w:p w:rsidR="008456E8" w:rsidRDefault="008456E8" w:rsidP="008456E8">
      <w:pPr>
        <w:jc w:val="center"/>
        <w:rPr>
          <w:sz w:val="26"/>
          <w:szCs w:val="26"/>
        </w:rPr>
      </w:pPr>
    </w:p>
    <w:p w:rsidR="008456E8" w:rsidRDefault="008456E8" w:rsidP="008456E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8456E8" w:rsidRDefault="008456E8" w:rsidP="008456E8">
      <w:pPr>
        <w:jc w:val="center"/>
        <w:rPr>
          <w:b/>
          <w:sz w:val="26"/>
          <w:szCs w:val="26"/>
        </w:rPr>
      </w:pPr>
    </w:p>
    <w:p w:rsidR="008456E8" w:rsidRDefault="008456E8" w:rsidP="00845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8456E8" w:rsidRDefault="008456E8" w:rsidP="008456E8">
      <w:pPr>
        <w:jc w:val="center"/>
        <w:rPr>
          <w:b/>
          <w:sz w:val="26"/>
          <w:szCs w:val="26"/>
        </w:rPr>
      </w:pPr>
    </w:p>
    <w:p w:rsidR="008456E8" w:rsidRDefault="008456E8" w:rsidP="008456E8">
      <w:pPr>
        <w:jc w:val="both"/>
        <w:rPr>
          <w:sz w:val="26"/>
          <w:szCs w:val="26"/>
        </w:rPr>
      </w:pPr>
      <w:r>
        <w:rPr>
          <w:sz w:val="26"/>
          <w:szCs w:val="26"/>
        </w:rPr>
        <w:t>12.04.2019 г.                                                                                                                          № 2</w:t>
      </w:r>
      <w:r>
        <w:rPr>
          <w:sz w:val="26"/>
          <w:szCs w:val="26"/>
        </w:rPr>
        <w:t>3</w:t>
      </w:r>
    </w:p>
    <w:p w:rsidR="008456E8" w:rsidRDefault="008456E8" w:rsidP="008456E8">
      <w:pPr>
        <w:jc w:val="both"/>
        <w:rPr>
          <w:sz w:val="26"/>
          <w:szCs w:val="26"/>
        </w:rPr>
      </w:pPr>
    </w:p>
    <w:p w:rsidR="008456E8" w:rsidRDefault="008456E8" w:rsidP="008456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r>
        <w:rPr>
          <w:b/>
          <w:sz w:val="26"/>
          <w:szCs w:val="26"/>
        </w:rPr>
        <w:t>квартиры № 1</w:t>
      </w:r>
    </w:p>
    <w:p w:rsidR="008456E8" w:rsidRDefault="008456E8" w:rsidP="008456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дома №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8456E8" w:rsidRDefault="008456E8" w:rsidP="008456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ул. </w:t>
      </w:r>
      <w:r>
        <w:rPr>
          <w:b/>
          <w:sz w:val="26"/>
          <w:szCs w:val="26"/>
        </w:rPr>
        <w:t>им. колхоза «Венера»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д. Юлдырь</w:t>
      </w:r>
      <w:r>
        <w:rPr>
          <w:b/>
          <w:sz w:val="26"/>
          <w:szCs w:val="26"/>
        </w:rPr>
        <w:t xml:space="preserve"> </w:t>
      </w:r>
    </w:p>
    <w:p w:rsidR="008456E8" w:rsidRDefault="008456E8" w:rsidP="008456E8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непригодным</w:t>
      </w:r>
      <w:proofErr w:type="gramEnd"/>
      <w:r>
        <w:rPr>
          <w:b/>
          <w:sz w:val="26"/>
          <w:szCs w:val="26"/>
        </w:rPr>
        <w:t xml:space="preserve"> для проживания</w:t>
      </w:r>
    </w:p>
    <w:p w:rsidR="008456E8" w:rsidRDefault="008456E8" w:rsidP="008456E8">
      <w:pPr>
        <w:jc w:val="both"/>
        <w:rPr>
          <w:sz w:val="26"/>
          <w:szCs w:val="26"/>
        </w:rPr>
      </w:pPr>
    </w:p>
    <w:p w:rsidR="008456E8" w:rsidRDefault="008456E8" w:rsidP="008456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акта проверки жилого дома № 10-10 от 30 октября 2012 года, проведённого межведомственной комиссией, назначенной постановлением Администрации Балезинского района от 29 июля 2011 года № 971, руководствуясь Уставом муниципального образования «Люкское» Балезинского района Удмуртской Республики,</w:t>
      </w:r>
    </w:p>
    <w:p w:rsidR="008456E8" w:rsidRDefault="008456E8" w:rsidP="008456E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8456E8" w:rsidRDefault="008456E8" w:rsidP="008456E8">
      <w:pPr>
        <w:jc w:val="both"/>
        <w:rPr>
          <w:szCs w:val="28"/>
        </w:rPr>
      </w:pPr>
    </w:p>
    <w:p w:rsidR="008456E8" w:rsidRPr="006029FA" w:rsidRDefault="008456E8" w:rsidP="008456E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029FA">
        <w:rPr>
          <w:sz w:val="26"/>
          <w:szCs w:val="26"/>
        </w:rPr>
        <w:t>По результатам заключения межведомственной комиссии, жило</w:t>
      </w:r>
      <w:r w:rsidR="00DE1C51">
        <w:rPr>
          <w:sz w:val="26"/>
          <w:szCs w:val="26"/>
        </w:rPr>
        <w:t>е</w:t>
      </w:r>
      <w:r w:rsidRPr="006029FA">
        <w:rPr>
          <w:sz w:val="26"/>
          <w:szCs w:val="26"/>
        </w:rPr>
        <w:t xml:space="preserve"> </w:t>
      </w:r>
      <w:r w:rsidR="00DE1C51">
        <w:rPr>
          <w:sz w:val="26"/>
          <w:szCs w:val="26"/>
        </w:rPr>
        <w:t>помещение не соответствует требованиям, предъявленным к жилым помещениям и не пригодно для проживания.</w:t>
      </w:r>
    </w:p>
    <w:p w:rsidR="008456E8" w:rsidRPr="006029FA" w:rsidRDefault="00DE1C51" w:rsidP="008456E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Квартира № 1 дома 3</w:t>
      </w:r>
      <w:r w:rsidR="008456E8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им. к</w:t>
      </w:r>
      <w:bookmarkStart w:id="0" w:name="_GoBack"/>
      <w:bookmarkEnd w:id="0"/>
      <w:r>
        <w:rPr>
          <w:sz w:val="26"/>
          <w:szCs w:val="26"/>
        </w:rPr>
        <w:t>олхоза «Венера» деревни Юлдырь</w:t>
      </w:r>
      <w:r w:rsidR="008456E8">
        <w:rPr>
          <w:sz w:val="26"/>
          <w:szCs w:val="26"/>
        </w:rPr>
        <w:t xml:space="preserve"> Балезинского района признать </w:t>
      </w:r>
      <w:r w:rsidR="00255F45">
        <w:rPr>
          <w:sz w:val="26"/>
          <w:szCs w:val="26"/>
        </w:rPr>
        <w:t>непригодным для проживания</w:t>
      </w:r>
      <w:r w:rsidR="008456E8">
        <w:rPr>
          <w:sz w:val="26"/>
          <w:szCs w:val="26"/>
        </w:rPr>
        <w:t>.</w:t>
      </w:r>
    </w:p>
    <w:p w:rsidR="008456E8" w:rsidRDefault="008456E8" w:rsidP="008456E8">
      <w:pPr>
        <w:rPr>
          <w:sz w:val="26"/>
          <w:szCs w:val="26"/>
        </w:rPr>
      </w:pPr>
    </w:p>
    <w:p w:rsidR="008456E8" w:rsidRDefault="008456E8" w:rsidP="008456E8">
      <w:pPr>
        <w:rPr>
          <w:sz w:val="26"/>
          <w:szCs w:val="26"/>
        </w:rPr>
      </w:pPr>
    </w:p>
    <w:p w:rsidR="008456E8" w:rsidRDefault="008456E8" w:rsidP="008456E8">
      <w:pPr>
        <w:rPr>
          <w:sz w:val="26"/>
          <w:szCs w:val="26"/>
        </w:rPr>
      </w:pPr>
    </w:p>
    <w:p w:rsidR="008456E8" w:rsidRDefault="008456E8" w:rsidP="008456E8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8456E8" w:rsidRDefault="008456E8" w:rsidP="008456E8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8456E8" w:rsidRDefault="008456E8" w:rsidP="008456E8"/>
    <w:p w:rsidR="008456E8" w:rsidRDefault="008456E8" w:rsidP="008456E8"/>
    <w:p w:rsidR="008456E8" w:rsidRDefault="008456E8" w:rsidP="008456E8"/>
    <w:p w:rsidR="008456E8" w:rsidRDefault="008456E8" w:rsidP="008456E8"/>
    <w:p w:rsidR="008456E8" w:rsidRDefault="008456E8" w:rsidP="008456E8">
      <w:pPr>
        <w:rPr>
          <w:sz w:val="26"/>
          <w:szCs w:val="26"/>
        </w:rPr>
      </w:pPr>
    </w:p>
    <w:p w:rsidR="008456E8" w:rsidRDefault="008456E8" w:rsidP="008456E8"/>
    <w:p w:rsidR="008456E8" w:rsidRDefault="008456E8" w:rsidP="008456E8"/>
    <w:p w:rsidR="008456E8" w:rsidRDefault="008456E8" w:rsidP="008456E8"/>
    <w:p w:rsidR="008456E8" w:rsidRDefault="008456E8" w:rsidP="008456E8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23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55F45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62823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1C51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2019-04-12T07:28:00Z</dcterms:created>
  <dcterms:modified xsi:type="dcterms:W3CDTF">2019-04-12T07:33:00Z</dcterms:modified>
</cp:coreProperties>
</file>