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40" w:rsidRDefault="00771440" w:rsidP="007714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1440" w:rsidRPr="008B793D" w:rsidRDefault="00771440" w:rsidP="0077144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362BA378" wp14:editId="432AF2A8">
            <wp:extent cx="1419225" cy="923925"/>
            <wp:effectExtent l="0" t="0" r="9525" b="9525"/>
            <wp:docPr id="1" name="Рисунок 1" descr="C:\Documents and Settings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440" w:rsidRPr="00457A3E" w:rsidRDefault="00771440" w:rsidP="00771440">
      <w:pPr>
        <w:ind w:right="-142"/>
        <w:jc w:val="center"/>
        <w:rPr>
          <w:rFonts w:ascii="Times New Roman" w:hAnsi="Times New Roman"/>
          <w:sz w:val="24"/>
        </w:rPr>
      </w:pPr>
      <w:r w:rsidRPr="00457A3E">
        <w:rPr>
          <w:rFonts w:ascii="Times New Roman" w:hAnsi="Times New Roman"/>
          <w:sz w:val="24"/>
        </w:rPr>
        <w:t>АДМИНИСТРАЦИЯ МУНИЦИПАЛЬНОГО ОБРАЗОВАНИЯ «</w:t>
      </w:r>
      <w:r>
        <w:rPr>
          <w:rFonts w:ascii="Times New Roman" w:hAnsi="Times New Roman"/>
          <w:sz w:val="24"/>
        </w:rPr>
        <w:t>ЛЮКСКОЕ</w:t>
      </w:r>
      <w:r w:rsidRPr="00457A3E">
        <w:rPr>
          <w:rFonts w:ascii="Times New Roman" w:hAnsi="Times New Roman"/>
          <w:sz w:val="24"/>
        </w:rPr>
        <w:t>»</w:t>
      </w:r>
    </w:p>
    <w:p w:rsidR="00771440" w:rsidRPr="008B3ABC" w:rsidRDefault="00771440" w:rsidP="0077144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>«ЛЮК</w:t>
      </w:r>
      <w:r w:rsidRPr="00457A3E">
        <w:rPr>
          <w:rFonts w:ascii="Times New Roman" w:hAnsi="Times New Roman"/>
          <w:sz w:val="24"/>
        </w:rPr>
        <w:t>»  МУНИЦИПАЛ КЫЛДЫТЭТЛЭН АДМИНИСТРАЦИЕЗ</w:t>
      </w:r>
    </w:p>
    <w:p w:rsidR="00771440" w:rsidRPr="00B1513F" w:rsidRDefault="00771440" w:rsidP="00771440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proofErr w:type="gramStart"/>
      <w:r w:rsidRPr="00B1513F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B1513F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771440" w:rsidRPr="00B1513F" w:rsidRDefault="00771440" w:rsidP="0077144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Pr="00B151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декабря</w:t>
      </w:r>
      <w:r w:rsidRPr="00B1513F">
        <w:rPr>
          <w:rFonts w:ascii="Times New Roman" w:hAnsi="Times New Roman"/>
          <w:sz w:val="24"/>
          <w:szCs w:val="24"/>
        </w:rPr>
        <w:t xml:space="preserve">  2016 года                                                                 </w:t>
      </w:r>
      <w:r w:rsidRPr="00B1513F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B1513F">
        <w:rPr>
          <w:rFonts w:ascii="Times New Roman" w:hAnsi="Times New Roman"/>
          <w:sz w:val="24"/>
          <w:szCs w:val="24"/>
        </w:rPr>
        <w:tab/>
        <w:t xml:space="preserve">№ </w:t>
      </w:r>
      <w:r>
        <w:rPr>
          <w:rFonts w:ascii="Times New Roman" w:hAnsi="Times New Roman"/>
          <w:sz w:val="24"/>
          <w:szCs w:val="24"/>
        </w:rPr>
        <w:t>50</w:t>
      </w:r>
    </w:p>
    <w:p w:rsidR="00771440" w:rsidRPr="00B1513F" w:rsidRDefault="00771440" w:rsidP="00771440">
      <w:pPr>
        <w:spacing w:after="0" w:line="240" w:lineRule="auto"/>
        <w:rPr>
          <w:rFonts w:ascii="Times New Roman" w:hAnsi="Times New Roman"/>
          <w:color w:val="008000"/>
          <w:sz w:val="24"/>
          <w:szCs w:val="24"/>
        </w:rPr>
      </w:pPr>
    </w:p>
    <w:p w:rsidR="00771440" w:rsidRPr="00771D8E" w:rsidRDefault="00771440" w:rsidP="0077144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71D8E">
        <w:rPr>
          <w:rFonts w:ascii="Times New Roman" w:hAnsi="Times New Roman"/>
          <w:sz w:val="28"/>
          <w:szCs w:val="24"/>
        </w:rPr>
        <w:t>О внесении изменений в постановление</w:t>
      </w:r>
    </w:p>
    <w:p w:rsidR="00771440" w:rsidRPr="00771D8E" w:rsidRDefault="00771440" w:rsidP="0077144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71D8E">
        <w:rPr>
          <w:rFonts w:ascii="Times New Roman" w:hAnsi="Times New Roman"/>
          <w:sz w:val="28"/>
          <w:szCs w:val="24"/>
        </w:rPr>
        <w:t>№ 12 от 18.03.2016 года «</w:t>
      </w:r>
      <w:r w:rsidRPr="00771D8E">
        <w:rPr>
          <w:rFonts w:ascii="Times New Roman" w:hAnsi="Times New Roman"/>
          <w:sz w:val="28"/>
          <w:szCs w:val="24"/>
        </w:rPr>
        <w:t xml:space="preserve">Об определении </w:t>
      </w:r>
    </w:p>
    <w:p w:rsidR="00771440" w:rsidRPr="00771D8E" w:rsidRDefault="00771440" w:rsidP="0077144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71D8E">
        <w:rPr>
          <w:rFonts w:ascii="Times New Roman" w:hAnsi="Times New Roman"/>
          <w:sz w:val="28"/>
          <w:szCs w:val="24"/>
        </w:rPr>
        <w:t xml:space="preserve">места  первичного сбора  и  </w:t>
      </w:r>
    </w:p>
    <w:p w:rsidR="00771440" w:rsidRPr="00771D8E" w:rsidRDefault="00771440" w:rsidP="0077144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71D8E">
        <w:rPr>
          <w:rFonts w:ascii="Times New Roman" w:hAnsi="Times New Roman"/>
          <w:sz w:val="28"/>
          <w:szCs w:val="24"/>
        </w:rPr>
        <w:t>временного размещения  ртутьсодержащих ламп</w:t>
      </w:r>
    </w:p>
    <w:p w:rsidR="00771440" w:rsidRPr="00771D8E" w:rsidRDefault="00771440" w:rsidP="0077144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71D8E">
        <w:rPr>
          <w:rFonts w:ascii="Times New Roman" w:hAnsi="Times New Roman"/>
          <w:sz w:val="28"/>
          <w:szCs w:val="24"/>
        </w:rPr>
        <w:t xml:space="preserve"> на территории  муниципального образования «Люкское»</w:t>
      </w:r>
    </w:p>
    <w:p w:rsidR="00771440" w:rsidRPr="00771D8E" w:rsidRDefault="00771440" w:rsidP="0077144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771440" w:rsidRPr="00771D8E" w:rsidRDefault="00771440" w:rsidP="007714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771D8E">
        <w:rPr>
          <w:rFonts w:ascii="Times New Roman" w:hAnsi="Times New Roman"/>
          <w:sz w:val="28"/>
          <w:szCs w:val="24"/>
        </w:rPr>
        <w:t xml:space="preserve">В соответствии с Федеральным законом от 06.10.2003  №131-ФЗ «Об общих принципах организации местного самоуправления в Российской Федерации»,  с ч.1 ст.8 Федерального закона от 24 июня </w:t>
      </w:r>
      <w:smartTag w:uri="urn:schemas-microsoft-com:office:smarttags" w:element="metricconverter">
        <w:smartTagPr>
          <w:attr w:name="ProductID" w:val="1998 г"/>
        </w:smartTagPr>
        <w:r w:rsidRPr="00771D8E">
          <w:rPr>
            <w:rFonts w:ascii="Times New Roman" w:hAnsi="Times New Roman"/>
            <w:sz w:val="28"/>
            <w:szCs w:val="24"/>
          </w:rPr>
          <w:t>1998 г</w:t>
        </w:r>
      </w:smartTag>
      <w:r w:rsidRPr="00771D8E">
        <w:rPr>
          <w:rFonts w:ascii="Times New Roman" w:hAnsi="Times New Roman"/>
          <w:sz w:val="28"/>
          <w:szCs w:val="24"/>
        </w:rPr>
        <w:t xml:space="preserve">. N 89-ФЗ "Об отходах производства и потребления",  ч.1. ст. 7 Федерального закона от 10.01.2002 №7- </w:t>
      </w:r>
      <w:proofErr w:type="gramStart"/>
      <w:r w:rsidRPr="00771D8E">
        <w:rPr>
          <w:rFonts w:ascii="Times New Roman" w:hAnsi="Times New Roman"/>
          <w:sz w:val="28"/>
          <w:szCs w:val="24"/>
        </w:rPr>
        <w:t>З</w:t>
      </w:r>
      <w:proofErr w:type="gramEnd"/>
      <w:r w:rsidRPr="00771D8E">
        <w:rPr>
          <w:rFonts w:ascii="Times New Roman" w:hAnsi="Times New Roman"/>
          <w:sz w:val="28"/>
          <w:szCs w:val="24"/>
        </w:rPr>
        <w:t xml:space="preserve"> «Об охране окружающей среды», на основании Постановления Правительства РФ от 3 сентября </w:t>
      </w:r>
      <w:smartTag w:uri="urn:schemas-microsoft-com:office:smarttags" w:element="metricconverter">
        <w:smartTagPr>
          <w:attr w:name="ProductID" w:val="2010 г"/>
        </w:smartTagPr>
        <w:r w:rsidRPr="00771D8E">
          <w:rPr>
            <w:rFonts w:ascii="Times New Roman" w:hAnsi="Times New Roman"/>
            <w:sz w:val="28"/>
            <w:szCs w:val="24"/>
          </w:rPr>
          <w:t>2010 г</w:t>
        </w:r>
      </w:smartTag>
      <w:r w:rsidRPr="00771D8E">
        <w:rPr>
          <w:rFonts w:ascii="Times New Roman" w:hAnsi="Times New Roman"/>
          <w:sz w:val="28"/>
          <w:szCs w:val="24"/>
        </w:rPr>
        <w:t xml:space="preserve">. № 681 «Об утверждении Правил обращения с отходами производства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администрация муниципального образования «Люкское» </w:t>
      </w:r>
    </w:p>
    <w:p w:rsidR="00771440" w:rsidRPr="00771D8E" w:rsidRDefault="00771440" w:rsidP="0077144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71D8E">
        <w:rPr>
          <w:rFonts w:ascii="Times New Roman" w:hAnsi="Times New Roman"/>
          <w:sz w:val="28"/>
          <w:szCs w:val="24"/>
        </w:rPr>
        <w:t>ПОСТАНАВЛЯЕТ:</w:t>
      </w:r>
    </w:p>
    <w:p w:rsidR="00771440" w:rsidRPr="00771D8E" w:rsidRDefault="00771440" w:rsidP="003520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771D8E">
        <w:rPr>
          <w:rFonts w:ascii="Times New Roman" w:hAnsi="Times New Roman"/>
          <w:sz w:val="28"/>
          <w:szCs w:val="24"/>
        </w:rPr>
        <w:t>1.</w:t>
      </w:r>
      <w:r w:rsidR="003520DB" w:rsidRPr="00771D8E">
        <w:rPr>
          <w:rFonts w:ascii="Times New Roman" w:hAnsi="Times New Roman"/>
          <w:sz w:val="28"/>
          <w:szCs w:val="24"/>
        </w:rPr>
        <w:t>Внести изменения в постановление № 12 от 18.03.2016 года «Об определении места первичного сбора и временного размещения ртутьсодержащих ламп на территории муниципального образования «Люкское»</w:t>
      </w:r>
    </w:p>
    <w:p w:rsidR="00057DC8" w:rsidRDefault="00771D8E" w:rsidP="003520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Раздел</w:t>
      </w:r>
      <w:r w:rsidR="00057DC8" w:rsidRPr="00771D8E">
        <w:rPr>
          <w:rFonts w:ascii="Times New Roman" w:hAnsi="Times New Roman"/>
          <w:sz w:val="28"/>
          <w:szCs w:val="24"/>
        </w:rPr>
        <w:t xml:space="preserve"> 2 из приложения 1 «Инструкции по сбору, размещению и передаче отработанных </w:t>
      </w:r>
      <w:proofErr w:type="spellStart"/>
      <w:r w:rsidR="00057DC8" w:rsidRPr="00771D8E">
        <w:rPr>
          <w:rFonts w:ascii="Times New Roman" w:hAnsi="Times New Roman"/>
          <w:sz w:val="28"/>
          <w:szCs w:val="24"/>
        </w:rPr>
        <w:t>ртуьсодержащих</w:t>
      </w:r>
      <w:proofErr w:type="spellEnd"/>
      <w:r w:rsidR="00057DC8" w:rsidRPr="00771D8E">
        <w:rPr>
          <w:rFonts w:ascii="Times New Roman" w:hAnsi="Times New Roman"/>
          <w:sz w:val="28"/>
          <w:szCs w:val="24"/>
        </w:rPr>
        <w:t xml:space="preserve"> ламп» исключить.</w:t>
      </w:r>
    </w:p>
    <w:p w:rsidR="00771440" w:rsidRPr="00771D8E" w:rsidRDefault="007C1D9B" w:rsidP="007714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</w:t>
      </w:r>
      <w:r w:rsidR="00771440" w:rsidRPr="00771D8E">
        <w:rPr>
          <w:rFonts w:ascii="Times New Roman" w:hAnsi="Times New Roman"/>
          <w:sz w:val="28"/>
          <w:szCs w:val="24"/>
        </w:rPr>
        <w:t xml:space="preserve">. </w:t>
      </w:r>
      <w:proofErr w:type="gramStart"/>
      <w:r w:rsidR="00771440" w:rsidRPr="00771D8E">
        <w:rPr>
          <w:rFonts w:ascii="Times New Roman" w:hAnsi="Times New Roman"/>
          <w:sz w:val="28"/>
          <w:szCs w:val="24"/>
        </w:rPr>
        <w:t>Контроль за</w:t>
      </w:r>
      <w:proofErr w:type="gramEnd"/>
      <w:r w:rsidR="00771440" w:rsidRPr="00771D8E">
        <w:rPr>
          <w:rFonts w:ascii="Times New Roman" w:hAnsi="Times New Roman"/>
          <w:sz w:val="28"/>
          <w:szCs w:val="24"/>
        </w:rPr>
        <w:t xml:space="preserve"> исполнением постановления оставляю за собой.</w:t>
      </w:r>
    </w:p>
    <w:p w:rsidR="00771440" w:rsidRPr="00771D8E" w:rsidRDefault="00771440" w:rsidP="0077144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771440" w:rsidRPr="00771D8E" w:rsidRDefault="00771440" w:rsidP="0077144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71D8E">
        <w:rPr>
          <w:rFonts w:ascii="Times New Roman" w:hAnsi="Times New Roman"/>
          <w:sz w:val="28"/>
          <w:szCs w:val="24"/>
        </w:rPr>
        <w:t xml:space="preserve">Глава </w:t>
      </w:r>
      <w:proofErr w:type="gramStart"/>
      <w:r w:rsidRPr="00771D8E">
        <w:rPr>
          <w:rFonts w:ascii="Times New Roman" w:hAnsi="Times New Roman"/>
          <w:sz w:val="28"/>
          <w:szCs w:val="24"/>
        </w:rPr>
        <w:t>муниципального</w:t>
      </w:r>
      <w:proofErr w:type="gramEnd"/>
    </w:p>
    <w:p w:rsidR="00771440" w:rsidRPr="00B93F5C" w:rsidRDefault="00771440" w:rsidP="007714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D8E">
        <w:rPr>
          <w:rFonts w:ascii="Times New Roman" w:hAnsi="Times New Roman"/>
          <w:sz w:val="28"/>
          <w:szCs w:val="24"/>
        </w:rPr>
        <w:t xml:space="preserve"> образования «Люкское»                                                     В.Н.</w:t>
      </w:r>
      <w:r w:rsidR="00057DC8" w:rsidRPr="00771D8E">
        <w:rPr>
          <w:rFonts w:ascii="Times New Roman" w:hAnsi="Times New Roman"/>
          <w:sz w:val="28"/>
          <w:szCs w:val="24"/>
        </w:rPr>
        <w:t xml:space="preserve"> </w:t>
      </w:r>
      <w:r w:rsidRPr="00771D8E">
        <w:rPr>
          <w:rFonts w:ascii="Times New Roman" w:hAnsi="Times New Roman"/>
          <w:sz w:val="28"/>
          <w:szCs w:val="24"/>
        </w:rPr>
        <w:t xml:space="preserve">Наговицын                               </w:t>
      </w:r>
    </w:p>
    <w:p w:rsidR="00771440" w:rsidRDefault="00771440" w:rsidP="0077144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71440" w:rsidRDefault="00771440" w:rsidP="0077144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71440" w:rsidRDefault="00771440" w:rsidP="0077144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71440" w:rsidRPr="00B93F5C" w:rsidRDefault="00771440" w:rsidP="00771440">
      <w:pPr>
        <w:pStyle w:val="a3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93F5C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771440" w:rsidRPr="00B93F5C" w:rsidRDefault="00771440" w:rsidP="0077144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93F5C">
        <w:rPr>
          <w:rFonts w:ascii="Times New Roman" w:hAnsi="Times New Roman"/>
          <w:sz w:val="24"/>
          <w:szCs w:val="24"/>
        </w:rPr>
        <w:t>к постановлению</w:t>
      </w:r>
    </w:p>
    <w:p w:rsidR="00771440" w:rsidRPr="00B93F5C" w:rsidRDefault="00771440" w:rsidP="0077144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93F5C">
        <w:rPr>
          <w:rFonts w:ascii="Times New Roman" w:hAnsi="Times New Roman"/>
          <w:sz w:val="24"/>
          <w:szCs w:val="24"/>
        </w:rPr>
        <w:t>администрации МО «</w:t>
      </w:r>
      <w:r>
        <w:rPr>
          <w:rFonts w:ascii="Times New Roman" w:hAnsi="Times New Roman"/>
          <w:sz w:val="24"/>
          <w:szCs w:val="24"/>
        </w:rPr>
        <w:t>Люкское</w:t>
      </w:r>
      <w:r w:rsidRPr="00B93F5C">
        <w:rPr>
          <w:rFonts w:ascii="Times New Roman" w:hAnsi="Times New Roman"/>
          <w:sz w:val="24"/>
          <w:szCs w:val="24"/>
        </w:rPr>
        <w:t>»</w:t>
      </w:r>
    </w:p>
    <w:p w:rsidR="00771440" w:rsidRPr="00B93F5C" w:rsidRDefault="00771440" w:rsidP="0077144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93F5C">
        <w:rPr>
          <w:rFonts w:ascii="Times New Roman" w:hAnsi="Times New Roman"/>
          <w:sz w:val="24"/>
          <w:szCs w:val="24"/>
        </w:rPr>
        <w:t xml:space="preserve"> от  </w:t>
      </w:r>
      <w:r>
        <w:rPr>
          <w:rFonts w:ascii="Times New Roman" w:hAnsi="Times New Roman"/>
          <w:sz w:val="24"/>
          <w:szCs w:val="24"/>
        </w:rPr>
        <w:t>18</w:t>
      </w:r>
      <w:r w:rsidRPr="00B93F5C">
        <w:rPr>
          <w:rFonts w:ascii="Times New Roman" w:hAnsi="Times New Roman"/>
          <w:sz w:val="24"/>
          <w:szCs w:val="24"/>
        </w:rPr>
        <w:t>.03.2016 года № 1</w:t>
      </w:r>
      <w:r>
        <w:rPr>
          <w:rFonts w:ascii="Times New Roman" w:hAnsi="Times New Roman"/>
          <w:sz w:val="24"/>
          <w:szCs w:val="24"/>
        </w:rPr>
        <w:t>2</w:t>
      </w:r>
      <w:r w:rsidRPr="00B93F5C">
        <w:rPr>
          <w:rFonts w:ascii="Times New Roman" w:hAnsi="Times New Roman"/>
          <w:sz w:val="24"/>
          <w:szCs w:val="24"/>
        </w:rPr>
        <w:t xml:space="preserve"> </w:t>
      </w:r>
    </w:p>
    <w:p w:rsidR="00771440" w:rsidRPr="00B93F5C" w:rsidRDefault="00771440" w:rsidP="00771440">
      <w:pPr>
        <w:tabs>
          <w:tab w:val="left" w:pos="520"/>
        </w:tabs>
        <w:spacing w:line="240" w:lineRule="auto"/>
        <w:ind w:right="11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71440" w:rsidRPr="00B93F5C" w:rsidRDefault="00771440" w:rsidP="00771440">
      <w:pPr>
        <w:tabs>
          <w:tab w:val="left" w:pos="520"/>
        </w:tabs>
        <w:spacing w:line="240" w:lineRule="auto"/>
        <w:ind w:left="426" w:right="1140"/>
        <w:jc w:val="center"/>
        <w:rPr>
          <w:rFonts w:ascii="Times New Roman" w:hAnsi="Times New Roman"/>
          <w:bCs/>
          <w:sz w:val="24"/>
          <w:szCs w:val="24"/>
        </w:rPr>
      </w:pPr>
      <w:r w:rsidRPr="00B93F5C">
        <w:rPr>
          <w:rFonts w:ascii="Times New Roman" w:hAnsi="Times New Roman"/>
          <w:bCs/>
          <w:sz w:val="24"/>
          <w:szCs w:val="24"/>
        </w:rPr>
        <w:t>Инструкция по сбору, размещению, учету и передаче отработанных ртутьсодержащих ламп.</w:t>
      </w:r>
    </w:p>
    <w:p w:rsidR="00771440" w:rsidRPr="00B93F5C" w:rsidRDefault="00771440" w:rsidP="00771440">
      <w:pPr>
        <w:spacing w:line="240" w:lineRule="auto"/>
        <w:ind w:left="180"/>
        <w:jc w:val="center"/>
        <w:rPr>
          <w:rFonts w:ascii="Times New Roman" w:hAnsi="Times New Roman"/>
          <w:bCs/>
          <w:sz w:val="24"/>
          <w:szCs w:val="24"/>
        </w:rPr>
      </w:pPr>
      <w:r w:rsidRPr="00B93F5C">
        <w:rPr>
          <w:rStyle w:val="4"/>
          <w:sz w:val="24"/>
          <w:szCs w:val="24"/>
        </w:rPr>
        <w:t>1.Общие положения</w:t>
      </w:r>
    </w:p>
    <w:p w:rsidR="00771440" w:rsidRPr="00B93F5C" w:rsidRDefault="00771440" w:rsidP="00771440">
      <w:pPr>
        <w:tabs>
          <w:tab w:val="left" w:pos="539"/>
        </w:tabs>
        <w:spacing w:after="0" w:line="240" w:lineRule="auto"/>
        <w:ind w:left="40" w:right="60"/>
        <w:jc w:val="both"/>
        <w:rPr>
          <w:rFonts w:ascii="Times New Roman" w:hAnsi="Times New Roman"/>
          <w:sz w:val="24"/>
          <w:szCs w:val="24"/>
        </w:rPr>
      </w:pPr>
      <w:r w:rsidRPr="00B93F5C">
        <w:rPr>
          <w:rStyle w:val="3"/>
          <w:rFonts w:ascii="Times New Roman" w:hAnsi="Times New Roman"/>
          <w:sz w:val="24"/>
          <w:szCs w:val="24"/>
        </w:rPr>
        <w:tab/>
        <w:t>1.1.Отходы I класса опасности (чрезвычайно опасные)</w:t>
      </w:r>
      <w:r w:rsidRPr="00B93F5C">
        <w:rPr>
          <w:rFonts w:ascii="Times New Roman" w:hAnsi="Times New Roman"/>
          <w:sz w:val="24"/>
          <w:szCs w:val="24"/>
        </w:rPr>
        <w:t xml:space="preserve"> - отработанные ртутьсодержащие лампы (далее ОРТЛ)-  подлежат сбору и отправке на </w:t>
      </w:r>
      <w:proofErr w:type="spellStart"/>
      <w:r w:rsidRPr="00B93F5C">
        <w:rPr>
          <w:rFonts w:ascii="Times New Roman" w:hAnsi="Times New Roman"/>
          <w:sz w:val="24"/>
          <w:szCs w:val="24"/>
        </w:rPr>
        <w:t>демеркуризацию</w:t>
      </w:r>
      <w:proofErr w:type="spellEnd"/>
      <w:r w:rsidRPr="00B93F5C">
        <w:rPr>
          <w:rFonts w:ascii="Times New Roman" w:hAnsi="Times New Roman"/>
          <w:sz w:val="24"/>
          <w:szCs w:val="24"/>
        </w:rPr>
        <w:t>.</w:t>
      </w:r>
    </w:p>
    <w:p w:rsidR="00771440" w:rsidRPr="00B93F5C" w:rsidRDefault="00771440" w:rsidP="00771440">
      <w:pPr>
        <w:tabs>
          <w:tab w:val="left" w:pos="482"/>
        </w:tabs>
        <w:spacing w:after="0" w:line="240" w:lineRule="auto"/>
        <w:ind w:left="40"/>
        <w:jc w:val="both"/>
        <w:rPr>
          <w:rFonts w:ascii="Times New Roman" w:hAnsi="Times New Roman"/>
          <w:sz w:val="24"/>
          <w:szCs w:val="24"/>
        </w:rPr>
      </w:pPr>
      <w:r w:rsidRPr="00B93F5C">
        <w:rPr>
          <w:rStyle w:val="3"/>
          <w:rFonts w:ascii="Times New Roman" w:hAnsi="Times New Roman"/>
          <w:sz w:val="24"/>
          <w:szCs w:val="24"/>
        </w:rPr>
        <w:tab/>
        <w:t>1.2. Ртутьсодержащие лампы (</w:t>
      </w:r>
      <w:r w:rsidRPr="00B93F5C">
        <w:rPr>
          <w:rStyle w:val="3"/>
          <w:rFonts w:ascii="Times New Roman" w:hAnsi="Times New Roman"/>
          <w:sz w:val="24"/>
          <w:szCs w:val="24"/>
          <w:lang w:val="en-US"/>
        </w:rPr>
        <w:t>PTJ</w:t>
      </w:r>
      <w:r w:rsidRPr="00B93F5C">
        <w:rPr>
          <w:rStyle w:val="3"/>
          <w:rFonts w:ascii="Times New Roman" w:hAnsi="Times New Roman"/>
          <w:sz w:val="24"/>
          <w:szCs w:val="24"/>
        </w:rPr>
        <w:t>1)</w:t>
      </w:r>
      <w:r w:rsidRPr="00B93F5C">
        <w:rPr>
          <w:rStyle w:val="3"/>
          <w:rFonts w:ascii="Times New Roman" w:hAnsi="Times New Roman"/>
          <w:i/>
          <w:iCs/>
          <w:sz w:val="24"/>
          <w:szCs w:val="24"/>
        </w:rPr>
        <w:t xml:space="preserve"> -</w:t>
      </w:r>
      <w:r w:rsidRPr="00B93F5C">
        <w:rPr>
          <w:rFonts w:ascii="Times New Roman" w:hAnsi="Times New Roman"/>
          <w:sz w:val="24"/>
          <w:szCs w:val="24"/>
        </w:rPr>
        <w:t xml:space="preserve"> лампы типа ДРЛ, ЛБ, ЛД, </w:t>
      </w:r>
      <w:r w:rsidRPr="00B93F5C">
        <w:rPr>
          <w:rFonts w:ascii="Times New Roman" w:hAnsi="Times New Roman"/>
          <w:sz w:val="24"/>
          <w:szCs w:val="24"/>
          <w:lang w:val="en-US"/>
        </w:rPr>
        <w:t>L</w:t>
      </w:r>
      <w:r w:rsidRPr="00B93F5C">
        <w:rPr>
          <w:rFonts w:ascii="Times New Roman" w:hAnsi="Times New Roman"/>
          <w:sz w:val="24"/>
          <w:szCs w:val="24"/>
        </w:rPr>
        <w:t xml:space="preserve">18/20 и </w:t>
      </w:r>
      <w:r w:rsidRPr="00B93F5C">
        <w:rPr>
          <w:rFonts w:ascii="Times New Roman" w:hAnsi="Times New Roman"/>
          <w:sz w:val="24"/>
          <w:szCs w:val="24"/>
          <w:lang w:val="en-US"/>
        </w:rPr>
        <w:t>F</w:t>
      </w:r>
      <w:r w:rsidRPr="00B93F5C">
        <w:rPr>
          <w:rFonts w:ascii="Times New Roman" w:hAnsi="Times New Roman"/>
          <w:sz w:val="24"/>
          <w:szCs w:val="24"/>
        </w:rPr>
        <w:t>18/</w:t>
      </w:r>
      <w:r w:rsidRPr="00B93F5C">
        <w:rPr>
          <w:rFonts w:ascii="Times New Roman" w:hAnsi="Times New Roman"/>
          <w:sz w:val="24"/>
          <w:szCs w:val="24"/>
          <w:lang w:val="en-US"/>
        </w:rPr>
        <w:t>W</w:t>
      </w:r>
      <w:r w:rsidRPr="00B93F5C">
        <w:rPr>
          <w:rFonts w:ascii="Times New Roman" w:hAnsi="Times New Roman"/>
          <w:sz w:val="24"/>
          <w:szCs w:val="24"/>
        </w:rPr>
        <w:t>54 (не российского производства), и другие типы ламп,  используемые для освещения в помещениях организации.</w:t>
      </w:r>
    </w:p>
    <w:p w:rsidR="00771440" w:rsidRPr="00B93F5C" w:rsidRDefault="00771440" w:rsidP="00771440">
      <w:pPr>
        <w:tabs>
          <w:tab w:val="left" w:pos="482"/>
        </w:tabs>
        <w:spacing w:after="0" w:line="240" w:lineRule="auto"/>
        <w:ind w:left="40"/>
        <w:jc w:val="both"/>
        <w:rPr>
          <w:rFonts w:ascii="Times New Roman" w:hAnsi="Times New Roman"/>
          <w:sz w:val="24"/>
          <w:szCs w:val="24"/>
        </w:rPr>
      </w:pPr>
      <w:r w:rsidRPr="00B93F5C">
        <w:rPr>
          <w:rFonts w:ascii="Times New Roman" w:hAnsi="Times New Roman"/>
          <w:sz w:val="24"/>
          <w:szCs w:val="24"/>
        </w:rPr>
        <w:tab/>
      </w:r>
      <w:r w:rsidRPr="00B93F5C">
        <w:rPr>
          <w:rStyle w:val="3"/>
          <w:rFonts w:ascii="Times New Roman" w:hAnsi="Times New Roman"/>
          <w:sz w:val="24"/>
          <w:szCs w:val="24"/>
        </w:rPr>
        <w:t>1.3. Отработанные ртутьсодержащие лампы</w:t>
      </w:r>
      <w:r w:rsidRPr="00B93F5C">
        <w:rPr>
          <w:rStyle w:val="3"/>
          <w:rFonts w:ascii="Times New Roman" w:hAnsi="Times New Roman"/>
          <w:i/>
          <w:iCs/>
          <w:sz w:val="24"/>
          <w:szCs w:val="24"/>
        </w:rPr>
        <w:t xml:space="preserve"> -</w:t>
      </w:r>
      <w:r w:rsidRPr="00B93F5C">
        <w:rPr>
          <w:rFonts w:ascii="Times New Roman" w:hAnsi="Times New Roman"/>
          <w:sz w:val="24"/>
          <w:szCs w:val="24"/>
        </w:rPr>
        <w:t xml:space="preserve"> ртутьсодержащие отходы, представляющие </w:t>
      </w:r>
      <w:proofErr w:type="gramStart"/>
      <w:r w:rsidRPr="00B93F5C">
        <w:rPr>
          <w:rFonts w:ascii="Times New Roman" w:hAnsi="Times New Roman"/>
          <w:sz w:val="24"/>
          <w:szCs w:val="24"/>
        </w:rPr>
        <w:t>собой</w:t>
      </w:r>
      <w:proofErr w:type="gramEnd"/>
      <w:r w:rsidRPr="00B93F5C">
        <w:rPr>
          <w:rFonts w:ascii="Times New Roman" w:hAnsi="Times New Roman"/>
          <w:sz w:val="24"/>
          <w:szCs w:val="24"/>
        </w:rPr>
        <w:t xml:space="preserve">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 процента;</w:t>
      </w:r>
    </w:p>
    <w:p w:rsidR="00771440" w:rsidRPr="00B93F5C" w:rsidRDefault="00771440" w:rsidP="00771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F5C">
        <w:rPr>
          <w:rFonts w:ascii="Times New Roman" w:hAnsi="Times New Roman" w:cs="Times New Roman"/>
          <w:sz w:val="24"/>
          <w:szCs w:val="24"/>
        </w:rPr>
        <w:t>1.4</w:t>
      </w:r>
      <w:r w:rsidRPr="00B93F5C">
        <w:rPr>
          <w:rFonts w:ascii="Times New Roman" w:hAnsi="Times New Roman" w:cs="Times New Roman"/>
          <w:b/>
          <w:sz w:val="24"/>
          <w:szCs w:val="24"/>
        </w:rPr>
        <w:t>."Место первичного сбора и размещен</w:t>
      </w:r>
      <w:r w:rsidRPr="00B93F5C">
        <w:rPr>
          <w:rFonts w:ascii="Times New Roman" w:hAnsi="Times New Roman" w:cs="Times New Roman"/>
          <w:sz w:val="24"/>
          <w:szCs w:val="24"/>
        </w:rPr>
        <w:t>ия" -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размещения;</w:t>
      </w:r>
    </w:p>
    <w:p w:rsidR="00771440" w:rsidRPr="00B93F5C" w:rsidRDefault="00771440" w:rsidP="00771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F5C">
        <w:rPr>
          <w:rFonts w:ascii="Times New Roman" w:hAnsi="Times New Roman" w:cs="Times New Roman"/>
          <w:sz w:val="24"/>
          <w:szCs w:val="24"/>
        </w:rPr>
        <w:t>1.5</w:t>
      </w:r>
      <w:r w:rsidRPr="00B93F5C">
        <w:rPr>
          <w:rFonts w:ascii="Times New Roman" w:hAnsi="Times New Roman" w:cs="Times New Roman"/>
          <w:b/>
          <w:sz w:val="24"/>
          <w:szCs w:val="24"/>
        </w:rPr>
        <w:t>."Тара"</w:t>
      </w:r>
      <w:r w:rsidRPr="00B93F5C">
        <w:rPr>
          <w:rFonts w:ascii="Times New Roman" w:hAnsi="Times New Roman" w:cs="Times New Roman"/>
          <w:sz w:val="24"/>
          <w:szCs w:val="24"/>
        </w:rPr>
        <w:t xml:space="preserve"> - упаковочная емкость, обеспечивающая сохранность ртутьсодержащих ламп при хранении, погрузо-разгрузочных работах и транспортировании;</w:t>
      </w:r>
    </w:p>
    <w:p w:rsidR="00771440" w:rsidRPr="00B93F5C" w:rsidRDefault="00771440" w:rsidP="00771440">
      <w:pPr>
        <w:tabs>
          <w:tab w:val="left" w:pos="482"/>
        </w:tabs>
        <w:spacing w:after="0" w:line="240" w:lineRule="auto"/>
        <w:ind w:left="40" w:firstLine="527"/>
        <w:jc w:val="both"/>
        <w:rPr>
          <w:rFonts w:ascii="Times New Roman" w:hAnsi="Times New Roman"/>
          <w:sz w:val="24"/>
          <w:szCs w:val="24"/>
        </w:rPr>
      </w:pPr>
      <w:r w:rsidRPr="00B93F5C">
        <w:rPr>
          <w:rFonts w:ascii="Times New Roman" w:hAnsi="Times New Roman"/>
          <w:sz w:val="24"/>
          <w:szCs w:val="24"/>
        </w:rPr>
        <w:t>1.6."</w:t>
      </w:r>
      <w:r w:rsidRPr="00B93F5C">
        <w:rPr>
          <w:rFonts w:ascii="Times New Roman" w:hAnsi="Times New Roman"/>
          <w:b/>
          <w:sz w:val="24"/>
          <w:szCs w:val="24"/>
        </w:rPr>
        <w:t>Герметичность тары"</w:t>
      </w:r>
      <w:r w:rsidRPr="00B93F5C">
        <w:rPr>
          <w:rFonts w:ascii="Times New Roman" w:hAnsi="Times New Roman"/>
          <w:sz w:val="24"/>
          <w:szCs w:val="24"/>
        </w:rPr>
        <w:t xml:space="preserve"> - способность оболочки (корпуса) тары, отдельных ее элементов и соединений препятствовать газовому или жидкостному обмену между средами, разделенными этой оболочкой.</w:t>
      </w:r>
    </w:p>
    <w:p w:rsidR="00771440" w:rsidRPr="00B93F5C" w:rsidRDefault="00771440" w:rsidP="00771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F5C">
        <w:rPr>
          <w:rFonts w:ascii="Times New Roman" w:hAnsi="Times New Roman" w:cs="Times New Roman"/>
          <w:sz w:val="24"/>
          <w:szCs w:val="24"/>
        </w:rPr>
        <w:t>1.7</w:t>
      </w:r>
      <w:r w:rsidRPr="00B93F5C">
        <w:rPr>
          <w:rFonts w:ascii="Times New Roman" w:hAnsi="Times New Roman" w:cs="Times New Roman"/>
          <w:b/>
          <w:sz w:val="24"/>
          <w:szCs w:val="24"/>
        </w:rPr>
        <w:t>."Специализированные организации"</w:t>
      </w:r>
      <w:r w:rsidRPr="00B93F5C">
        <w:rPr>
          <w:rFonts w:ascii="Times New Roman" w:hAnsi="Times New Roman" w:cs="Times New Roman"/>
          <w:sz w:val="24"/>
          <w:szCs w:val="24"/>
        </w:rPr>
        <w:t xml:space="preserve"> - юридические лица и индивидуальные предприниматели, осуществляющие сбор, использование, обезвреживание, транспортирование и размещение отработанных ртутьсодержащих ламп, имеющие лицензии на осуществление деятельности по обезвреживанию и размещению отходов I - IV класса опасности;</w:t>
      </w:r>
    </w:p>
    <w:p w:rsidR="00771440" w:rsidRPr="00B93F5C" w:rsidRDefault="00771440" w:rsidP="00771440">
      <w:pPr>
        <w:tabs>
          <w:tab w:val="left" w:pos="482"/>
        </w:tabs>
        <w:spacing w:after="0" w:line="240" w:lineRule="auto"/>
        <w:ind w:left="40" w:firstLine="527"/>
        <w:jc w:val="both"/>
        <w:rPr>
          <w:rFonts w:ascii="Times New Roman" w:hAnsi="Times New Roman"/>
          <w:sz w:val="24"/>
          <w:szCs w:val="24"/>
        </w:rPr>
      </w:pPr>
    </w:p>
    <w:p w:rsidR="00771440" w:rsidRPr="00B93F5C" w:rsidRDefault="00771440" w:rsidP="00057DC8">
      <w:pPr>
        <w:widowControl w:val="0"/>
        <w:tabs>
          <w:tab w:val="left" w:pos="458"/>
        </w:tabs>
        <w:spacing w:after="0" w:line="240" w:lineRule="auto"/>
        <w:ind w:left="180"/>
        <w:jc w:val="center"/>
        <w:rPr>
          <w:rFonts w:ascii="Times New Roman" w:hAnsi="Times New Roman"/>
          <w:b/>
          <w:sz w:val="24"/>
          <w:szCs w:val="24"/>
        </w:rPr>
      </w:pPr>
      <w:r w:rsidRPr="00B93F5C">
        <w:rPr>
          <w:rStyle w:val="4"/>
          <w:sz w:val="24"/>
          <w:szCs w:val="24"/>
        </w:rPr>
        <w:t>2.</w:t>
      </w:r>
      <w:r w:rsidRPr="00B93F5C">
        <w:rPr>
          <w:rStyle w:val="3"/>
          <w:rFonts w:ascii="Times New Roman" w:hAnsi="Times New Roman"/>
          <w:sz w:val="24"/>
          <w:szCs w:val="24"/>
        </w:rPr>
        <w:t xml:space="preserve"> Учет отработанных ртутьсодержащих ламп.</w:t>
      </w:r>
    </w:p>
    <w:p w:rsidR="00771440" w:rsidRPr="00B93F5C" w:rsidRDefault="00771440" w:rsidP="00771440">
      <w:pPr>
        <w:tabs>
          <w:tab w:val="left" w:pos="530"/>
        </w:tabs>
        <w:spacing w:after="0" w:line="240" w:lineRule="auto"/>
        <w:ind w:left="40" w:right="400"/>
        <w:jc w:val="both"/>
        <w:rPr>
          <w:rFonts w:ascii="Times New Roman" w:hAnsi="Times New Roman"/>
          <w:sz w:val="24"/>
          <w:szCs w:val="24"/>
        </w:rPr>
      </w:pPr>
      <w:r w:rsidRPr="00B93F5C">
        <w:rPr>
          <w:rFonts w:ascii="Times New Roman" w:hAnsi="Times New Roman"/>
          <w:sz w:val="24"/>
          <w:szCs w:val="24"/>
        </w:rPr>
        <w:tab/>
      </w:r>
    </w:p>
    <w:p w:rsidR="00771440" w:rsidRPr="00B93F5C" w:rsidRDefault="00771440" w:rsidP="00771440">
      <w:pPr>
        <w:tabs>
          <w:tab w:val="left" w:pos="530"/>
        </w:tabs>
        <w:spacing w:after="0" w:line="240" w:lineRule="auto"/>
        <w:ind w:left="40" w:right="400"/>
        <w:jc w:val="both"/>
        <w:rPr>
          <w:rFonts w:ascii="Times New Roman" w:hAnsi="Times New Roman"/>
          <w:sz w:val="24"/>
          <w:szCs w:val="24"/>
        </w:rPr>
      </w:pPr>
      <w:r w:rsidRPr="00B93F5C">
        <w:rPr>
          <w:rFonts w:ascii="Times New Roman" w:hAnsi="Times New Roman"/>
          <w:sz w:val="24"/>
          <w:szCs w:val="24"/>
        </w:rPr>
        <w:tab/>
      </w:r>
      <w:r w:rsidR="00771D8E">
        <w:rPr>
          <w:rFonts w:ascii="Times New Roman" w:hAnsi="Times New Roman"/>
          <w:sz w:val="24"/>
          <w:szCs w:val="24"/>
        </w:rPr>
        <w:t>2</w:t>
      </w:r>
      <w:r w:rsidRPr="00B93F5C">
        <w:rPr>
          <w:rFonts w:ascii="Times New Roman" w:hAnsi="Times New Roman"/>
          <w:sz w:val="24"/>
          <w:szCs w:val="24"/>
        </w:rPr>
        <w:t xml:space="preserve">.1. Учёт ведётся в специальном журнале, где в обязательном порядке отмечается движение целых ртутьсодержащих ламп и </w:t>
      </w:r>
      <w:r w:rsidRPr="00B93F5C">
        <w:rPr>
          <w:rFonts w:ascii="Times New Roman" w:hAnsi="Times New Roman"/>
          <w:sz w:val="24"/>
          <w:szCs w:val="24"/>
          <w:lang w:val="en-US"/>
        </w:rPr>
        <w:t>OPTJI</w:t>
      </w:r>
      <w:r w:rsidRPr="00B93F5C">
        <w:rPr>
          <w:rFonts w:ascii="Times New Roman" w:hAnsi="Times New Roman"/>
          <w:sz w:val="24"/>
          <w:szCs w:val="24"/>
        </w:rPr>
        <w:t>.</w:t>
      </w:r>
    </w:p>
    <w:p w:rsidR="00771440" w:rsidRPr="00B93F5C" w:rsidRDefault="00771440" w:rsidP="00771440">
      <w:pPr>
        <w:tabs>
          <w:tab w:val="left" w:pos="520"/>
        </w:tabs>
        <w:spacing w:after="0" w:line="240" w:lineRule="auto"/>
        <w:ind w:left="40" w:right="400"/>
        <w:jc w:val="both"/>
        <w:rPr>
          <w:rFonts w:ascii="Times New Roman" w:hAnsi="Times New Roman"/>
          <w:sz w:val="24"/>
          <w:szCs w:val="24"/>
        </w:rPr>
      </w:pPr>
      <w:r w:rsidRPr="00B93F5C">
        <w:rPr>
          <w:rFonts w:ascii="Times New Roman" w:hAnsi="Times New Roman"/>
          <w:sz w:val="24"/>
          <w:szCs w:val="24"/>
        </w:rPr>
        <w:tab/>
      </w:r>
      <w:r w:rsidR="00771D8E">
        <w:rPr>
          <w:rFonts w:ascii="Times New Roman" w:hAnsi="Times New Roman"/>
          <w:sz w:val="24"/>
          <w:szCs w:val="24"/>
        </w:rPr>
        <w:t>2</w:t>
      </w:r>
      <w:r w:rsidRPr="00B93F5C">
        <w:rPr>
          <w:rFonts w:ascii="Times New Roman" w:hAnsi="Times New Roman"/>
          <w:sz w:val="24"/>
          <w:szCs w:val="24"/>
        </w:rPr>
        <w:t>.2. Страницы журнала должны быть пронумерованы, прошнурованы и скреплены.</w:t>
      </w:r>
    </w:p>
    <w:p w:rsidR="00771440" w:rsidRPr="00B93F5C" w:rsidRDefault="00771D8E" w:rsidP="00771440">
      <w:pPr>
        <w:tabs>
          <w:tab w:val="left" w:pos="520"/>
        </w:tabs>
        <w:spacing w:after="0" w:line="240" w:lineRule="auto"/>
        <w:ind w:left="40" w:right="4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</w:t>
      </w:r>
      <w:r w:rsidR="00771440" w:rsidRPr="00B93F5C">
        <w:rPr>
          <w:rFonts w:ascii="Times New Roman" w:hAnsi="Times New Roman"/>
          <w:sz w:val="24"/>
          <w:szCs w:val="24"/>
        </w:rPr>
        <w:t>.3. Журнал учёта должен заполняться ответственным лицом. Вносятся данные о поступивших целых и отработанных лампах. Обязательно указывается марка ламп, количество, дата приёмки и лицо которое сдаёт лампы.</w:t>
      </w:r>
    </w:p>
    <w:p w:rsidR="00771440" w:rsidRPr="00B93F5C" w:rsidRDefault="00771440" w:rsidP="00771440">
      <w:pPr>
        <w:tabs>
          <w:tab w:val="left" w:pos="520"/>
        </w:tabs>
        <w:spacing w:after="0" w:line="240" w:lineRule="auto"/>
        <w:ind w:left="40" w:right="400"/>
        <w:jc w:val="both"/>
        <w:rPr>
          <w:rFonts w:ascii="Times New Roman" w:hAnsi="Times New Roman"/>
          <w:sz w:val="24"/>
          <w:szCs w:val="24"/>
        </w:rPr>
      </w:pPr>
    </w:p>
    <w:p w:rsidR="00771440" w:rsidRPr="00771D8E" w:rsidRDefault="00771D8E" w:rsidP="00771440">
      <w:pPr>
        <w:spacing w:after="0" w:line="240" w:lineRule="auto"/>
        <w:ind w:left="420"/>
        <w:jc w:val="center"/>
        <w:rPr>
          <w:rFonts w:ascii="Times New Roman" w:hAnsi="Times New Roman"/>
          <w:b/>
          <w:bCs/>
          <w:sz w:val="24"/>
          <w:szCs w:val="24"/>
        </w:rPr>
      </w:pPr>
      <w:r w:rsidRPr="00771D8E">
        <w:rPr>
          <w:rFonts w:ascii="Times New Roman" w:hAnsi="Times New Roman"/>
          <w:b/>
          <w:bCs/>
          <w:sz w:val="24"/>
          <w:szCs w:val="24"/>
        </w:rPr>
        <w:t>3</w:t>
      </w:r>
      <w:r w:rsidR="00771440" w:rsidRPr="00771D8E">
        <w:rPr>
          <w:rFonts w:ascii="Times New Roman" w:hAnsi="Times New Roman"/>
          <w:b/>
          <w:bCs/>
          <w:sz w:val="24"/>
          <w:szCs w:val="24"/>
        </w:rPr>
        <w:t>. Порядок передачи отработанных ртутьсодержащих ламп на утилизирующие предприятия</w:t>
      </w:r>
    </w:p>
    <w:p w:rsidR="00771440" w:rsidRPr="00B93F5C" w:rsidRDefault="00771440" w:rsidP="00771440">
      <w:pPr>
        <w:pStyle w:val="a5"/>
        <w:spacing w:before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B93F5C">
        <w:rPr>
          <w:rFonts w:ascii="Times New Roman" w:hAnsi="Times New Roman" w:cs="Times New Roman"/>
          <w:color w:val="auto"/>
        </w:rPr>
        <w:tab/>
      </w:r>
      <w:r w:rsidR="00771D8E">
        <w:rPr>
          <w:rFonts w:ascii="Times New Roman" w:hAnsi="Times New Roman" w:cs="Times New Roman"/>
          <w:color w:val="auto"/>
        </w:rPr>
        <w:t>3</w:t>
      </w:r>
      <w:r w:rsidRPr="00B93F5C">
        <w:rPr>
          <w:rFonts w:ascii="Times New Roman" w:hAnsi="Times New Roman" w:cs="Times New Roman"/>
          <w:color w:val="auto"/>
        </w:rPr>
        <w:t>.1. Отработанные ртутьсодержащие лампы по мере накопления передаются в специализированную организацию для последующей утилизации (</w:t>
      </w:r>
      <w:proofErr w:type="spellStart"/>
      <w:r w:rsidRPr="00B93F5C">
        <w:rPr>
          <w:rFonts w:ascii="Times New Roman" w:hAnsi="Times New Roman" w:cs="Times New Roman"/>
          <w:color w:val="auto"/>
        </w:rPr>
        <w:t>демеркуризации</w:t>
      </w:r>
      <w:proofErr w:type="spellEnd"/>
      <w:r w:rsidRPr="00B93F5C">
        <w:rPr>
          <w:rFonts w:ascii="Times New Roman" w:hAnsi="Times New Roman" w:cs="Times New Roman"/>
          <w:color w:val="auto"/>
        </w:rPr>
        <w:t>) ртутных отходов.</w:t>
      </w:r>
    </w:p>
    <w:p w:rsidR="00771440" w:rsidRDefault="00771440" w:rsidP="00771440"/>
    <w:p w:rsidR="008E165F" w:rsidRDefault="008E165F"/>
    <w:sectPr w:rsidR="008E165F" w:rsidSect="004105D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2B"/>
    <w:rsid w:val="00057DC8"/>
    <w:rsid w:val="00074679"/>
    <w:rsid w:val="00317716"/>
    <w:rsid w:val="003520DB"/>
    <w:rsid w:val="003808B3"/>
    <w:rsid w:val="003A202D"/>
    <w:rsid w:val="003A7F2B"/>
    <w:rsid w:val="0056396E"/>
    <w:rsid w:val="00686B25"/>
    <w:rsid w:val="007561FB"/>
    <w:rsid w:val="00771440"/>
    <w:rsid w:val="00771D8E"/>
    <w:rsid w:val="007B1231"/>
    <w:rsid w:val="007B6A00"/>
    <w:rsid w:val="007C1D9B"/>
    <w:rsid w:val="008B6F3A"/>
    <w:rsid w:val="008E165F"/>
    <w:rsid w:val="00A732D5"/>
    <w:rsid w:val="00AA784E"/>
    <w:rsid w:val="00C868C3"/>
    <w:rsid w:val="00D77402"/>
    <w:rsid w:val="00DD6CC4"/>
    <w:rsid w:val="00EB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14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771440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771440"/>
    <w:pPr>
      <w:spacing w:before="30" w:after="30" w:line="240" w:lineRule="auto"/>
    </w:pPr>
    <w:rPr>
      <w:rFonts w:ascii="Arial" w:eastAsia="Calibri" w:hAnsi="Arial" w:cs="Arial"/>
      <w:color w:val="332E2D"/>
      <w:spacing w:val="2"/>
      <w:sz w:val="24"/>
      <w:szCs w:val="24"/>
    </w:rPr>
  </w:style>
  <w:style w:type="character" w:customStyle="1" w:styleId="4">
    <w:name w:val="Основной текст (4)"/>
    <w:uiPriority w:val="99"/>
    <w:rsid w:val="0077144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3">
    <w:name w:val="Основной текст (3) + Полужирный"/>
    <w:aliases w:val="Курсив"/>
    <w:uiPriority w:val="99"/>
    <w:rsid w:val="00771440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ConsPlusNormal">
    <w:name w:val="ConsPlusNormal"/>
    <w:rsid w:val="007714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4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14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771440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771440"/>
    <w:pPr>
      <w:spacing w:before="30" w:after="30" w:line="240" w:lineRule="auto"/>
    </w:pPr>
    <w:rPr>
      <w:rFonts w:ascii="Arial" w:eastAsia="Calibri" w:hAnsi="Arial" w:cs="Arial"/>
      <w:color w:val="332E2D"/>
      <w:spacing w:val="2"/>
      <w:sz w:val="24"/>
      <w:szCs w:val="24"/>
    </w:rPr>
  </w:style>
  <w:style w:type="character" w:customStyle="1" w:styleId="4">
    <w:name w:val="Основной текст (4)"/>
    <w:uiPriority w:val="99"/>
    <w:rsid w:val="0077144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3">
    <w:name w:val="Основной текст (3) + Полужирный"/>
    <w:aliases w:val="Курсив"/>
    <w:uiPriority w:val="99"/>
    <w:rsid w:val="00771440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ConsPlusNormal">
    <w:name w:val="ConsPlusNormal"/>
    <w:rsid w:val="007714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4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Documents%20and%20Settings\WINWORD\GERB_UDM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2016-12-28T05:01:00Z</cp:lastPrinted>
  <dcterms:created xsi:type="dcterms:W3CDTF">2016-12-28T04:45:00Z</dcterms:created>
  <dcterms:modified xsi:type="dcterms:W3CDTF">2016-12-28T05:01:00Z</dcterms:modified>
</cp:coreProperties>
</file>