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88" w:rsidRPr="00F56FA1" w:rsidRDefault="00FA1588" w:rsidP="008B70D0">
      <w:pPr>
        <w:pStyle w:val="a3"/>
        <w:shd w:val="clear" w:color="auto" w:fill="FFFFFF"/>
        <w:spacing w:before="0" w:beforeAutospacing="0" w:after="0" w:afterAutospacing="0"/>
        <w:jc w:val="center"/>
        <w:rPr>
          <w:b/>
          <w:color w:val="000000"/>
        </w:rPr>
      </w:pPr>
      <w:r w:rsidRPr="00F56FA1">
        <w:rPr>
          <w:b/>
          <w:color w:val="000000"/>
        </w:rPr>
        <w:t>Что такое преступление?</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r w:rsidRPr="00FA1588">
        <w:rPr>
          <w:rFonts w:ascii="Times New Roman" w:eastAsia="Times New Roman" w:hAnsi="Times New Roman" w:cs="Times New Roman"/>
          <w:b/>
          <w:color w:val="000000"/>
          <w:sz w:val="24"/>
          <w:szCs w:val="24"/>
          <w:lang w:eastAsia="ru-RU"/>
        </w:rPr>
        <w:t xml:space="preserve">Преступление </w:t>
      </w:r>
      <w:r w:rsidRPr="00FA1588">
        <w:rPr>
          <w:rFonts w:ascii="Times New Roman" w:eastAsia="Times New Roman" w:hAnsi="Times New Roman" w:cs="Times New Roman"/>
          <w:color w:val="000000"/>
          <w:sz w:val="24"/>
          <w:szCs w:val="24"/>
          <w:lang w:eastAsia="ru-RU"/>
        </w:rPr>
        <w:t>– виновно совершенное общественно опасное деяние в форме действия или бездействия, наносящее ущерб самым существенным общественным отношениям и запрещенное Уголовным кодексом под угрозой наказания.</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 xml:space="preserve">Вина </w:t>
      </w:r>
      <w:r w:rsidRPr="00FA1588">
        <w:rPr>
          <w:rFonts w:ascii="Times New Roman" w:eastAsia="Times New Roman" w:hAnsi="Times New Roman" w:cs="Times New Roman"/>
          <w:color w:val="000000"/>
          <w:sz w:val="24"/>
          <w:szCs w:val="24"/>
          <w:lang w:eastAsia="ru-RU"/>
        </w:rPr>
        <w:t>–  это психическое состояние лица к своему поведению и его последствиям. Т.е. человек осознавал противоправность своего деяния и предвидел наступление вредных последствий.</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Общественная опасность</w:t>
      </w:r>
      <w:r w:rsidRPr="00FA1588">
        <w:rPr>
          <w:rFonts w:ascii="Times New Roman" w:eastAsia="Times New Roman" w:hAnsi="Times New Roman" w:cs="Times New Roman"/>
          <w:color w:val="000000"/>
          <w:sz w:val="24"/>
          <w:szCs w:val="24"/>
          <w:lang w:eastAsia="ru-RU"/>
        </w:rPr>
        <w:t xml:space="preserve"> выражается в причинении ущерба каким-либо законным интересам, охраняемым уголовным правом. Она определяется величиной ущерба, способом совершения преступления и обстановкой совершения деяния.</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Преступления</w:t>
      </w:r>
      <w:r w:rsidRPr="00FA1588">
        <w:rPr>
          <w:rFonts w:ascii="Times New Roman" w:eastAsia="Times New Roman" w:hAnsi="Times New Roman" w:cs="Times New Roman"/>
          <w:color w:val="000000"/>
          <w:sz w:val="24"/>
          <w:szCs w:val="24"/>
          <w:lang w:eastAsia="ru-RU"/>
        </w:rPr>
        <w:t xml:space="preserve"> посягают на наиболее важные общественные отношения, интересы, блага. </w:t>
      </w:r>
      <w:proofErr w:type="gramStart"/>
      <w:r w:rsidRPr="00FA1588">
        <w:rPr>
          <w:rFonts w:ascii="Times New Roman" w:eastAsia="Times New Roman" w:hAnsi="Times New Roman" w:cs="Times New Roman"/>
          <w:color w:val="000000"/>
          <w:sz w:val="24"/>
          <w:szCs w:val="24"/>
          <w:lang w:eastAsia="ru-RU"/>
        </w:rPr>
        <w:t>Это</w:t>
      </w:r>
      <w:proofErr w:type="gramEnd"/>
      <w:r w:rsidRPr="00FA1588">
        <w:rPr>
          <w:rFonts w:ascii="Times New Roman" w:eastAsia="Times New Roman" w:hAnsi="Times New Roman" w:cs="Times New Roman"/>
          <w:color w:val="000000"/>
          <w:sz w:val="24"/>
          <w:szCs w:val="24"/>
          <w:lang w:eastAsia="ru-RU"/>
        </w:rPr>
        <w:t xml:space="preserve"> прежде всего жизнь и здоровье человека, его честь, достоинство, собственность, безопасность государства и т.д.</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Уголовная противоправность</w:t>
      </w:r>
      <w:r w:rsidRPr="00FA1588">
        <w:rPr>
          <w:rFonts w:ascii="Times New Roman" w:eastAsia="Times New Roman" w:hAnsi="Times New Roman" w:cs="Times New Roman"/>
          <w:color w:val="000000"/>
          <w:sz w:val="24"/>
          <w:szCs w:val="24"/>
          <w:lang w:eastAsia="ru-RU"/>
        </w:rPr>
        <w:t xml:space="preserve"> заключается в том, что за любое преступление, предусмотренное УК, следует определенное наказание.</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Какие категории преступлений предусмотрены УК?</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xml:space="preserve">В зависимости от характера и степени общественной опасности деяния все преступления </w:t>
      </w:r>
      <w:r w:rsidRPr="00FA1588">
        <w:rPr>
          <w:rFonts w:ascii="Times New Roman" w:eastAsia="Times New Roman" w:hAnsi="Times New Roman" w:cs="Times New Roman"/>
          <w:b/>
          <w:color w:val="000000"/>
          <w:sz w:val="24"/>
          <w:szCs w:val="24"/>
          <w:lang w:eastAsia="ru-RU"/>
        </w:rPr>
        <w:t>подразделяются на 4 группы</w:t>
      </w:r>
      <w:r w:rsidRPr="00FA1588">
        <w:rPr>
          <w:rFonts w:ascii="Times New Roman" w:eastAsia="Times New Roman" w:hAnsi="Times New Roman" w:cs="Times New Roman"/>
          <w:color w:val="000000"/>
          <w:sz w:val="24"/>
          <w:szCs w:val="24"/>
          <w:lang w:eastAsia="ru-RU"/>
        </w:rPr>
        <w:t>:</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а) преступления небольшой тяжести</w:t>
      </w:r>
      <w:r w:rsidRPr="00FA1588">
        <w:rPr>
          <w:rFonts w:ascii="Times New Roman" w:eastAsia="Times New Roman" w:hAnsi="Times New Roman" w:cs="Times New Roman"/>
          <w:color w:val="000000"/>
          <w:sz w:val="24"/>
          <w:szCs w:val="24"/>
          <w:lang w:eastAsia="ru-RU"/>
        </w:rPr>
        <w:t xml:space="preserve"> – деяния, наказание за которые не превышает двух лет лишения свободы.</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Pr="00FA1588">
        <w:rPr>
          <w:rFonts w:ascii="Times New Roman" w:eastAsia="Times New Roman" w:hAnsi="Times New Roman" w:cs="Times New Roman"/>
          <w:color w:val="000000"/>
          <w:sz w:val="24"/>
          <w:szCs w:val="24"/>
          <w:lang w:eastAsia="ru-RU"/>
        </w:rPr>
        <w:t>) преступления средней тяжести – деяния, наказание за которые не превышает пяти лет лишения свободы.</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FA1588">
        <w:rPr>
          <w:rFonts w:ascii="Times New Roman" w:eastAsia="Times New Roman" w:hAnsi="Times New Roman" w:cs="Times New Roman"/>
          <w:color w:val="000000"/>
          <w:sz w:val="24"/>
          <w:szCs w:val="24"/>
          <w:lang w:eastAsia="ru-RU"/>
        </w:rPr>
        <w:t>) тяжкие преступления – деяния, наказание за которые не превышает десяти лет лишения свободы.</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FA1588">
        <w:rPr>
          <w:rFonts w:ascii="Times New Roman" w:eastAsia="Times New Roman" w:hAnsi="Times New Roman" w:cs="Times New Roman"/>
          <w:color w:val="000000"/>
          <w:sz w:val="24"/>
          <w:szCs w:val="24"/>
          <w:lang w:eastAsia="ru-RU"/>
        </w:rPr>
        <w:t>) особо тяжкие преступления – деяния, наказание за которые составляют свыше десяти лет лишения свободы, либо более строгое наказание.</w:t>
      </w:r>
    </w:p>
    <w:p w:rsidR="00FA1588" w:rsidRPr="00FA1588" w:rsidRDefault="00FA1588" w:rsidP="00FA15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Что такое рецидив преступления?</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xml:space="preserve">Рецидивом преступлений признается совершение умышленного преступления лицом, </w:t>
      </w:r>
      <w:proofErr w:type="gramStart"/>
      <w:r w:rsidRPr="00FA1588">
        <w:rPr>
          <w:rFonts w:ascii="Times New Roman" w:eastAsia="Times New Roman" w:hAnsi="Times New Roman" w:cs="Times New Roman"/>
          <w:color w:val="000000"/>
          <w:sz w:val="24"/>
          <w:szCs w:val="24"/>
          <w:lang w:eastAsia="ru-RU"/>
        </w:rPr>
        <w:t>имеющем</w:t>
      </w:r>
      <w:proofErr w:type="gramEnd"/>
      <w:r w:rsidRPr="00FA1588">
        <w:rPr>
          <w:rFonts w:ascii="Times New Roman" w:eastAsia="Times New Roman" w:hAnsi="Times New Roman" w:cs="Times New Roman"/>
          <w:color w:val="000000"/>
          <w:sz w:val="24"/>
          <w:szCs w:val="24"/>
          <w:lang w:eastAsia="ru-RU"/>
        </w:rPr>
        <w:t xml:space="preserve"> судимость за ранее совершенное умышленное преступление. Для признания рецидива судимость за преступления не должна быть погашена или снята. Рецидив влечет за собой более строгое наказание.</w:t>
      </w:r>
    </w:p>
    <w:p w:rsidR="00FA1588" w:rsidRPr="00FA1588" w:rsidRDefault="00FA1588" w:rsidP="00FA15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 xml:space="preserve">Как отличить оконченное преступление от </w:t>
      </w:r>
      <w:proofErr w:type="gramStart"/>
      <w:r w:rsidRPr="00FA1588">
        <w:rPr>
          <w:rFonts w:ascii="Times New Roman" w:eastAsia="Times New Roman" w:hAnsi="Times New Roman" w:cs="Times New Roman"/>
          <w:b/>
          <w:color w:val="000000"/>
          <w:sz w:val="24"/>
          <w:szCs w:val="24"/>
          <w:lang w:eastAsia="ru-RU"/>
        </w:rPr>
        <w:t>неоконченного</w:t>
      </w:r>
      <w:proofErr w:type="gramEnd"/>
      <w:r w:rsidRPr="00FA1588">
        <w:rPr>
          <w:rFonts w:ascii="Times New Roman" w:eastAsia="Times New Roman" w:hAnsi="Times New Roman" w:cs="Times New Roman"/>
          <w:b/>
          <w:color w:val="000000"/>
          <w:sz w:val="24"/>
          <w:szCs w:val="24"/>
          <w:lang w:eastAsia="ru-RU"/>
        </w:rPr>
        <w:t>?</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xml:space="preserve">Преступление признается оконченным, если в совершенном лицом деянии содержатся все признаки состава преступления, т.е. </w:t>
      </w:r>
      <w:proofErr w:type="gramStart"/>
      <w:r w:rsidRPr="00FA1588">
        <w:rPr>
          <w:rFonts w:ascii="Times New Roman" w:eastAsia="Times New Roman" w:hAnsi="Times New Roman" w:cs="Times New Roman"/>
          <w:color w:val="000000"/>
          <w:sz w:val="24"/>
          <w:szCs w:val="24"/>
          <w:lang w:eastAsia="ru-RU"/>
        </w:rPr>
        <w:t>был</w:t>
      </w:r>
      <w:proofErr w:type="gramEnd"/>
      <w:r w:rsidRPr="00FA1588">
        <w:rPr>
          <w:rFonts w:ascii="Times New Roman" w:eastAsia="Times New Roman" w:hAnsi="Times New Roman" w:cs="Times New Roman"/>
          <w:color w:val="000000"/>
          <w:sz w:val="24"/>
          <w:szCs w:val="24"/>
          <w:lang w:eastAsia="ru-RU"/>
        </w:rPr>
        <w:t xml:space="preserve"> достигнут желаемый результат, например: причинение смерти при убийстве.</w:t>
      </w:r>
    </w:p>
    <w:p w:rsidR="00FA1588" w:rsidRPr="00FA1588" w:rsidRDefault="00FA1588" w:rsidP="00FA1588">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Неоконченным преступлением признаются приготовление к преступлению и покушение на преступление.</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w:t>
      </w:r>
      <w:r w:rsidRPr="00FA1588">
        <w:rPr>
          <w:rFonts w:ascii="Times New Roman" w:eastAsia="Times New Roman" w:hAnsi="Times New Roman" w:cs="Times New Roman"/>
          <w:b/>
          <w:color w:val="000000"/>
          <w:sz w:val="24"/>
          <w:szCs w:val="24"/>
          <w:lang w:eastAsia="ru-RU"/>
        </w:rPr>
        <w:t>Приготовлением</w:t>
      </w:r>
      <w:r w:rsidRPr="00FA1588">
        <w:rPr>
          <w:rFonts w:ascii="Times New Roman" w:eastAsia="Times New Roman" w:hAnsi="Times New Roman" w:cs="Times New Roman"/>
          <w:color w:val="000000"/>
          <w:sz w:val="24"/>
          <w:szCs w:val="24"/>
          <w:lang w:eastAsia="ru-RU"/>
        </w:rPr>
        <w:t xml:space="preserve">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умышленное создание условий для совершения преступления, если при этом преступление не было доведено до конца по независящим от этого лица обстоятельствам.</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b/>
          <w:color w:val="000000"/>
          <w:sz w:val="24"/>
          <w:szCs w:val="24"/>
          <w:lang w:eastAsia="ru-RU"/>
        </w:rPr>
        <w:t>Покушением</w:t>
      </w:r>
      <w:r w:rsidRPr="00FA1588">
        <w:rPr>
          <w:rFonts w:ascii="Times New Roman" w:eastAsia="Times New Roman" w:hAnsi="Times New Roman" w:cs="Times New Roman"/>
          <w:color w:val="000000"/>
          <w:sz w:val="24"/>
          <w:szCs w:val="24"/>
          <w:lang w:eastAsia="ru-RU"/>
        </w:rPr>
        <w:t xml:space="preserve">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p>
    <w:p w:rsidR="00FA1588" w:rsidRPr="00FA1588" w:rsidRDefault="00FA1588" w:rsidP="00FA158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Что такое соучастие в преступлении?</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Соучастием в преступлении признается умышленное совместное участие двух или более лиц в совершении умышленного преступления. 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Все соучастники делятся на исполнителя, организатора, подстрекателя и пособника.</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lastRenderedPageBreak/>
        <w:t>В зависимости от степени организованности соучастников, совершение преступления возможно группой лиц (два и более исполнителя), группой лиц по предварительному сговору (лица, заранее договорившиеся о совместном совершении преступления), организованной группой или преступным сообществом (устойчивая группа лиц, заранее объединившихся для совершения одного или нескольких преступлений, преступной организацией).</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Какое лицо может быть привлечено к уголовной ответственности?</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Уголовной ответственности подлежит только вменяемое физическое лицо, достигшее определенного возраста. Вменяемое лицо – это лицо, обладающее сознанием и волей, отдающее себе отчет в своих действиях и способное ими руководить.</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С какого возраста наступает уголовная ответственность?</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По общему правилу к уголовной ответственности привлекается лицо, достигшее 16 летнего возраста. Но есть несколько исключений, когда ответственность наступает с 14 лет.</w:t>
      </w:r>
    </w:p>
    <w:p w:rsidR="00FA1588" w:rsidRPr="00FA1588" w:rsidRDefault="00FA1588" w:rsidP="00F56FA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К их числу относятся:</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убийство (т.е. умышленное причинение смерти другому человеку);</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A1588">
        <w:rPr>
          <w:rFonts w:ascii="Times New Roman" w:eastAsia="Times New Roman" w:hAnsi="Times New Roman" w:cs="Times New Roman"/>
          <w:color w:val="000000"/>
          <w:sz w:val="24"/>
          <w:szCs w:val="24"/>
          <w:lang w:eastAsia="ru-RU"/>
        </w:rPr>
        <w:t xml:space="preserve">– умышленное причинение тяжкого вреда здоровью (т.е. причинение вреда здоровью, опасного для жизни человека, или повлекшее за собой потерю зрения, речи, слуха либо иного органа или утрату органом его функций, прерывание беременности, психическое расстройство, заболевание наркоманией либо </w:t>
      </w:r>
      <w:proofErr w:type="spellStart"/>
      <w:r w:rsidRPr="00FA1588">
        <w:rPr>
          <w:rFonts w:ascii="Times New Roman" w:eastAsia="Times New Roman" w:hAnsi="Times New Roman" w:cs="Times New Roman"/>
          <w:color w:val="000000"/>
          <w:sz w:val="24"/>
          <w:szCs w:val="24"/>
          <w:lang w:eastAsia="ru-RU"/>
        </w:rPr>
        <w:t>таксикоманией</w:t>
      </w:r>
      <w:proofErr w:type="spellEnd"/>
      <w:r w:rsidRPr="00FA1588">
        <w:rPr>
          <w:rFonts w:ascii="Times New Roman" w:eastAsia="Times New Roman" w:hAnsi="Times New Roman" w:cs="Times New Roman"/>
          <w:color w:val="000000"/>
          <w:sz w:val="24"/>
          <w:szCs w:val="24"/>
          <w:lang w:eastAsia="ru-RU"/>
        </w:rPr>
        <w:t>,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w:t>
      </w:r>
      <w:proofErr w:type="gramEnd"/>
      <w:r w:rsidRPr="00FA1588">
        <w:rPr>
          <w:rFonts w:ascii="Times New Roman" w:eastAsia="Times New Roman" w:hAnsi="Times New Roman" w:cs="Times New Roman"/>
          <w:color w:val="000000"/>
          <w:sz w:val="24"/>
          <w:szCs w:val="24"/>
          <w:lang w:eastAsia="ru-RU"/>
        </w:rPr>
        <w:t xml:space="preserve"> виновного полную утрату профессиональной трудоспособности);</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умышленное причинение средней тяжести вреда здоровью (т.е. причинение вреда здоровью, не опасного для жизни человека и не повлекшего последствий тяжкого причинения вреда здоровью);</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похищение человека;</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изнасилование (т.е. половое сношение с применением насилия или угрозой его применения к потерпевшей или к другим лицам либо с использованием беспомощного состояния потерпевшей);</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xml:space="preserve">- насильственные действия сексуального характера (т.е. </w:t>
      </w:r>
      <w:proofErr w:type="spellStart"/>
      <w:r w:rsidRPr="00FA1588">
        <w:rPr>
          <w:rFonts w:ascii="Times New Roman" w:eastAsia="Times New Roman" w:hAnsi="Times New Roman" w:cs="Times New Roman"/>
          <w:color w:val="000000"/>
          <w:sz w:val="24"/>
          <w:szCs w:val="24"/>
          <w:lang w:eastAsia="ru-RU"/>
        </w:rPr>
        <w:t>мужеловство</w:t>
      </w:r>
      <w:proofErr w:type="spellEnd"/>
      <w:r w:rsidRPr="00FA1588">
        <w:rPr>
          <w:rFonts w:ascii="Times New Roman" w:eastAsia="Times New Roman" w:hAnsi="Times New Roman" w:cs="Times New Roman"/>
          <w:color w:val="000000"/>
          <w:sz w:val="24"/>
          <w:szCs w:val="24"/>
          <w:lang w:eastAsia="ru-RU"/>
        </w:rPr>
        <w:t>, лесбиянство или иные действия сексуального характера с применением насилия или с угрозой его применения к потерпевшему (ей) или к другим лицам либо с использованием беспомощного состояния потерпевшего (ей);</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кража (т.е. тайное хищение чужого имущества);</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грабеж (т.е. открытое хищение чужого имущества);</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разбой (т.е.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A1588">
        <w:rPr>
          <w:rFonts w:ascii="Times New Roman" w:eastAsia="Times New Roman" w:hAnsi="Times New Roman" w:cs="Times New Roman"/>
          <w:color w:val="000000"/>
          <w:sz w:val="24"/>
          <w:szCs w:val="24"/>
          <w:lang w:eastAsia="ru-RU"/>
        </w:rPr>
        <w:t>- вымогательство (т.е.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roofErr w:type="gramEnd"/>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неправомерное завладение автомобилем или иным транспортным средством без цели хищения (или угон);</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умышленное уничтожение или повреждение имущества при отягчающих обстоятельствах (т.е. умышленное уничтожение или повреждение чужого имущества, совершенное путем поджога, взрыва или иным опасным способом либо повлекшее по неосторожности смерть человека или иные тяжкие последствия);</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FA1588">
        <w:rPr>
          <w:rFonts w:ascii="Times New Roman" w:eastAsia="Times New Roman" w:hAnsi="Times New Roman" w:cs="Times New Roman"/>
          <w:color w:val="000000"/>
          <w:sz w:val="24"/>
          <w:szCs w:val="24"/>
          <w:lang w:eastAsia="ru-RU"/>
        </w:rPr>
        <w:t xml:space="preserve">- терроризм (т.е. совершение взрыва, поджога или иных действий, создающих опасность гибели людей, причинения значительного имущественного ущерба либо наступления иных </w:t>
      </w:r>
      <w:r w:rsidRPr="00FA1588">
        <w:rPr>
          <w:rFonts w:ascii="Times New Roman" w:eastAsia="Times New Roman" w:hAnsi="Times New Roman" w:cs="Times New Roman"/>
          <w:color w:val="000000"/>
          <w:sz w:val="24"/>
          <w:szCs w:val="24"/>
          <w:lang w:eastAsia="ru-RU"/>
        </w:rPr>
        <w:lastRenderedPageBreak/>
        <w:t>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 власти, а также угроза совершения указанных действий в тех же целях);</w:t>
      </w:r>
      <w:proofErr w:type="gramEnd"/>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захват заложника (т.е.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заведомо ложное сообщение об акте терроризма;</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w:t>
      </w:r>
      <w:proofErr w:type="gramStart"/>
      <w:r w:rsidRPr="00FA1588">
        <w:rPr>
          <w:rFonts w:ascii="Times New Roman" w:eastAsia="Times New Roman" w:hAnsi="Times New Roman" w:cs="Times New Roman"/>
          <w:color w:val="000000"/>
          <w:sz w:val="24"/>
          <w:szCs w:val="24"/>
          <w:lang w:eastAsia="ru-RU"/>
        </w:rPr>
        <w:t>- хулиганство при отягчающих обстоятельствах (т.е.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уничтожения или повреждения чужого имущества, совершенное группой лиц по предварительному сговору или организованной группой, либо связано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w:t>
      </w:r>
      <w:proofErr w:type="gramEnd"/>
      <w:r w:rsidRPr="00FA1588">
        <w:rPr>
          <w:rFonts w:ascii="Times New Roman" w:eastAsia="Times New Roman" w:hAnsi="Times New Roman" w:cs="Times New Roman"/>
          <w:color w:val="000000"/>
          <w:sz w:val="24"/>
          <w:szCs w:val="24"/>
          <w:lang w:eastAsia="ru-RU"/>
        </w:rPr>
        <w:t>, либо совершено лицом, ранее судимым за хулиганство, либо указанные действия с применением оружия или предметов, используемых в качестве оружия);</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вандализм (т.е. осквернение зданий или иных сооружений, порча имущества на общественном транспорте или в иных общественных местах);</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хищение либо вымогательство оружия, боеприпасов, взрывчатых веществ и взрывных устройств;</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хищение либо вымогательство наркотических средств или психотропных веществ;</w:t>
      </w:r>
    </w:p>
    <w:p w:rsidR="00FA1588" w:rsidRPr="00FA1588" w:rsidRDefault="00FA1588" w:rsidP="00FA158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приведение в негодность транспортных средств или путей сообщения.</w:t>
      </w:r>
    </w:p>
    <w:p w:rsidR="00FA1588" w:rsidRPr="00FA1588" w:rsidRDefault="00FA1588" w:rsidP="00FA1588">
      <w:pPr>
        <w:shd w:val="clear" w:color="auto" w:fill="FFFFFF"/>
        <w:spacing w:before="195" w:after="195" w:line="240" w:lineRule="auto"/>
        <w:jc w:val="both"/>
        <w:rPr>
          <w:rFonts w:ascii="Tahoma" w:eastAsia="Times New Roman" w:hAnsi="Tahoma" w:cs="Tahoma"/>
          <w:color w:val="000000"/>
          <w:sz w:val="20"/>
          <w:szCs w:val="20"/>
          <w:lang w:eastAsia="ru-RU"/>
        </w:rPr>
      </w:pPr>
      <w:r w:rsidRPr="00FA1588">
        <w:rPr>
          <w:rFonts w:ascii="Tahoma" w:eastAsia="Times New Roman" w:hAnsi="Tahoma" w:cs="Tahoma"/>
          <w:color w:val="000000"/>
          <w:sz w:val="20"/>
          <w:szCs w:val="20"/>
          <w:lang w:eastAsia="ru-RU"/>
        </w:rPr>
        <w:t> </w:t>
      </w:r>
    </w:p>
    <w:p w:rsidR="00FA1588" w:rsidRPr="00FA1588" w:rsidRDefault="00FA1588" w:rsidP="00F56F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6FA1">
        <w:rPr>
          <w:rFonts w:ascii="Times New Roman" w:eastAsia="Times New Roman" w:hAnsi="Times New Roman" w:cs="Times New Roman"/>
          <w:b/>
          <w:bCs/>
          <w:color w:val="000000"/>
          <w:sz w:val="24"/>
          <w:szCs w:val="24"/>
          <w:lang w:eastAsia="ru-RU"/>
        </w:rPr>
        <w:t>Памятка для родителей</w:t>
      </w:r>
      <w:r w:rsidR="00F56FA1" w:rsidRPr="00F56FA1">
        <w:rPr>
          <w:rFonts w:ascii="Times New Roman" w:eastAsia="Times New Roman" w:hAnsi="Times New Roman" w:cs="Times New Roman"/>
          <w:b/>
          <w:bCs/>
          <w:color w:val="000000"/>
          <w:sz w:val="24"/>
          <w:szCs w:val="24"/>
          <w:lang w:eastAsia="ru-RU"/>
        </w:rPr>
        <w:t xml:space="preserve"> </w:t>
      </w:r>
      <w:r w:rsidRPr="00F56FA1">
        <w:rPr>
          <w:rFonts w:ascii="Times New Roman" w:eastAsia="Times New Roman" w:hAnsi="Times New Roman" w:cs="Times New Roman"/>
          <w:b/>
          <w:bCs/>
          <w:color w:val="000000"/>
          <w:sz w:val="24"/>
          <w:szCs w:val="24"/>
          <w:lang w:eastAsia="ru-RU"/>
        </w:rPr>
        <w:t>по профилактике правонарушений</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 Принимайте активное участие в жизни семьи, создавайте семейные традиции, организовывайте совместную деятельность с ребенком;</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xml:space="preserve">- </w:t>
      </w:r>
      <w:r w:rsidR="00F56FA1">
        <w:rPr>
          <w:rFonts w:ascii="Times New Roman" w:eastAsia="Times New Roman" w:hAnsi="Times New Roman" w:cs="Times New Roman"/>
          <w:color w:val="000000"/>
          <w:sz w:val="24"/>
          <w:szCs w:val="24"/>
          <w:lang w:eastAsia="ru-RU"/>
        </w:rPr>
        <w:t>с</w:t>
      </w:r>
      <w:r w:rsidRPr="00FA1588">
        <w:rPr>
          <w:rFonts w:ascii="Times New Roman" w:eastAsia="Times New Roman" w:hAnsi="Times New Roman" w:cs="Times New Roman"/>
          <w:color w:val="000000"/>
          <w:sz w:val="24"/>
          <w:szCs w:val="24"/>
          <w:lang w:eastAsia="ru-RU"/>
        </w:rPr>
        <w:t>тарайтесь находить время, чтобы поговорить с ребенком;</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FA1588" w:rsidRPr="00FA1588">
        <w:rPr>
          <w:rFonts w:ascii="Times New Roman" w:eastAsia="Times New Roman" w:hAnsi="Times New Roman" w:cs="Times New Roman"/>
          <w:color w:val="000000"/>
          <w:sz w:val="24"/>
          <w:szCs w:val="24"/>
          <w:lang w:eastAsia="ru-RU"/>
        </w:rPr>
        <w:t>нтересуйтесь проблемами ребенка, вникайте во все возникающие в его жизни сложности;</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FA1588" w:rsidRPr="00FA1588">
        <w:rPr>
          <w:rFonts w:ascii="Times New Roman" w:eastAsia="Times New Roman" w:hAnsi="Times New Roman" w:cs="Times New Roman"/>
          <w:color w:val="000000"/>
          <w:sz w:val="24"/>
          <w:szCs w:val="24"/>
          <w:lang w:eastAsia="ru-RU"/>
        </w:rPr>
        <w:t>омогайте развивать у ребенка умения и таланты;</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FA1588" w:rsidRPr="00FA1588">
        <w:rPr>
          <w:rFonts w:ascii="Times New Roman" w:eastAsia="Times New Roman" w:hAnsi="Times New Roman" w:cs="Times New Roman"/>
          <w:color w:val="000000"/>
          <w:sz w:val="24"/>
          <w:szCs w:val="24"/>
          <w:lang w:eastAsia="ru-RU"/>
        </w:rPr>
        <w:t>ействуйте без нажима на ребенка, помогая ему тем самым самостоятельно принимать решения;</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FA1588" w:rsidRPr="00FA1588">
        <w:rPr>
          <w:rFonts w:ascii="Times New Roman" w:eastAsia="Times New Roman" w:hAnsi="Times New Roman" w:cs="Times New Roman"/>
          <w:color w:val="000000"/>
          <w:sz w:val="24"/>
          <w:szCs w:val="24"/>
          <w:lang w:eastAsia="ru-RU"/>
        </w:rPr>
        <w:t>мейте представление о различных этапах в жизни ребенка;</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FA1588" w:rsidRPr="00FA1588">
        <w:rPr>
          <w:rFonts w:ascii="Times New Roman" w:eastAsia="Times New Roman" w:hAnsi="Times New Roman" w:cs="Times New Roman"/>
          <w:color w:val="000000"/>
          <w:sz w:val="24"/>
          <w:szCs w:val="24"/>
          <w:lang w:eastAsia="ru-RU"/>
        </w:rPr>
        <w:t>важайте право ребенка на собственное мнение;</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FA1588" w:rsidRPr="00FA1588">
        <w:rPr>
          <w:rFonts w:ascii="Times New Roman" w:eastAsia="Times New Roman" w:hAnsi="Times New Roman" w:cs="Times New Roman"/>
          <w:color w:val="000000"/>
          <w:sz w:val="24"/>
          <w:szCs w:val="24"/>
          <w:lang w:eastAsia="ru-RU"/>
        </w:rPr>
        <w:t>мейте сдерживать себя и относиться к ребенку как к равноправному партнеру, который просто пока что обладает меньшим жизненным опытом;</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FA1588" w:rsidRPr="00FA1588">
        <w:rPr>
          <w:rFonts w:ascii="Times New Roman" w:eastAsia="Times New Roman" w:hAnsi="Times New Roman" w:cs="Times New Roman"/>
          <w:color w:val="000000"/>
          <w:sz w:val="24"/>
          <w:szCs w:val="24"/>
          <w:lang w:eastAsia="ru-RU"/>
        </w:rPr>
        <w:t xml:space="preserve"> уважением относитесь ко всем членам семьи, в том числе и к ребенку;</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FA1588" w:rsidRPr="00FA1588">
        <w:rPr>
          <w:rFonts w:ascii="Times New Roman" w:eastAsia="Times New Roman" w:hAnsi="Times New Roman" w:cs="Times New Roman"/>
          <w:color w:val="000000"/>
          <w:sz w:val="24"/>
          <w:szCs w:val="24"/>
          <w:lang w:eastAsia="ru-RU"/>
        </w:rPr>
        <w:t>тарайтесь меньше совершать ошибок, а если совершили их, то признайте их и исправьте;</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FA1588" w:rsidRPr="00FA1588">
        <w:rPr>
          <w:rFonts w:ascii="Times New Roman" w:eastAsia="Times New Roman" w:hAnsi="Times New Roman" w:cs="Times New Roman"/>
          <w:color w:val="000000"/>
          <w:sz w:val="24"/>
          <w:szCs w:val="24"/>
          <w:lang w:eastAsia="ru-RU"/>
        </w:rPr>
        <w:t>читесь смотреть на жизнь глазами ребенка;</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FA1588" w:rsidRPr="00FA1588">
        <w:rPr>
          <w:rFonts w:ascii="Times New Roman" w:eastAsia="Times New Roman" w:hAnsi="Times New Roman" w:cs="Times New Roman"/>
          <w:color w:val="000000"/>
          <w:sz w:val="24"/>
          <w:szCs w:val="24"/>
          <w:lang w:eastAsia="ru-RU"/>
        </w:rPr>
        <w:t>оверяйте всем членам семьи, в том числе и ребенку;</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FA1588" w:rsidRPr="00FA1588">
        <w:rPr>
          <w:rFonts w:ascii="Times New Roman" w:eastAsia="Times New Roman" w:hAnsi="Times New Roman" w:cs="Times New Roman"/>
          <w:color w:val="000000"/>
          <w:sz w:val="24"/>
          <w:szCs w:val="24"/>
          <w:lang w:eastAsia="ru-RU"/>
        </w:rPr>
        <w:t>онтролируйте ребенка, интересуйтесь, чем он занят в свободное время, с кем общается, что смотрит, чем увлекается;</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00FA1588" w:rsidRPr="00FA1588">
        <w:rPr>
          <w:rFonts w:ascii="Times New Roman" w:eastAsia="Times New Roman" w:hAnsi="Times New Roman" w:cs="Times New Roman"/>
          <w:color w:val="000000"/>
          <w:sz w:val="24"/>
          <w:szCs w:val="24"/>
          <w:lang w:eastAsia="ru-RU"/>
        </w:rPr>
        <w:t>едите здоровый образ жизни вместе с ребенком;</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w:t>
      </w:r>
      <w:r w:rsidR="00FA1588" w:rsidRPr="00FA1588">
        <w:rPr>
          <w:rFonts w:ascii="Times New Roman" w:eastAsia="Times New Roman" w:hAnsi="Times New Roman" w:cs="Times New Roman"/>
          <w:color w:val="000000"/>
          <w:sz w:val="24"/>
          <w:szCs w:val="24"/>
          <w:lang w:eastAsia="ru-RU"/>
        </w:rPr>
        <w:t>е бойтесь обращаться за помощью к специалистам по вопросам воспитания ребенка;</w:t>
      </w:r>
    </w:p>
    <w:p w:rsidR="00FA1588" w:rsidRPr="00FA1588" w:rsidRDefault="00F56FA1"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w:t>
      </w:r>
      <w:r w:rsidR="00FA1588" w:rsidRPr="00FA1588">
        <w:rPr>
          <w:rFonts w:ascii="Times New Roman" w:eastAsia="Times New Roman" w:hAnsi="Times New Roman" w:cs="Times New Roman"/>
          <w:color w:val="000000"/>
          <w:sz w:val="24"/>
          <w:szCs w:val="24"/>
          <w:lang w:eastAsia="ru-RU"/>
        </w:rPr>
        <w:t>оритесь не с ребенком, а с проблемой;</w:t>
      </w:r>
    </w:p>
    <w:p w:rsidR="00F56FA1" w:rsidRDefault="00F56FA1" w:rsidP="00FA1588">
      <w:pPr>
        <w:shd w:val="clear" w:color="auto" w:fill="FFFFFF"/>
        <w:spacing w:before="195" w:after="195" w:line="240" w:lineRule="auto"/>
        <w:jc w:val="both"/>
        <w:rPr>
          <w:rFonts w:ascii="Tahoma" w:eastAsia="Times New Roman" w:hAnsi="Tahoma" w:cs="Tahoma"/>
          <w:b/>
          <w:bCs/>
          <w:color w:val="000000"/>
          <w:sz w:val="20"/>
          <w:szCs w:val="20"/>
          <w:lang w:eastAsia="ru-RU"/>
        </w:rPr>
      </w:pPr>
    </w:p>
    <w:p w:rsidR="00F56FA1" w:rsidRDefault="00F56FA1" w:rsidP="00FA1588">
      <w:pPr>
        <w:shd w:val="clear" w:color="auto" w:fill="FFFFFF"/>
        <w:spacing w:before="195" w:after="195" w:line="240" w:lineRule="auto"/>
        <w:jc w:val="both"/>
        <w:rPr>
          <w:rFonts w:ascii="Tahoma" w:eastAsia="Times New Roman" w:hAnsi="Tahoma" w:cs="Tahoma"/>
          <w:b/>
          <w:bCs/>
          <w:color w:val="000000"/>
          <w:sz w:val="20"/>
          <w:szCs w:val="20"/>
          <w:lang w:eastAsia="ru-RU"/>
        </w:rPr>
      </w:pPr>
    </w:p>
    <w:p w:rsidR="00F56FA1" w:rsidRDefault="00F56FA1" w:rsidP="00FA1588">
      <w:pPr>
        <w:shd w:val="clear" w:color="auto" w:fill="FFFFFF"/>
        <w:spacing w:before="195" w:after="195" w:line="240" w:lineRule="auto"/>
        <w:jc w:val="both"/>
        <w:rPr>
          <w:rFonts w:ascii="Tahoma" w:eastAsia="Times New Roman" w:hAnsi="Tahoma" w:cs="Tahoma"/>
          <w:b/>
          <w:bCs/>
          <w:color w:val="000000"/>
          <w:sz w:val="20"/>
          <w:szCs w:val="20"/>
          <w:lang w:eastAsia="ru-RU"/>
        </w:rPr>
      </w:pPr>
    </w:p>
    <w:p w:rsidR="00F56FA1" w:rsidRDefault="00F56FA1" w:rsidP="00FA1588">
      <w:pPr>
        <w:shd w:val="clear" w:color="auto" w:fill="FFFFFF"/>
        <w:spacing w:before="195" w:after="195" w:line="240" w:lineRule="auto"/>
        <w:jc w:val="both"/>
        <w:rPr>
          <w:rFonts w:ascii="Tahoma" w:eastAsia="Times New Roman" w:hAnsi="Tahoma" w:cs="Tahoma"/>
          <w:b/>
          <w:bCs/>
          <w:color w:val="000000"/>
          <w:sz w:val="20"/>
          <w:szCs w:val="20"/>
          <w:lang w:eastAsia="ru-RU"/>
        </w:rPr>
      </w:pPr>
    </w:p>
    <w:p w:rsidR="00FA1588" w:rsidRPr="00FA1588" w:rsidRDefault="00FA1588" w:rsidP="00F56F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6FA1">
        <w:rPr>
          <w:rFonts w:ascii="Times New Roman" w:eastAsia="Times New Roman" w:hAnsi="Times New Roman" w:cs="Times New Roman"/>
          <w:b/>
          <w:bCs/>
          <w:color w:val="000000"/>
          <w:sz w:val="24"/>
          <w:szCs w:val="24"/>
          <w:lang w:eastAsia="ru-RU"/>
        </w:rPr>
        <w:lastRenderedPageBreak/>
        <w:t>Памятки населению</w:t>
      </w:r>
    </w:p>
    <w:p w:rsidR="00FA1588" w:rsidRPr="00FA1588" w:rsidRDefault="00FA1588" w:rsidP="00F56F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6FA1">
        <w:rPr>
          <w:rFonts w:ascii="Times New Roman" w:eastAsia="Times New Roman" w:hAnsi="Times New Roman" w:cs="Times New Roman"/>
          <w:b/>
          <w:bCs/>
          <w:color w:val="000000"/>
          <w:sz w:val="24"/>
          <w:szCs w:val="24"/>
          <w:lang w:eastAsia="ru-RU"/>
        </w:rPr>
        <w:t>по поддержанию правопорядка</w:t>
      </w:r>
    </w:p>
    <w:p w:rsidR="00FA1588" w:rsidRPr="00FA1588" w:rsidRDefault="00FA1588" w:rsidP="00F56FA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6FA1">
        <w:rPr>
          <w:rFonts w:ascii="Times New Roman" w:eastAsia="Times New Roman" w:hAnsi="Times New Roman" w:cs="Times New Roman"/>
          <w:b/>
          <w:bCs/>
          <w:color w:val="000000"/>
          <w:sz w:val="24"/>
          <w:szCs w:val="24"/>
          <w:lang w:eastAsia="ru-RU"/>
        </w:rPr>
        <w:t>и профилактики административных правонарушений</w:t>
      </w:r>
    </w:p>
    <w:p w:rsidR="00FA1588" w:rsidRPr="00FA1588" w:rsidRDefault="00FA1588" w:rsidP="00FA1588">
      <w:pPr>
        <w:shd w:val="clear" w:color="auto" w:fill="FFFFFF"/>
        <w:spacing w:before="195" w:after="195" w:line="240" w:lineRule="auto"/>
        <w:jc w:val="both"/>
        <w:rPr>
          <w:rFonts w:ascii="Tahoma" w:eastAsia="Times New Roman" w:hAnsi="Tahoma" w:cs="Tahoma"/>
          <w:color w:val="000000"/>
          <w:sz w:val="20"/>
          <w:szCs w:val="20"/>
          <w:lang w:eastAsia="ru-RU"/>
        </w:rPr>
      </w:pPr>
      <w:r w:rsidRPr="00FA1588">
        <w:rPr>
          <w:rFonts w:ascii="Tahoma" w:eastAsia="Times New Roman" w:hAnsi="Tahoma" w:cs="Tahoma"/>
          <w:color w:val="000000"/>
          <w:sz w:val="20"/>
          <w:szCs w:val="20"/>
          <w:lang w:eastAsia="ru-RU"/>
        </w:rPr>
        <w:t> </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ПАМЯТКИ ПРЕДНАЗНАЧЕНЫ В ПЕРВУЮ ОЧЕРЕДЬ ДЛЯ ТЕХ, КТО:</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считает административное правонарушение постыдным и позорным деянием;</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 не хочет жить в обществе, в котором не реализуется охрана прав граждан, здоровья и нравственности населения, санитарно-эпидемиологического благополучия населения, общественного порядка;</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готов поступиться своими сиюминутными интересами ради того, чтобы население территории муниципального поселения осознавало неотвратимость наказания за противоправное поведение;</w:t>
      </w:r>
    </w:p>
    <w:p w:rsidR="00FA1588" w:rsidRPr="00FA1588" w:rsidRDefault="00FA1588" w:rsidP="00F56FA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A1588">
        <w:rPr>
          <w:rFonts w:ascii="Times New Roman" w:eastAsia="Times New Roman" w:hAnsi="Times New Roman" w:cs="Times New Roman"/>
          <w:color w:val="000000"/>
          <w:sz w:val="24"/>
          <w:szCs w:val="24"/>
          <w:lang w:eastAsia="ru-RU"/>
        </w:rPr>
        <w:t>- хочет жить на чистой и благоустроенной территории, где не допустимо: нарушение тишины и покоя граждан, а также продажа алкогольной продукции в ночное время; содержание собак и кошек на лестничных площадках в многоквартирных домах; выпас сельскохозяйственных животных вне специально отведенных мест и т.д.</w:t>
      </w:r>
    </w:p>
    <w:p w:rsidR="00FA1588" w:rsidRPr="00FA1588" w:rsidRDefault="00FA1588" w:rsidP="00FA1588">
      <w:pPr>
        <w:shd w:val="clear" w:color="auto" w:fill="FFFFFF"/>
        <w:spacing w:before="195" w:after="195" w:line="240" w:lineRule="auto"/>
        <w:jc w:val="both"/>
        <w:rPr>
          <w:rFonts w:ascii="Times New Roman" w:eastAsia="Times New Roman" w:hAnsi="Times New Roman" w:cs="Times New Roman"/>
          <w:b/>
          <w:color w:val="000000"/>
          <w:sz w:val="24"/>
          <w:szCs w:val="24"/>
          <w:lang w:eastAsia="ru-RU"/>
        </w:rPr>
      </w:pPr>
      <w:r w:rsidRPr="00FA1588">
        <w:rPr>
          <w:rFonts w:ascii="Tahoma" w:eastAsia="Times New Roman" w:hAnsi="Tahoma" w:cs="Tahoma"/>
          <w:b/>
          <w:color w:val="000000"/>
          <w:sz w:val="20"/>
          <w:szCs w:val="20"/>
          <w:lang w:eastAsia="ru-RU"/>
        </w:rPr>
        <w:t> </w:t>
      </w:r>
      <w:r w:rsidRPr="00FA1588">
        <w:rPr>
          <w:rFonts w:ascii="Times New Roman" w:eastAsia="Times New Roman" w:hAnsi="Times New Roman" w:cs="Times New Roman"/>
          <w:b/>
          <w:color w:val="000000"/>
          <w:sz w:val="24"/>
          <w:szCs w:val="24"/>
          <w:lang w:eastAsia="ru-RU"/>
        </w:rPr>
        <w:t>Гражданин, помни -  незнание закона не освобождает тебя от ответственности!!!</w:t>
      </w:r>
    </w:p>
    <w:p w:rsidR="00FA1588" w:rsidRPr="00FA1588" w:rsidRDefault="00FA1588" w:rsidP="00FA1588">
      <w:pPr>
        <w:shd w:val="clear" w:color="auto" w:fill="FFFFFF"/>
        <w:spacing w:before="195" w:after="195" w:line="240" w:lineRule="auto"/>
        <w:jc w:val="both"/>
        <w:rPr>
          <w:rFonts w:ascii="Times New Roman" w:eastAsia="Times New Roman" w:hAnsi="Times New Roman" w:cs="Times New Roman"/>
          <w:b/>
          <w:color w:val="000000"/>
          <w:sz w:val="24"/>
          <w:szCs w:val="24"/>
          <w:lang w:eastAsia="ru-RU"/>
        </w:rPr>
      </w:pPr>
      <w:r w:rsidRPr="00FA1588">
        <w:rPr>
          <w:rFonts w:ascii="Times New Roman" w:eastAsia="Times New Roman" w:hAnsi="Times New Roman" w:cs="Times New Roman"/>
          <w:b/>
          <w:color w:val="000000"/>
          <w:sz w:val="24"/>
          <w:szCs w:val="24"/>
          <w:lang w:eastAsia="ru-RU"/>
        </w:rPr>
        <w:t> Положительные результаты по профилактике административных правонарушений могут быть достигнуты только при условии совершенствования предупреждения противоправного поведения человека!!!</w:t>
      </w:r>
    </w:p>
    <w:p w:rsidR="006B5AD8" w:rsidRPr="00F56FA1" w:rsidRDefault="006B5AD8">
      <w:pPr>
        <w:rPr>
          <w:rFonts w:ascii="Times New Roman" w:hAnsi="Times New Roman" w:cs="Times New Roman"/>
          <w:sz w:val="24"/>
          <w:szCs w:val="24"/>
        </w:rPr>
      </w:pPr>
    </w:p>
    <w:p w:rsidR="00FA1588" w:rsidRDefault="00FA1588"/>
    <w:sectPr w:rsidR="00FA1588" w:rsidSect="00FA158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7F97"/>
    <w:multiLevelType w:val="multilevel"/>
    <w:tmpl w:val="116A7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B2417E"/>
    <w:multiLevelType w:val="multilevel"/>
    <w:tmpl w:val="6DD2A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0E7C71"/>
    <w:multiLevelType w:val="multilevel"/>
    <w:tmpl w:val="A4DC0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80B63"/>
    <w:multiLevelType w:val="multilevel"/>
    <w:tmpl w:val="15469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27E32"/>
    <w:multiLevelType w:val="multilevel"/>
    <w:tmpl w:val="1E16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A67D5"/>
    <w:multiLevelType w:val="multilevel"/>
    <w:tmpl w:val="3C28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EF3B5A"/>
    <w:multiLevelType w:val="multilevel"/>
    <w:tmpl w:val="58368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6D14CF"/>
    <w:multiLevelType w:val="multilevel"/>
    <w:tmpl w:val="13D4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23F79"/>
    <w:multiLevelType w:val="multilevel"/>
    <w:tmpl w:val="B2143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5F30DE"/>
    <w:multiLevelType w:val="multilevel"/>
    <w:tmpl w:val="FBFE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8F315E"/>
    <w:multiLevelType w:val="multilevel"/>
    <w:tmpl w:val="63BC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35879"/>
    <w:multiLevelType w:val="multilevel"/>
    <w:tmpl w:val="AA889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361F29"/>
    <w:multiLevelType w:val="multilevel"/>
    <w:tmpl w:val="26F28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BE256D"/>
    <w:multiLevelType w:val="multilevel"/>
    <w:tmpl w:val="0B283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B3346E"/>
    <w:multiLevelType w:val="multilevel"/>
    <w:tmpl w:val="582C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56115C"/>
    <w:multiLevelType w:val="multilevel"/>
    <w:tmpl w:val="44140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11"/>
  </w:num>
  <w:num w:numId="5">
    <w:abstractNumId w:val="15"/>
  </w:num>
  <w:num w:numId="6">
    <w:abstractNumId w:val="8"/>
  </w:num>
  <w:num w:numId="7">
    <w:abstractNumId w:val="12"/>
  </w:num>
  <w:num w:numId="8">
    <w:abstractNumId w:val="9"/>
  </w:num>
  <w:num w:numId="9">
    <w:abstractNumId w:val="13"/>
  </w:num>
  <w:num w:numId="10">
    <w:abstractNumId w:val="7"/>
  </w:num>
  <w:num w:numId="11">
    <w:abstractNumId w:val="4"/>
  </w:num>
  <w:num w:numId="12">
    <w:abstractNumId w:val="14"/>
  </w:num>
  <w:num w:numId="13">
    <w:abstractNumId w:val="5"/>
  </w:num>
  <w:num w:numId="14">
    <w:abstractNumId w:val="10"/>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88"/>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305"/>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65D"/>
    <w:rsid w:val="00087E25"/>
    <w:rsid w:val="0009024D"/>
    <w:rsid w:val="0009077A"/>
    <w:rsid w:val="000916D1"/>
    <w:rsid w:val="0009188F"/>
    <w:rsid w:val="0009277B"/>
    <w:rsid w:val="00092FA6"/>
    <w:rsid w:val="00093FBD"/>
    <w:rsid w:val="0009441E"/>
    <w:rsid w:val="00095796"/>
    <w:rsid w:val="00095FB5"/>
    <w:rsid w:val="00096D24"/>
    <w:rsid w:val="00096F01"/>
    <w:rsid w:val="000972CD"/>
    <w:rsid w:val="000978BA"/>
    <w:rsid w:val="000978FE"/>
    <w:rsid w:val="00097E00"/>
    <w:rsid w:val="00097EB9"/>
    <w:rsid w:val="000A14EA"/>
    <w:rsid w:val="000A19DC"/>
    <w:rsid w:val="000A1B0B"/>
    <w:rsid w:val="000A376E"/>
    <w:rsid w:val="000A3E62"/>
    <w:rsid w:val="000A41A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4A9E"/>
    <w:rsid w:val="001059C4"/>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79E"/>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9B7"/>
    <w:rsid w:val="00152AD9"/>
    <w:rsid w:val="0015315E"/>
    <w:rsid w:val="001538BD"/>
    <w:rsid w:val="00153F45"/>
    <w:rsid w:val="00154AE1"/>
    <w:rsid w:val="0015544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BC8"/>
    <w:rsid w:val="00167432"/>
    <w:rsid w:val="001708B4"/>
    <w:rsid w:val="00170DE0"/>
    <w:rsid w:val="00170F52"/>
    <w:rsid w:val="001714EC"/>
    <w:rsid w:val="00171A43"/>
    <w:rsid w:val="001723B2"/>
    <w:rsid w:val="00173028"/>
    <w:rsid w:val="0017389F"/>
    <w:rsid w:val="001738FD"/>
    <w:rsid w:val="00173CFD"/>
    <w:rsid w:val="0017457A"/>
    <w:rsid w:val="00174A4F"/>
    <w:rsid w:val="00174B2A"/>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6BFD"/>
    <w:rsid w:val="001B7275"/>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868"/>
    <w:rsid w:val="001E3927"/>
    <w:rsid w:val="001E3CEB"/>
    <w:rsid w:val="001E3CF5"/>
    <w:rsid w:val="001E4EBD"/>
    <w:rsid w:val="001E51A3"/>
    <w:rsid w:val="001E5619"/>
    <w:rsid w:val="001E5A06"/>
    <w:rsid w:val="001E6413"/>
    <w:rsid w:val="001E6BCF"/>
    <w:rsid w:val="001E6E84"/>
    <w:rsid w:val="001E734D"/>
    <w:rsid w:val="001E7553"/>
    <w:rsid w:val="001E7F0E"/>
    <w:rsid w:val="001F198E"/>
    <w:rsid w:val="001F1A08"/>
    <w:rsid w:val="001F24DB"/>
    <w:rsid w:val="001F28D5"/>
    <w:rsid w:val="001F2E8D"/>
    <w:rsid w:val="001F3025"/>
    <w:rsid w:val="001F32BC"/>
    <w:rsid w:val="001F3422"/>
    <w:rsid w:val="001F353B"/>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012E"/>
    <w:rsid w:val="00211002"/>
    <w:rsid w:val="00211CC4"/>
    <w:rsid w:val="00211F31"/>
    <w:rsid w:val="00212245"/>
    <w:rsid w:val="00212386"/>
    <w:rsid w:val="0021259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54A"/>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2084"/>
    <w:rsid w:val="00272834"/>
    <w:rsid w:val="00272F0C"/>
    <w:rsid w:val="002738D8"/>
    <w:rsid w:val="0027492B"/>
    <w:rsid w:val="002752C9"/>
    <w:rsid w:val="00275A3E"/>
    <w:rsid w:val="00275E99"/>
    <w:rsid w:val="00276B0B"/>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133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6D8D"/>
    <w:rsid w:val="002C7029"/>
    <w:rsid w:val="002C7E28"/>
    <w:rsid w:val="002D0229"/>
    <w:rsid w:val="002D08EF"/>
    <w:rsid w:val="002D0A97"/>
    <w:rsid w:val="002D1151"/>
    <w:rsid w:val="002D191D"/>
    <w:rsid w:val="002D1B74"/>
    <w:rsid w:val="002D22CA"/>
    <w:rsid w:val="002D24FC"/>
    <w:rsid w:val="002D2734"/>
    <w:rsid w:val="002D2E22"/>
    <w:rsid w:val="002D35AF"/>
    <w:rsid w:val="002D369A"/>
    <w:rsid w:val="002D449F"/>
    <w:rsid w:val="002D4D3C"/>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65E5"/>
    <w:rsid w:val="002F6D37"/>
    <w:rsid w:val="002F6DE8"/>
    <w:rsid w:val="002F6F09"/>
    <w:rsid w:val="002F7A8B"/>
    <w:rsid w:val="002F7CE1"/>
    <w:rsid w:val="003016E6"/>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C07"/>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8AC"/>
    <w:rsid w:val="00333906"/>
    <w:rsid w:val="0033399F"/>
    <w:rsid w:val="00333D26"/>
    <w:rsid w:val="00333DB6"/>
    <w:rsid w:val="00333FCC"/>
    <w:rsid w:val="0033410B"/>
    <w:rsid w:val="003349B6"/>
    <w:rsid w:val="00334E03"/>
    <w:rsid w:val="003358A3"/>
    <w:rsid w:val="003360F1"/>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390A"/>
    <w:rsid w:val="003645C2"/>
    <w:rsid w:val="00364853"/>
    <w:rsid w:val="00365062"/>
    <w:rsid w:val="00365328"/>
    <w:rsid w:val="003654FF"/>
    <w:rsid w:val="00365570"/>
    <w:rsid w:val="00365FA4"/>
    <w:rsid w:val="003661A3"/>
    <w:rsid w:val="00366A17"/>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498D"/>
    <w:rsid w:val="0039559E"/>
    <w:rsid w:val="003962CE"/>
    <w:rsid w:val="00396E14"/>
    <w:rsid w:val="00397080"/>
    <w:rsid w:val="003973C3"/>
    <w:rsid w:val="003977E9"/>
    <w:rsid w:val="003A06B3"/>
    <w:rsid w:val="003A08FA"/>
    <w:rsid w:val="003A0B6D"/>
    <w:rsid w:val="003A0CC3"/>
    <w:rsid w:val="003A146D"/>
    <w:rsid w:val="003A17D2"/>
    <w:rsid w:val="003A1DC8"/>
    <w:rsid w:val="003A2233"/>
    <w:rsid w:val="003A264A"/>
    <w:rsid w:val="003A27B8"/>
    <w:rsid w:val="003A3509"/>
    <w:rsid w:val="003A35D5"/>
    <w:rsid w:val="003A4071"/>
    <w:rsid w:val="003A4219"/>
    <w:rsid w:val="003A47BC"/>
    <w:rsid w:val="003A497B"/>
    <w:rsid w:val="003A523D"/>
    <w:rsid w:val="003A6481"/>
    <w:rsid w:val="003A6515"/>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4C46"/>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02F"/>
    <w:rsid w:val="003F68EB"/>
    <w:rsid w:val="003F6978"/>
    <w:rsid w:val="003F6A22"/>
    <w:rsid w:val="003F72F3"/>
    <w:rsid w:val="003F7C3E"/>
    <w:rsid w:val="004001D9"/>
    <w:rsid w:val="004002DB"/>
    <w:rsid w:val="00400B61"/>
    <w:rsid w:val="00400BEA"/>
    <w:rsid w:val="0040112C"/>
    <w:rsid w:val="00402D55"/>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4B7"/>
    <w:rsid w:val="004246FA"/>
    <w:rsid w:val="0042490B"/>
    <w:rsid w:val="00425584"/>
    <w:rsid w:val="0042563D"/>
    <w:rsid w:val="00425E68"/>
    <w:rsid w:val="00426452"/>
    <w:rsid w:val="00426958"/>
    <w:rsid w:val="00427227"/>
    <w:rsid w:val="00427770"/>
    <w:rsid w:val="00427885"/>
    <w:rsid w:val="00430C5C"/>
    <w:rsid w:val="00431620"/>
    <w:rsid w:val="00432169"/>
    <w:rsid w:val="00433202"/>
    <w:rsid w:val="00433DE8"/>
    <w:rsid w:val="00433E7D"/>
    <w:rsid w:val="0043435D"/>
    <w:rsid w:val="004348C4"/>
    <w:rsid w:val="004351DF"/>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112"/>
    <w:rsid w:val="0048414D"/>
    <w:rsid w:val="004842B7"/>
    <w:rsid w:val="00484526"/>
    <w:rsid w:val="00484D9E"/>
    <w:rsid w:val="00485682"/>
    <w:rsid w:val="004857B6"/>
    <w:rsid w:val="004861E5"/>
    <w:rsid w:val="00486295"/>
    <w:rsid w:val="004864AA"/>
    <w:rsid w:val="00486F2F"/>
    <w:rsid w:val="0048731C"/>
    <w:rsid w:val="004874C8"/>
    <w:rsid w:val="00487615"/>
    <w:rsid w:val="00490F3D"/>
    <w:rsid w:val="004916AF"/>
    <w:rsid w:val="004923F4"/>
    <w:rsid w:val="00492C0D"/>
    <w:rsid w:val="0049325A"/>
    <w:rsid w:val="00493CA9"/>
    <w:rsid w:val="0049405C"/>
    <w:rsid w:val="0049407A"/>
    <w:rsid w:val="004942BA"/>
    <w:rsid w:val="00494F9B"/>
    <w:rsid w:val="00495071"/>
    <w:rsid w:val="004955B3"/>
    <w:rsid w:val="004959FF"/>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821"/>
    <w:rsid w:val="005202BF"/>
    <w:rsid w:val="0052034D"/>
    <w:rsid w:val="005203F0"/>
    <w:rsid w:val="0052080F"/>
    <w:rsid w:val="00520A69"/>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6FB"/>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4BB"/>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358F"/>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43"/>
    <w:rsid w:val="005806CF"/>
    <w:rsid w:val="00580966"/>
    <w:rsid w:val="00581114"/>
    <w:rsid w:val="005817AB"/>
    <w:rsid w:val="00581CC1"/>
    <w:rsid w:val="00583793"/>
    <w:rsid w:val="00583BF2"/>
    <w:rsid w:val="00584114"/>
    <w:rsid w:val="005841BB"/>
    <w:rsid w:val="005843F2"/>
    <w:rsid w:val="005855DD"/>
    <w:rsid w:val="00585A10"/>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97D96"/>
    <w:rsid w:val="005A0200"/>
    <w:rsid w:val="005A0D83"/>
    <w:rsid w:val="005A1119"/>
    <w:rsid w:val="005A1400"/>
    <w:rsid w:val="005A1DEF"/>
    <w:rsid w:val="005A282A"/>
    <w:rsid w:val="005A2EAA"/>
    <w:rsid w:val="005A2FF7"/>
    <w:rsid w:val="005A3749"/>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481"/>
    <w:rsid w:val="005D6B75"/>
    <w:rsid w:val="005D6C09"/>
    <w:rsid w:val="005D6F32"/>
    <w:rsid w:val="005D7043"/>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EC"/>
    <w:rsid w:val="005F2301"/>
    <w:rsid w:val="005F231C"/>
    <w:rsid w:val="005F2B4B"/>
    <w:rsid w:val="005F2FED"/>
    <w:rsid w:val="005F33C8"/>
    <w:rsid w:val="005F4704"/>
    <w:rsid w:val="005F4785"/>
    <w:rsid w:val="005F488A"/>
    <w:rsid w:val="005F4BCA"/>
    <w:rsid w:val="005F5BDD"/>
    <w:rsid w:val="005F6145"/>
    <w:rsid w:val="005F63C9"/>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49C5"/>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96"/>
    <w:rsid w:val="00671EA2"/>
    <w:rsid w:val="00672185"/>
    <w:rsid w:val="00672313"/>
    <w:rsid w:val="00672E28"/>
    <w:rsid w:val="00673C2B"/>
    <w:rsid w:val="006741F6"/>
    <w:rsid w:val="006748A3"/>
    <w:rsid w:val="006748C9"/>
    <w:rsid w:val="00674D21"/>
    <w:rsid w:val="00674E2E"/>
    <w:rsid w:val="00675577"/>
    <w:rsid w:val="006757E3"/>
    <w:rsid w:val="00675DDE"/>
    <w:rsid w:val="0067629F"/>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4846"/>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5F"/>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A59"/>
    <w:rsid w:val="00734DEA"/>
    <w:rsid w:val="007352C5"/>
    <w:rsid w:val="0073618B"/>
    <w:rsid w:val="007364BB"/>
    <w:rsid w:val="0073673C"/>
    <w:rsid w:val="007367D4"/>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115"/>
    <w:rsid w:val="007564FD"/>
    <w:rsid w:val="00757015"/>
    <w:rsid w:val="007578A1"/>
    <w:rsid w:val="00757C20"/>
    <w:rsid w:val="00757D26"/>
    <w:rsid w:val="0076022D"/>
    <w:rsid w:val="00760A07"/>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D11"/>
    <w:rsid w:val="00770FC6"/>
    <w:rsid w:val="0077138D"/>
    <w:rsid w:val="0077171D"/>
    <w:rsid w:val="007717AE"/>
    <w:rsid w:val="00771F7F"/>
    <w:rsid w:val="007727E6"/>
    <w:rsid w:val="007731C5"/>
    <w:rsid w:val="007732DF"/>
    <w:rsid w:val="007737B7"/>
    <w:rsid w:val="00774776"/>
    <w:rsid w:val="00774883"/>
    <w:rsid w:val="00775414"/>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688"/>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28E2"/>
    <w:rsid w:val="007C3F67"/>
    <w:rsid w:val="007C4B1E"/>
    <w:rsid w:val="007C4C01"/>
    <w:rsid w:val="007C646B"/>
    <w:rsid w:val="007C6744"/>
    <w:rsid w:val="007C6A77"/>
    <w:rsid w:val="007C6D4E"/>
    <w:rsid w:val="007C6E6B"/>
    <w:rsid w:val="007C7CA5"/>
    <w:rsid w:val="007D08DE"/>
    <w:rsid w:val="007D0A05"/>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2BAB"/>
    <w:rsid w:val="007E3846"/>
    <w:rsid w:val="007E3D81"/>
    <w:rsid w:val="007E4C33"/>
    <w:rsid w:val="007E567F"/>
    <w:rsid w:val="007E5736"/>
    <w:rsid w:val="007E5EF7"/>
    <w:rsid w:val="007E6014"/>
    <w:rsid w:val="007E657B"/>
    <w:rsid w:val="007E68F9"/>
    <w:rsid w:val="007E6E49"/>
    <w:rsid w:val="007E6EB9"/>
    <w:rsid w:val="007E708F"/>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562D"/>
    <w:rsid w:val="00806FAE"/>
    <w:rsid w:val="00807638"/>
    <w:rsid w:val="00807ABF"/>
    <w:rsid w:val="00807AD8"/>
    <w:rsid w:val="008107A1"/>
    <w:rsid w:val="0081149C"/>
    <w:rsid w:val="00811ECC"/>
    <w:rsid w:val="008120A3"/>
    <w:rsid w:val="008120C0"/>
    <w:rsid w:val="00812189"/>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5A1C"/>
    <w:rsid w:val="00826692"/>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2F95"/>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2C4"/>
    <w:rsid w:val="00876363"/>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BCF"/>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0D0"/>
    <w:rsid w:val="008B74A4"/>
    <w:rsid w:val="008C0223"/>
    <w:rsid w:val="008C04A0"/>
    <w:rsid w:val="008C0FE4"/>
    <w:rsid w:val="008C1323"/>
    <w:rsid w:val="008C1B92"/>
    <w:rsid w:val="008C2347"/>
    <w:rsid w:val="008C26F2"/>
    <w:rsid w:val="008C3509"/>
    <w:rsid w:val="008C385A"/>
    <w:rsid w:val="008C4772"/>
    <w:rsid w:val="008C4862"/>
    <w:rsid w:val="008C522E"/>
    <w:rsid w:val="008C5807"/>
    <w:rsid w:val="008C5E3C"/>
    <w:rsid w:val="008C6021"/>
    <w:rsid w:val="008C6188"/>
    <w:rsid w:val="008C67F6"/>
    <w:rsid w:val="008C6F9B"/>
    <w:rsid w:val="008C702D"/>
    <w:rsid w:val="008C763F"/>
    <w:rsid w:val="008C778F"/>
    <w:rsid w:val="008D0430"/>
    <w:rsid w:val="008D1393"/>
    <w:rsid w:val="008D22F4"/>
    <w:rsid w:val="008D2492"/>
    <w:rsid w:val="008D2A77"/>
    <w:rsid w:val="008D400E"/>
    <w:rsid w:val="008D419A"/>
    <w:rsid w:val="008D44DF"/>
    <w:rsid w:val="008D48E6"/>
    <w:rsid w:val="008D4AF5"/>
    <w:rsid w:val="008D5443"/>
    <w:rsid w:val="008D67BB"/>
    <w:rsid w:val="008D6938"/>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654"/>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4A70"/>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2BA"/>
    <w:rsid w:val="009215E2"/>
    <w:rsid w:val="00921AC1"/>
    <w:rsid w:val="00921CC1"/>
    <w:rsid w:val="009220C1"/>
    <w:rsid w:val="009223D2"/>
    <w:rsid w:val="00922680"/>
    <w:rsid w:val="00922C8D"/>
    <w:rsid w:val="00923AE5"/>
    <w:rsid w:val="00923F7A"/>
    <w:rsid w:val="0092402C"/>
    <w:rsid w:val="0092409F"/>
    <w:rsid w:val="009248AD"/>
    <w:rsid w:val="00924ECF"/>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3AB"/>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4FC5"/>
    <w:rsid w:val="009B514F"/>
    <w:rsid w:val="009B64A7"/>
    <w:rsid w:val="009B7326"/>
    <w:rsid w:val="009B77C7"/>
    <w:rsid w:val="009C0084"/>
    <w:rsid w:val="009C0454"/>
    <w:rsid w:val="009C11E0"/>
    <w:rsid w:val="009C13EC"/>
    <w:rsid w:val="009C18CF"/>
    <w:rsid w:val="009C2103"/>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4D1"/>
    <w:rsid w:val="009E4579"/>
    <w:rsid w:val="009E4A91"/>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024"/>
    <w:rsid w:val="00A03106"/>
    <w:rsid w:val="00A0351D"/>
    <w:rsid w:val="00A0374A"/>
    <w:rsid w:val="00A0379E"/>
    <w:rsid w:val="00A0424D"/>
    <w:rsid w:val="00A04715"/>
    <w:rsid w:val="00A047EB"/>
    <w:rsid w:val="00A05AA0"/>
    <w:rsid w:val="00A05B61"/>
    <w:rsid w:val="00A05F54"/>
    <w:rsid w:val="00A0635D"/>
    <w:rsid w:val="00A06A20"/>
    <w:rsid w:val="00A06E16"/>
    <w:rsid w:val="00A102A5"/>
    <w:rsid w:val="00A107A7"/>
    <w:rsid w:val="00A109A1"/>
    <w:rsid w:val="00A10B20"/>
    <w:rsid w:val="00A11DC1"/>
    <w:rsid w:val="00A11DDC"/>
    <w:rsid w:val="00A12927"/>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456"/>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962"/>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15"/>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3EAA"/>
    <w:rsid w:val="00AD59CB"/>
    <w:rsid w:val="00AD76A7"/>
    <w:rsid w:val="00AD7EEF"/>
    <w:rsid w:val="00AE0061"/>
    <w:rsid w:val="00AE01DA"/>
    <w:rsid w:val="00AE0254"/>
    <w:rsid w:val="00AE0EB8"/>
    <w:rsid w:val="00AE1140"/>
    <w:rsid w:val="00AE15A3"/>
    <w:rsid w:val="00AE17D5"/>
    <w:rsid w:val="00AE1AA2"/>
    <w:rsid w:val="00AE1B9A"/>
    <w:rsid w:val="00AE1CB7"/>
    <w:rsid w:val="00AE1E2F"/>
    <w:rsid w:val="00AE1E90"/>
    <w:rsid w:val="00AE3AE9"/>
    <w:rsid w:val="00AE3E1A"/>
    <w:rsid w:val="00AE4523"/>
    <w:rsid w:val="00AE45F4"/>
    <w:rsid w:val="00AE49AF"/>
    <w:rsid w:val="00AE54EB"/>
    <w:rsid w:val="00AE5E97"/>
    <w:rsid w:val="00AE6283"/>
    <w:rsid w:val="00AE708F"/>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3CB"/>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168"/>
    <w:rsid w:val="00B15B1F"/>
    <w:rsid w:val="00B17002"/>
    <w:rsid w:val="00B1727F"/>
    <w:rsid w:val="00B17762"/>
    <w:rsid w:val="00B17770"/>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7B5"/>
    <w:rsid w:val="00B33EEF"/>
    <w:rsid w:val="00B34541"/>
    <w:rsid w:val="00B3480D"/>
    <w:rsid w:val="00B35AB7"/>
    <w:rsid w:val="00B36B74"/>
    <w:rsid w:val="00B372F6"/>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4D4"/>
    <w:rsid w:val="00B50D3B"/>
    <w:rsid w:val="00B50DA4"/>
    <w:rsid w:val="00B515F9"/>
    <w:rsid w:val="00B51608"/>
    <w:rsid w:val="00B530BE"/>
    <w:rsid w:val="00B534D4"/>
    <w:rsid w:val="00B537D8"/>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66FD2"/>
    <w:rsid w:val="00B703C3"/>
    <w:rsid w:val="00B70431"/>
    <w:rsid w:val="00B71441"/>
    <w:rsid w:val="00B71E41"/>
    <w:rsid w:val="00B72530"/>
    <w:rsid w:val="00B726DD"/>
    <w:rsid w:val="00B72B02"/>
    <w:rsid w:val="00B72D8A"/>
    <w:rsid w:val="00B73EC4"/>
    <w:rsid w:val="00B7412F"/>
    <w:rsid w:val="00B74C98"/>
    <w:rsid w:val="00B750F5"/>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16D4"/>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29B5"/>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19E"/>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3F9F"/>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60F"/>
    <w:rsid w:val="00C27D09"/>
    <w:rsid w:val="00C30D97"/>
    <w:rsid w:val="00C30E4D"/>
    <w:rsid w:val="00C3111B"/>
    <w:rsid w:val="00C31D84"/>
    <w:rsid w:val="00C320F0"/>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37A29"/>
    <w:rsid w:val="00C40A95"/>
    <w:rsid w:val="00C40C37"/>
    <w:rsid w:val="00C40FF3"/>
    <w:rsid w:val="00C419C1"/>
    <w:rsid w:val="00C42948"/>
    <w:rsid w:val="00C42CEB"/>
    <w:rsid w:val="00C4307B"/>
    <w:rsid w:val="00C43090"/>
    <w:rsid w:val="00C4391F"/>
    <w:rsid w:val="00C43C6C"/>
    <w:rsid w:val="00C44D78"/>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5281"/>
    <w:rsid w:val="00C55654"/>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0B93"/>
    <w:rsid w:val="00CA250A"/>
    <w:rsid w:val="00CA3757"/>
    <w:rsid w:val="00CA3811"/>
    <w:rsid w:val="00CA3A99"/>
    <w:rsid w:val="00CA3EA7"/>
    <w:rsid w:val="00CA436A"/>
    <w:rsid w:val="00CA5672"/>
    <w:rsid w:val="00CA5691"/>
    <w:rsid w:val="00CA5D3D"/>
    <w:rsid w:val="00CA60BC"/>
    <w:rsid w:val="00CA6ECF"/>
    <w:rsid w:val="00CA73B5"/>
    <w:rsid w:val="00CB09BD"/>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33"/>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4EFF"/>
    <w:rsid w:val="00D0514E"/>
    <w:rsid w:val="00D05A18"/>
    <w:rsid w:val="00D10769"/>
    <w:rsid w:val="00D11083"/>
    <w:rsid w:val="00D11AE0"/>
    <w:rsid w:val="00D13412"/>
    <w:rsid w:val="00D14182"/>
    <w:rsid w:val="00D1471D"/>
    <w:rsid w:val="00D14C32"/>
    <w:rsid w:val="00D14EE0"/>
    <w:rsid w:val="00D1589D"/>
    <w:rsid w:val="00D15E1D"/>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3783"/>
    <w:rsid w:val="00D3379C"/>
    <w:rsid w:val="00D350E4"/>
    <w:rsid w:val="00D3680E"/>
    <w:rsid w:val="00D37809"/>
    <w:rsid w:val="00D40362"/>
    <w:rsid w:val="00D40731"/>
    <w:rsid w:val="00D4076C"/>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8C9"/>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15B"/>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14E"/>
    <w:rsid w:val="00D672AE"/>
    <w:rsid w:val="00D679C3"/>
    <w:rsid w:val="00D67C63"/>
    <w:rsid w:val="00D67D1F"/>
    <w:rsid w:val="00D70638"/>
    <w:rsid w:val="00D71011"/>
    <w:rsid w:val="00D7129E"/>
    <w:rsid w:val="00D71B83"/>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CB"/>
    <w:rsid w:val="00DD3AF7"/>
    <w:rsid w:val="00DD4B0E"/>
    <w:rsid w:val="00DD4D6A"/>
    <w:rsid w:val="00DD59F6"/>
    <w:rsid w:val="00DD5BC9"/>
    <w:rsid w:val="00DD6061"/>
    <w:rsid w:val="00DD610F"/>
    <w:rsid w:val="00DD628E"/>
    <w:rsid w:val="00DD6722"/>
    <w:rsid w:val="00DD6DC0"/>
    <w:rsid w:val="00DD6E63"/>
    <w:rsid w:val="00DD741E"/>
    <w:rsid w:val="00DD7F89"/>
    <w:rsid w:val="00DE00E0"/>
    <w:rsid w:val="00DE0BB7"/>
    <w:rsid w:val="00DE120D"/>
    <w:rsid w:val="00DE1956"/>
    <w:rsid w:val="00DE1CD9"/>
    <w:rsid w:val="00DE2023"/>
    <w:rsid w:val="00DE21AE"/>
    <w:rsid w:val="00DE23DB"/>
    <w:rsid w:val="00DE2A5A"/>
    <w:rsid w:val="00DE3DC1"/>
    <w:rsid w:val="00DE3E16"/>
    <w:rsid w:val="00DE427C"/>
    <w:rsid w:val="00DE42AA"/>
    <w:rsid w:val="00DE480A"/>
    <w:rsid w:val="00DE505E"/>
    <w:rsid w:val="00DE5203"/>
    <w:rsid w:val="00DE5504"/>
    <w:rsid w:val="00DE5A39"/>
    <w:rsid w:val="00DE5F1B"/>
    <w:rsid w:val="00DE6010"/>
    <w:rsid w:val="00DE69FA"/>
    <w:rsid w:val="00DE7184"/>
    <w:rsid w:val="00DE77DF"/>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74A"/>
    <w:rsid w:val="00DF7996"/>
    <w:rsid w:val="00DF79CD"/>
    <w:rsid w:val="00E00299"/>
    <w:rsid w:val="00E002FB"/>
    <w:rsid w:val="00E004BD"/>
    <w:rsid w:val="00E00543"/>
    <w:rsid w:val="00E00FF3"/>
    <w:rsid w:val="00E0119C"/>
    <w:rsid w:val="00E01220"/>
    <w:rsid w:val="00E0190E"/>
    <w:rsid w:val="00E022C6"/>
    <w:rsid w:val="00E0263E"/>
    <w:rsid w:val="00E03544"/>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CB9"/>
    <w:rsid w:val="00E25D55"/>
    <w:rsid w:val="00E25EAE"/>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569"/>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57F9"/>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C86"/>
    <w:rsid w:val="00E96DB1"/>
    <w:rsid w:val="00E970B9"/>
    <w:rsid w:val="00E97C9F"/>
    <w:rsid w:val="00EA0274"/>
    <w:rsid w:val="00EA057F"/>
    <w:rsid w:val="00EA059E"/>
    <w:rsid w:val="00EA080A"/>
    <w:rsid w:val="00EA0A99"/>
    <w:rsid w:val="00EA0D8A"/>
    <w:rsid w:val="00EA1D27"/>
    <w:rsid w:val="00EA21F5"/>
    <w:rsid w:val="00EA27B2"/>
    <w:rsid w:val="00EA2DB0"/>
    <w:rsid w:val="00EA46F2"/>
    <w:rsid w:val="00EA4891"/>
    <w:rsid w:val="00EA4F9E"/>
    <w:rsid w:val="00EA51DC"/>
    <w:rsid w:val="00EA5235"/>
    <w:rsid w:val="00EA5527"/>
    <w:rsid w:val="00EA55B5"/>
    <w:rsid w:val="00EA5914"/>
    <w:rsid w:val="00EA5EE9"/>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CE0"/>
    <w:rsid w:val="00EC708C"/>
    <w:rsid w:val="00EC74FF"/>
    <w:rsid w:val="00EC7A04"/>
    <w:rsid w:val="00ED08D3"/>
    <w:rsid w:val="00ED0E26"/>
    <w:rsid w:val="00ED168E"/>
    <w:rsid w:val="00ED1F67"/>
    <w:rsid w:val="00ED2ABD"/>
    <w:rsid w:val="00ED2E37"/>
    <w:rsid w:val="00ED3089"/>
    <w:rsid w:val="00ED3E62"/>
    <w:rsid w:val="00ED4477"/>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62D0"/>
    <w:rsid w:val="00EE666C"/>
    <w:rsid w:val="00EE6DBD"/>
    <w:rsid w:val="00EE7438"/>
    <w:rsid w:val="00EF02D1"/>
    <w:rsid w:val="00EF0DA6"/>
    <w:rsid w:val="00EF14A5"/>
    <w:rsid w:val="00EF2D3D"/>
    <w:rsid w:val="00EF31A9"/>
    <w:rsid w:val="00EF36E0"/>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6E4D"/>
    <w:rsid w:val="00F07B9A"/>
    <w:rsid w:val="00F10AB5"/>
    <w:rsid w:val="00F10D2F"/>
    <w:rsid w:val="00F11B3F"/>
    <w:rsid w:val="00F128A7"/>
    <w:rsid w:val="00F13494"/>
    <w:rsid w:val="00F13D65"/>
    <w:rsid w:val="00F1419C"/>
    <w:rsid w:val="00F144CB"/>
    <w:rsid w:val="00F150AD"/>
    <w:rsid w:val="00F15598"/>
    <w:rsid w:val="00F15F54"/>
    <w:rsid w:val="00F16206"/>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2F54"/>
    <w:rsid w:val="00F5304E"/>
    <w:rsid w:val="00F5352E"/>
    <w:rsid w:val="00F53880"/>
    <w:rsid w:val="00F538FF"/>
    <w:rsid w:val="00F539C4"/>
    <w:rsid w:val="00F53B45"/>
    <w:rsid w:val="00F54826"/>
    <w:rsid w:val="00F5488B"/>
    <w:rsid w:val="00F563F5"/>
    <w:rsid w:val="00F56526"/>
    <w:rsid w:val="00F566E2"/>
    <w:rsid w:val="00F56CB9"/>
    <w:rsid w:val="00F56F4A"/>
    <w:rsid w:val="00F56FA1"/>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26"/>
    <w:rsid w:val="00F71385"/>
    <w:rsid w:val="00F719D5"/>
    <w:rsid w:val="00F7266C"/>
    <w:rsid w:val="00F72F98"/>
    <w:rsid w:val="00F733DE"/>
    <w:rsid w:val="00F73E17"/>
    <w:rsid w:val="00F74474"/>
    <w:rsid w:val="00F74C6F"/>
    <w:rsid w:val="00F74CEA"/>
    <w:rsid w:val="00F7519A"/>
    <w:rsid w:val="00F76B11"/>
    <w:rsid w:val="00F77613"/>
    <w:rsid w:val="00F802B7"/>
    <w:rsid w:val="00F80548"/>
    <w:rsid w:val="00F80656"/>
    <w:rsid w:val="00F81230"/>
    <w:rsid w:val="00F8192F"/>
    <w:rsid w:val="00F81E85"/>
    <w:rsid w:val="00F81F99"/>
    <w:rsid w:val="00F82BD2"/>
    <w:rsid w:val="00F83731"/>
    <w:rsid w:val="00F837F0"/>
    <w:rsid w:val="00F83A05"/>
    <w:rsid w:val="00F83D19"/>
    <w:rsid w:val="00F83E35"/>
    <w:rsid w:val="00F84292"/>
    <w:rsid w:val="00F845C8"/>
    <w:rsid w:val="00F8477E"/>
    <w:rsid w:val="00F84A6B"/>
    <w:rsid w:val="00F8501A"/>
    <w:rsid w:val="00F86952"/>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588"/>
    <w:rsid w:val="00FA1CC0"/>
    <w:rsid w:val="00FA2424"/>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0586"/>
    <w:rsid w:val="00FE1392"/>
    <w:rsid w:val="00FE148A"/>
    <w:rsid w:val="00FE19F8"/>
    <w:rsid w:val="00FE1ECC"/>
    <w:rsid w:val="00FE2150"/>
    <w:rsid w:val="00FE2463"/>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5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6163">
      <w:bodyDiv w:val="1"/>
      <w:marLeft w:val="0"/>
      <w:marRight w:val="0"/>
      <w:marTop w:val="0"/>
      <w:marBottom w:val="0"/>
      <w:divBdr>
        <w:top w:val="none" w:sz="0" w:space="0" w:color="auto"/>
        <w:left w:val="none" w:sz="0" w:space="0" w:color="auto"/>
        <w:bottom w:val="none" w:sz="0" w:space="0" w:color="auto"/>
        <w:right w:val="none" w:sz="0" w:space="0" w:color="auto"/>
      </w:divBdr>
    </w:div>
    <w:div w:id="7306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2020-08-04T06:56:00Z</dcterms:created>
  <dcterms:modified xsi:type="dcterms:W3CDTF">2020-08-04T07:45:00Z</dcterms:modified>
</cp:coreProperties>
</file>