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F4" w:rsidRPr="002C7CF4" w:rsidRDefault="002C7CF4" w:rsidP="002C7CF4">
      <w:pPr>
        <w:spacing w:after="200" w:line="276" w:lineRule="auto"/>
        <w:jc w:val="center"/>
        <w:rPr>
          <w:rFonts w:eastAsiaTheme="minorEastAsia"/>
        </w:rPr>
      </w:pPr>
      <w:r w:rsidRPr="002C7CF4">
        <w:rPr>
          <w:rFonts w:eastAsiaTheme="minorEastAsia"/>
          <w:b/>
          <w:bCs/>
          <w:noProof/>
        </w:rPr>
        <w:drawing>
          <wp:inline distT="0" distB="0" distL="0" distR="0" wp14:anchorId="2F38FC24" wp14:editId="382DC7FF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CF4">
        <w:rPr>
          <w:rFonts w:eastAsiaTheme="minorEastAsia"/>
        </w:rPr>
        <w:br w:type="textWrapping" w:clear="all"/>
      </w:r>
    </w:p>
    <w:p w:rsidR="002C7CF4" w:rsidRPr="002C7CF4" w:rsidRDefault="002C7CF4" w:rsidP="002C7CF4">
      <w:pPr>
        <w:spacing w:after="200" w:line="276" w:lineRule="auto"/>
        <w:ind w:right="-142"/>
        <w:jc w:val="center"/>
        <w:rPr>
          <w:rFonts w:eastAsiaTheme="minorEastAsia"/>
        </w:rPr>
      </w:pPr>
      <w:r w:rsidRPr="002C7CF4">
        <w:rPr>
          <w:rFonts w:eastAsiaTheme="minorEastAsia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2C7CF4" w:rsidRPr="002C7CF4" w:rsidRDefault="002C7CF4" w:rsidP="002C7CF4">
      <w:pPr>
        <w:tabs>
          <w:tab w:val="left" w:pos="5280"/>
        </w:tabs>
        <w:spacing w:after="200" w:line="276" w:lineRule="auto"/>
        <w:jc w:val="center"/>
        <w:rPr>
          <w:rFonts w:eastAsiaTheme="minorEastAsia"/>
        </w:rPr>
      </w:pPr>
    </w:p>
    <w:p w:rsidR="002C7CF4" w:rsidRPr="002C7CF4" w:rsidRDefault="002C7CF4" w:rsidP="002C7CF4">
      <w:pPr>
        <w:spacing w:after="200" w:line="276" w:lineRule="auto"/>
        <w:jc w:val="center"/>
        <w:rPr>
          <w:rFonts w:eastAsiaTheme="minorEastAsia"/>
        </w:rPr>
      </w:pPr>
      <w:r w:rsidRPr="002C7CF4">
        <w:rPr>
          <w:rFonts w:eastAsiaTheme="minorEastAsia"/>
        </w:rPr>
        <w:t>«УДМУРТ ЭЛЬКУНЫСЬ БАЛЕЗИНО ЁРОС МУНИЦИПАЛ ОКРУГ»  МУНИЦИПАЛ КЫЛДЫТЭТЫСЬ  АДМИНИСТРАЦИЕЗ</w:t>
      </w:r>
    </w:p>
    <w:p w:rsidR="002C7CF4" w:rsidRPr="002C7CF4" w:rsidRDefault="002C7CF4" w:rsidP="002C7CF4">
      <w:pPr>
        <w:spacing w:after="200" w:line="276" w:lineRule="auto"/>
        <w:jc w:val="center"/>
        <w:rPr>
          <w:rFonts w:eastAsiaTheme="minorEastAsia"/>
        </w:rPr>
      </w:pPr>
      <w:r w:rsidRPr="002C7CF4">
        <w:rPr>
          <w:rFonts w:eastAsiaTheme="minorEastAsia"/>
        </w:rPr>
        <w:t xml:space="preserve">           </w:t>
      </w:r>
    </w:p>
    <w:p w:rsidR="002C7CF4" w:rsidRPr="002C7CF4" w:rsidRDefault="002C7CF4" w:rsidP="002C7CF4">
      <w:pPr>
        <w:spacing w:after="200" w:line="276" w:lineRule="auto"/>
        <w:jc w:val="center"/>
        <w:rPr>
          <w:rFonts w:eastAsiaTheme="minorEastAsia"/>
          <w:b/>
        </w:rPr>
      </w:pPr>
      <w:proofErr w:type="gramStart"/>
      <w:r w:rsidRPr="002C7CF4">
        <w:rPr>
          <w:rFonts w:eastAsiaTheme="minorEastAsia"/>
          <w:b/>
        </w:rPr>
        <w:t>П</w:t>
      </w:r>
      <w:proofErr w:type="gramEnd"/>
      <w:r w:rsidRPr="002C7CF4">
        <w:rPr>
          <w:rFonts w:eastAsiaTheme="minorEastAsia"/>
          <w:b/>
        </w:rPr>
        <w:t xml:space="preserve"> О С Т А Н О В Л Е Н И Е</w:t>
      </w:r>
    </w:p>
    <w:p w:rsidR="002C7CF4" w:rsidRPr="002C7CF4" w:rsidRDefault="002C7CF4" w:rsidP="002C7CF4">
      <w:pPr>
        <w:ind w:right="-5"/>
        <w:jc w:val="right"/>
        <w:rPr>
          <w:rFonts w:eastAsia="Calibri"/>
        </w:rPr>
      </w:pPr>
    </w:p>
    <w:p w:rsidR="002C7CF4" w:rsidRPr="002C7CF4" w:rsidRDefault="002C7CF4" w:rsidP="002C7CF4">
      <w:pPr>
        <w:ind w:right="-5"/>
        <w:jc w:val="both"/>
        <w:rPr>
          <w:rFonts w:eastAsia="Calibri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C7CF4" w:rsidRPr="002C7CF4" w:rsidTr="00854939">
        <w:tc>
          <w:tcPr>
            <w:tcW w:w="4927" w:type="dxa"/>
          </w:tcPr>
          <w:p w:rsidR="002C7CF4" w:rsidRPr="002C7CF4" w:rsidRDefault="002C7CF4" w:rsidP="004D2B1F">
            <w:pPr>
              <w:ind w:right="-5"/>
              <w:jc w:val="both"/>
              <w:rPr>
                <w:rFonts w:eastAsia="Calibri"/>
              </w:rPr>
            </w:pPr>
            <w:r w:rsidRPr="002C7CF4">
              <w:rPr>
                <w:rFonts w:eastAsia="Calibri"/>
              </w:rPr>
              <w:t xml:space="preserve">От </w:t>
            </w:r>
            <w:r w:rsidR="004D2B1F">
              <w:rPr>
                <w:rFonts w:eastAsia="Calibri"/>
              </w:rPr>
              <w:t>28.12.2022</w:t>
            </w:r>
            <w:r w:rsidRPr="002C7CF4">
              <w:rPr>
                <w:rFonts w:eastAsia="Calibri"/>
              </w:rPr>
              <w:t xml:space="preserve"> г.</w:t>
            </w:r>
          </w:p>
        </w:tc>
        <w:tc>
          <w:tcPr>
            <w:tcW w:w="4927" w:type="dxa"/>
          </w:tcPr>
          <w:p w:rsidR="002C7CF4" w:rsidRPr="002C7CF4" w:rsidRDefault="002C7CF4" w:rsidP="004D2B1F">
            <w:pPr>
              <w:ind w:right="-5"/>
              <w:jc w:val="both"/>
              <w:rPr>
                <w:rFonts w:eastAsia="Calibri"/>
              </w:rPr>
            </w:pPr>
            <w:r w:rsidRPr="002C7CF4">
              <w:rPr>
                <w:rFonts w:eastAsia="Calibri"/>
              </w:rPr>
              <w:t xml:space="preserve">                                                </w:t>
            </w:r>
            <w:r w:rsidR="004D2B1F">
              <w:rPr>
                <w:rFonts w:eastAsia="Calibri"/>
              </w:rPr>
              <w:t xml:space="preserve">            </w:t>
            </w:r>
            <w:r w:rsidRPr="002C7CF4">
              <w:rPr>
                <w:rFonts w:eastAsia="Calibri"/>
              </w:rPr>
              <w:t xml:space="preserve">     № </w:t>
            </w:r>
            <w:r w:rsidR="004D2B1F">
              <w:rPr>
                <w:rFonts w:eastAsia="Calibri"/>
              </w:rPr>
              <w:t>1733</w:t>
            </w:r>
          </w:p>
        </w:tc>
      </w:tr>
    </w:tbl>
    <w:p w:rsidR="002C7CF4" w:rsidRPr="002C7CF4" w:rsidRDefault="002C7CF4" w:rsidP="002C7CF4">
      <w:pPr>
        <w:ind w:right="-5"/>
        <w:jc w:val="both"/>
        <w:rPr>
          <w:rFonts w:eastAsia="Calibri"/>
        </w:rPr>
      </w:pPr>
    </w:p>
    <w:p w:rsidR="002C7CF4" w:rsidRPr="002C7CF4" w:rsidRDefault="002C7CF4" w:rsidP="002C7CF4">
      <w:pPr>
        <w:ind w:right="-142"/>
        <w:jc w:val="center"/>
        <w:rPr>
          <w:rFonts w:eastAsia="Calibri"/>
        </w:rPr>
      </w:pPr>
      <w:r w:rsidRPr="002C7CF4">
        <w:rPr>
          <w:rFonts w:eastAsia="Calibri"/>
        </w:rPr>
        <w:t>п.</w:t>
      </w:r>
      <w:r>
        <w:rPr>
          <w:rFonts w:eastAsia="Calibri"/>
        </w:rPr>
        <w:t xml:space="preserve"> </w:t>
      </w:r>
      <w:r w:rsidRPr="002C7CF4">
        <w:rPr>
          <w:rFonts w:eastAsia="Calibri"/>
        </w:rPr>
        <w:t>Балезино</w:t>
      </w:r>
    </w:p>
    <w:p w:rsidR="002C7CF4" w:rsidRPr="002C7CF4" w:rsidRDefault="002C7CF4" w:rsidP="002C7CF4">
      <w:pPr>
        <w:ind w:right="-142"/>
        <w:jc w:val="center"/>
        <w:rPr>
          <w:rFonts w:eastAsia="Calibri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C7CF4" w:rsidRPr="002C7CF4" w:rsidTr="0085493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C7CF4" w:rsidRPr="002C7CF4" w:rsidRDefault="00AF1D19" w:rsidP="00675EE1">
            <w:pPr>
              <w:ind w:right="-142"/>
              <w:rPr>
                <w:rFonts w:eastAsia="Calibri"/>
              </w:rPr>
            </w:pPr>
            <w:r>
              <w:rPr>
                <w:rFonts w:eastAsia="Calibri"/>
              </w:rPr>
              <w:t>Об утверждении по</w:t>
            </w:r>
            <w:r w:rsidR="00675EE1">
              <w:rPr>
                <w:rFonts w:eastAsia="Calibri"/>
              </w:rPr>
              <w:t>рядка</w:t>
            </w:r>
          </w:p>
        </w:tc>
      </w:tr>
    </w:tbl>
    <w:p w:rsidR="002C7CF4" w:rsidRPr="002C7CF4" w:rsidRDefault="002C7CF4" w:rsidP="002C7CF4">
      <w:pPr>
        <w:ind w:right="-142"/>
        <w:rPr>
          <w:rFonts w:eastAsia="Calibri"/>
        </w:rPr>
      </w:pPr>
    </w:p>
    <w:p w:rsidR="002C7CF4" w:rsidRPr="002C7CF4" w:rsidRDefault="000E5BDE" w:rsidP="002B4034">
      <w:pPr>
        <w:ind w:right="-142" w:firstLine="851"/>
        <w:jc w:val="both"/>
        <w:rPr>
          <w:rFonts w:eastAsia="Calibri"/>
        </w:rPr>
      </w:pPr>
      <w:r>
        <w:rPr>
          <w:rFonts w:eastAsia="Calibri"/>
        </w:rPr>
        <w:t>В соответствии со ст. 34 Налогово</w:t>
      </w:r>
      <w:r w:rsidR="000E3635">
        <w:rPr>
          <w:rFonts w:eastAsia="Calibri"/>
        </w:rPr>
        <w:t>го Кодекса Российской Федерации</w:t>
      </w:r>
      <w:r w:rsidR="002C7CF4" w:rsidRPr="002C7CF4">
        <w:rPr>
          <w:rFonts w:eastAsia="Calibri"/>
        </w:rPr>
        <w:t>,</w:t>
      </w:r>
      <w:r w:rsidR="000E3635">
        <w:rPr>
          <w:rFonts w:eastAsia="Calibri"/>
        </w:rPr>
        <w:t xml:space="preserve"> на основании Устава муниципального образования муниципальный округ «Балезинский район Удмуртской Республики», </w:t>
      </w:r>
      <w:r w:rsidR="002C7CF4" w:rsidRPr="002C7CF4">
        <w:rPr>
          <w:rFonts w:eastAsia="Calibri"/>
        </w:rPr>
        <w:t>ПОСТАНОВЛЯЮ:</w:t>
      </w:r>
    </w:p>
    <w:p w:rsidR="002C7CF4" w:rsidRPr="002C7CF4" w:rsidRDefault="002C7CF4" w:rsidP="002B4034">
      <w:pPr>
        <w:ind w:right="-142" w:firstLine="851"/>
        <w:jc w:val="both"/>
        <w:rPr>
          <w:rFonts w:eastAsia="Calibri"/>
        </w:rPr>
      </w:pPr>
    </w:p>
    <w:p w:rsidR="000E3635" w:rsidRDefault="002C7CF4" w:rsidP="002B4034">
      <w:pPr>
        <w:ind w:right="-142" w:firstLine="851"/>
        <w:jc w:val="both"/>
        <w:rPr>
          <w:rFonts w:eastAsia="Calibri"/>
        </w:rPr>
      </w:pPr>
      <w:r w:rsidRPr="002C7CF4">
        <w:rPr>
          <w:rFonts w:eastAsia="Calibri"/>
        </w:rPr>
        <w:t>1.</w:t>
      </w:r>
      <w:r w:rsidR="000E3635">
        <w:rPr>
          <w:rFonts w:eastAsia="Calibri"/>
        </w:rPr>
        <w:t xml:space="preserve"> Утвердить по</w:t>
      </w:r>
      <w:r w:rsidR="003C64B6">
        <w:rPr>
          <w:rFonts w:eastAsia="Calibri"/>
        </w:rPr>
        <w:t>рядок</w:t>
      </w:r>
      <w:r w:rsidR="000E3635">
        <w:rPr>
          <w:rFonts w:eastAsia="Calibri"/>
        </w:rPr>
        <w:t xml:space="preserve"> в</w:t>
      </w:r>
      <w:r w:rsidR="000E3635" w:rsidRPr="000E3635">
        <w:rPr>
          <w:rFonts w:eastAsia="Calibri"/>
        </w:rPr>
        <w:t>ыдач</w:t>
      </w:r>
      <w:r w:rsidR="003C64B6">
        <w:rPr>
          <w:rFonts w:eastAsia="Calibri"/>
        </w:rPr>
        <w:t>и</w:t>
      </w:r>
      <w:r w:rsidR="000E3635" w:rsidRPr="000E3635">
        <w:rPr>
          <w:rFonts w:eastAsia="Calibri"/>
        </w:rPr>
        <w:t xml:space="preserve"> письменных разъяснений налогоплательщикам по вопросам применения </w:t>
      </w:r>
      <w:r w:rsidR="00675EE1">
        <w:rPr>
          <w:rFonts w:eastAsia="Calibri"/>
        </w:rPr>
        <w:t xml:space="preserve">нормативных </w:t>
      </w:r>
      <w:r w:rsidR="000E3635" w:rsidRPr="000E3635">
        <w:rPr>
          <w:rFonts w:eastAsia="Calibri"/>
        </w:rPr>
        <w:t xml:space="preserve">правовых актов органов местного самоуправления муниципального образования </w:t>
      </w:r>
      <w:r w:rsidR="000E3635">
        <w:rPr>
          <w:rFonts w:eastAsia="Calibri"/>
        </w:rPr>
        <w:t>«</w:t>
      </w:r>
      <w:r w:rsidR="000E3635" w:rsidRPr="000E3635">
        <w:rPr>
          <w:rFonts w:eastAsia="Calibri"/>
        </w:rPr>
        <w:t xml:space="preserve">Муниципальный округ </w:t>
      </w:r>
      <w:r w:rsidR="000E3635">
        <w:rPr>
          <w:rFonts w:eastAsia="Calibri"/>
        </w:rPr>
        <w:t>Балезинский</w:t>
      </w:r>
      <w:r w:rsidR="000E3635" w:rsidRPr="000E3635">
        <w:rPr>
          <w:rFonts w:eastAsia="Calibri"/>
        </w:rPr>
        <w:t xml:space="preserve"> район Удмуртской Республики</w:t>
      </w:r>
      <w:r w:rsidR="000E3635">
        <w:rPr>
          <w:rFonts w:eastAsia="Calibri"/>
        </w:rPr>
        <w:t>»</w:t>
      </w:r>
      <w:r w:rsidR="000E3635" w:rsidRPr="000E3635">
        <w:rPr>
          <w:rFonts w:eastAsia="Calibri"/>
        </w:rPr>
        <w:t xml:space="preserve"> о местных налогах и сборах</w:t>
      </w:r>
      <w:r w:rsidR="000E3635">
        <w:rPr>
          <w:rFonts w:eastAsia="Calibri"/>
        </w:rPr>
        <w:t>»</w:t>
      </w:r>
      <w:r w:rsidR="000E3635" w:rsidRPr="000E3635">
        <w:rPr>
          <w:rFonts w:eastAsia="Calibri"/>
        </w:rPr>
        <w:t xml:space="preserve"> (далее - </w:t>
      </w:r>
      <w:r w:rsidR="000E3635">
        <w:rPr>
          <w:rFonts w:eastAsia="Calibri"/>
        </w:rPr>
        <w:t>По</w:t>
      </w:r>
      <w:r w:rsidR="003C64B6">
        <w:rPr>
          <w:rFonts w:eastAsia="Calibri"/>
        </w:rPr>
        <w:t>рядок</w:t>
      </w:r>
      <w:r w:rsidR="000E3635" w:rsidRPr="000E3635">
        <w:rPr>
          <w:rFonts w:eastAsia="Calibri"/>
        </w:rPr>
        <w:t>)</w:t>
      </w:r>
      <w:r w:rsidR="00E209D1">
        <w:rPr>
          <w:rFonts w:eastAsia="Calibri"/>
        </w:rPr>
        <w:t xml:space="preserve"> в соответствие с приложением к настоящему постановлению</w:t>
      </w:r>
      <w:r w:rsidR="000E3635">
        <w:rPr>
          <w:rFonts w:eastAsia="Calibri"/>
        </w:rPr>
        <w:t>.</w:t>
      </w:r>
    </w:p>
    <w:p w:rsidR="002C7CF4" w:rsidRDefault="002C7CF4" w:rsidP="002B4034">
      <w:pPr>
        <w:ind w:right="-142" w:firstLine="851"/>
        <w:jc w:val="both"/>
        <w:rPr>
          <w:rFonts w:eastAsia="Calibri"/>
        </w:rPr>
      </w:pPr>
      <w:r w:rsidRPr="002C7CF4">
        <w:rPr>
          <w:rFonts w:eastAsia="Calibri"/>
        </w:rPr>
        <w:t xml:space="preserve">2. </w:t>
      </w:r>
      <w:r w:rsidR="000E3635">
        <w:rPr>
          <w:rFonts w:eastAsia="Calibri"/>
        </w:rPr>
        <w:t xml:space="preserve">Ответственным органом от лица Администрации муниципального образования «Муниципальный округ Балезинский район Удмуртской Республики» за выдачу письменных </w:t>
      </w:r>
      <w:r w:rsidR="000E3635" w:rsidRPr="000E3635">
        <w:rPr>
          <w:rFonts w:eastAsia="Calibri"/>
        </w:rPr>
        <w:t xml:space="preserve">разъяснений налогоплательщикам по вопросам применения правовых актов органов местного самоуправления муниципального образования </w:t>
      </w:r>
      <w:r w:rsidR="000E3635">
        <w:rPr>
          <w:rFonts w:eastAsia="Calibri"/>
        </w:rPr>
        <w:t>«</w:t>
      </w:r>
      <w:r w:rsidR="000E3635" w:rsidRPr="000E3635">
        <w:rPr>
          <w:rFonts w:eastAsia="Calibri"/>
        </w:rPr>
        <w:t xml:space="preserve">Муниципальный округ </w:t>
      </w:r>
      <w:r w:rsidR="000E3635">
        <w:rPr>
          <w:rFonts w:eastAsia="Calibri"/>
        </w:rPr>
        <w:t>Балезинский</w:t>
      </w:r>
      <w:r w:rsidR="000E3635" w:rsidRPr="000E3635">
        <w:rPr>
          <w:rFonts w:eastAsia="Calibri"/>
        </w:rPr>
        <w:t xml:space="preserve"> район Удмуртской Республики</w:t>
      </w:r>
      <w:r w:rsidR="000E3635">
        <w:rPr>
          <w:rFonts w:eastAsia="Calibri"/>
        </w:rPr>
        <w:t>»</w:t>
      </w:r>
      <w:r w:rsidR="000E3635" w:rsidRPr="000E3635">
        <w:rPr>
          <w:rFonts w:eastAsia="Calibri"/>
        </w:rPr>
        <w:t xml:space="preserve"> о местных налогах и сборах</w:t>
      </w:r>
      <w:r w:rsidR="000E3635">
        <w:rPr>
          <w:rFonts w:eastAsia="Calibri"/>
        </w:rPr>
        <w:t xml:space="preserve"> назначить Управление финансов Администрации муниципального образования «Муниципальный округ Балезинский район Удмуртской Республики».</w:t>
      </w:r>
    </w:p>
    <w:p w:rsidR="000E3635" w:rsidRDefault="000E3635" w:rsidP="002B4034">
      <w:pPr>
        <w:ind w:right="-142" w:firstLine="851"/>
        <w:jc w:val="both"/>
        <w:rPr>
          <w:rFonts w:eastAsia="Calibri"/>
        </w:rPr>
      </w:pPr>
      <w:r>
        <w:rPr>
          <w:rFonts w:eastAsia="Calibri"/>
        </w:rPr>
        <w:t xml:space="preserve">3.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настоящим постановлением возложить на начальника Управление финансов Администрации муниципального образования «Муниципальный округ Балезинский район Удмуртской Республики».</w:t>
      </w:r>
    </w:p>
    <w:p w:rsidR="000E3635" w:rsidRDefault="000E3635" w:rsidP="002B4034">
      <w:pPr>
        <w:ind w:right="-142" w:firstLine="851"/>
        <w:jc w:val="both"/>
        <w:rPr>
          <w:rFonts w:eastAsia="Calibri"/>
        </w:rPr>
      </w:pPr>
    </w:p>
    <w:p w:rsidR="000E3635" w:rsidRDefault="000E3635" w:rsidP="002C7CF4">
      <w:pPr>
        <w:ind w:right="-142"/>
        <w:jc w:val="both"/>
        <w:rPr>
          <w:rFonts w:eastAsia="Calibri"/>
        </w:rPr>
      </w:pPr>
    </w:p>
    <w:p w:rsidR="00AD6895" w:rsidRDefault="00AD6895" w:rsidP="002C7CF4">
      <w:pPr>
        <w:ind w:right="-142"/>
        <w:jc w:val="both"/>
        <w:rPr>
          <w:rFonts w:eastAsia="Calibri"/>
        </w:rPr>
      </w:pPr>
    </w:p>
    <w:p w:rsidR="00AD6895" w:rsidRPr="002C7CF4" w:rsidRDefault="00AD6895" w:rsidP="002C7CF4">
      <w:pPr>
        <w:ind w:right="-142"/>
        <w:jc w:val="both"/>
        <w:rPr>
          <w:rFonts w:eastAsia="Calibri"/>
        </w:rPr>
      </w:pPr>
    </w:p>
    <w:p w:rsidR="002C7CF4" w:rsidRPr="002C7CF4" w:rsidRDefault="002C7CF4" w:rsidP="002C7CF4">
      <w:pPr>
        <w:ind w:right="-142"/>
        <w:jc w:val="both"/>
        <w:rPr>
          <w:rFonts w:eastAsia="Calibri"/>
        </w:rPr>
      </w:pPr>
    </w:p>
    <w:p w:rsidR="002C7CF4" w:rsidRDefault="002C7CF4" w:rsidP="002C7CF4">
      <w:pPr>
        <w:ind w:right="-142"/>
        <w:jc w:val="both"/>
        <w:rPr>
          <w:rFonts w:eastAsia="Calibri"/>
        </w:rPr>
      </w:pPr>
      <w:r w:rsidRPr="002C7CF4">
        <w:rPr>
          <w:rFonts w:eastAsia="Calibri"/>
        </w:rPr>
        <w:t xml:space="preserve">Глава </w:t>
      </w:r>
      <w:proofErr w:type="gramStart"/>
      <w:r w:rsidRPr="002C7CF4">
        <w:rPr>
          <w:rFonts w:eastAsia="Calibri"/>
        </w:rPr>
        <w:t>муниципального</w:t>
      </w:r>
      <w:proofErr w:type="gramEnd"/>
      <w:r w:rsidRPr="002C7CF4">
        <w:rPr>
          <w:rFonts w:eastAsia="Calibri"/>
        </w:rPr>
        <w:t xml:space="preserve"> образования                                                   </w:t>
      </w:r>
      <w:r w:rsidR="000E3635">
        <w:rPr>
          <w:rFonts w:eastAsia="Calibri"/>
        </w:rPr>
        <w:t xml:space="preserve">                 </w:t>
      </w:r>
      <w:r w:rsidRPr="002C7CF4">
        <w:rPr>
          <w:rFonts w:eastAsia="Calibri"/>
        </w:rPr>
        <w:t xml:space="preserve"> </w:t>
      </w:r>
      <w:r w:rsidR="004D2B1F">
        <w:rPr>
          <w:rFonts w:eastAsia="Calibri"/>
        </w:rPr>
        <w:t xml:space="preserve"> </w:t>
      </w:r>
      <w:r w:rsidRPr="002C7CF4">
        <w:rPr>
          <w:rFonts w:eastAsia="Calibri"/>
        </w:rPr>
        <w:t xml:space="preserve">  Ю.В. Новойдарский</w:t>
      </w:r>
    </w:p>
    <w:p w:rsidR="000E3635" w:rsidRDefault="000E3635" w:rsidP="002C7CF4">
      <w:pPr>
        <w:ind w:right="-142"/>
        <w:jc w:val="both"/>
        <w:rPr>
          <w:rFonts w:eastAsia="Calibri"/>
        </w:rPr>
      </w:pPr>
    </w:p>
    <w:p w:rsidR="003C64B6" w:rsidRDefault="003C64B6" w:rsidP="00E209D1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6"/>
          <w:szCs w:val="16"/>
        </w:rPr>
      </w:pPr>
    </w:p>
    <w:p w:rsidR="004D2B1F" w:rsidRDefault="004D2B1F" w:rsidP="00E209D1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6"/>
          <w:szCs w:val="16"/>
        </w:rPr>
      </w:pPr>
    </w:p>
    <w:p w:rsidR="003C64B6" w:rsidRDefault="003C64B6" w:rsidP="00E209D1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6"/>
          <w:szCs w:val="16"/>
        </w:rPr>
      </w:pPr>
    </w:p>
    <w:p w:rsidR="00E209D1" w:rsidRPr="00E209D1" w:rsidRDefault="00E209D1" w:rsidP="00E209D1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6"/>
          <w:szCs w:val="16"/>
        </w:rPr>
      </w:pPr>
      <w:r w:rsidRPr="00E209D1">
        <w:rPr>
          <w:rFonts w:ascii="Arial" w:hAnsi="Arial" w:cs="Arial"/>
          <w:sz w:val="16"/>
          <w:szCs w:val="16"/>
        </w:rPr>
        <w:lastRenderedPageBreak/>
        <w:t>Утвержден</w:t>
      </w:r>
    </w:p>
    <w:p w:rsidR="00E209D1" w:rsidRPr="00E209D1" w:rsidRDefault="00E209D1" w:rsidP="00E209D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209D1">
        <w:rPr>
          <w:sz w:val="20"/>
          <w:szCs w:val="20"/>
        </w:rPr>
        <w:t>постановлением</w:t>
      </w:r>
    </w:p>
    <w:p w:rsidR="00E209D1" w:rsidRPr="00E209D1" w:rsidRDefault="00E209D1" w:rsidP="00E209D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209D1">
        <w:rPr>
          <w:sz w:val="20"/>
          <w:szCs w:val="20"/>
        </w:rPr>
        <w:t>Администрации</w:t>
      </w:r>
    </w:p>
    <w:p w:rsidR="00E209D1" w:rsidRPr="00E209D1" w:rsidRDefault="00E209D1" w:rsidP="00E209D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209D1">
        <w:rPr>
          <w:sz w:val="20"/>
          <w:szCs w:val="20"/>
        </w:rPr>
        <w:t>муниципального образования</w:t>
      </w:r>
    </w:p>
    <w:p w:rsidR="00E209D1" w:rsidRPr="00E209D1" w:rsidRDefault="00E209D1" w:rsidP="00E209D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209D1">
        <w:rPr>
          <w:sz w:val="20"/>
          <w:szCs w:val="20"/>
        </w:rPr>
        <w:t>"Муниципальный округ</w:t>
      </w:r>
    </w:p>
    <w:p w:rsidR="00E209D1" w:rsidRPr="00E209D1" w:rsidRDefault="00E209D1" w:rsidP="00E209D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209D1">
        <w:rPr>
          <w:sz w:val="20"/>
          <w:szCs w:val="20"/>
        </w:rPr>
        <w:t>Балезинский район</w:t>
      </w:r>
    </w:p>
    <w:p w:rsidR="00E209D1" w:rsidRPr="00E209D1" w:rsidRDefault="00E209D1" w:rsidP="00E209D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209D1">
        <w:rPr>
          <w:sz w:val="20"/>
          <w:szCs w:val="20"/>
        </w:rPr>
        <w:t>Удмуртской Республики"</w:t>
      </w:r>
    </w:p>
    <w:p w:rsidR="00E209D1" w:rsidRPr="00E209D1" w:rsidRDefault="00B14482" w:rsidP="00E209D1">
      <w:pPr>
        <w:jc w:val="right"/>
        <w:rPr>
          <w:sz w:val="26"/>
          <w:szCs w:val="26"/>
        </w:rPr>
      </w:pPr>
      <w:r>
        <w:rPr>
          <w:sz w:val="22"/>
          <w:szCs w:val="22"/>
        </w:rPr>
        <w:t>о</w:t>
      </w:r>
      <w:r w:rsidR="00E209D1" w:rsidRPr="00E209D1">
        <w:rPr>
          <w:sz w:val="22"/>
          <w:szCs w:val="22"/>
        </w:rPr>
        <w:t>т</w:t>
      </w:r>
      <w:r w:rsidR="00675EE1">
        <w:rPr>
          <w:sz w:val="22"/>
          <w:szCs w:val="22"/>
        </w:rPr>
        <w:t>28.12.</w:t>
      </w:r>
      <w:r w:rsidR="00E209D1" w:rsidRPr="00E209D1">
        <w:rPr>
          <w:sz w:val="22"/>
          <w:szCs w:val="22"/>
        </w:rPr>
        <w:t>2022 г. N</w:t>
      </w:r>
      <w:r w:rsidR="00675EE1">
        <w:rPr>
          <w:sz w:val="22"/>
          <w:szCs w:val="22"/>
        </w:rPr>
        <w:t>1733</w:t>
      </w:r>
    </w:p>
    <w:p w:rsidR="00E209D1" w:rsidRDefault="00E209D1" w:rsidP="00D01CEE">
      <w:pPr>
        <w:rPr>
          <w:sz w:val="26"/>
          <w:szCs w:val="26"/>
        </w:rPr>
      </w:pPr>
    </w:p>
    <w:p w:rsidR="00E209D1" w:rsidRDefault="00E209D1" w:rsidP="00D01CEE">
      <w:pPr>
        <w:rPr>
          <w:sz w:val="26"/>
          <w:szCs w:val="26"/>
        </w:rPr>
      </w:pPr>
    </w:p>
    <w:p w:rsidR="00E209D1" w:rsidRDefault="00E209D1" w:rsidP="00E209D1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E209D1">
        <w:rPr>
          <w:sz w:val="26"/>
          <w:szCs w:val="26"/>
        </w:rPr>
        <w:t>о</w:t>
      </w:r>
      <w:r w:rsidR="003C64B6">
        <w:rPr>
          <w:sz w:val="26"/>
          <w:szCs w:val="26"/>
        </w:rPr>
        <w:t>рядок</w:t>
      </w:r>
    </w:p>
    <w:p w:rsidR="00E209D1" w:rsidRDefault="00E209D1" w:rsidP="00E209D1">
      <w:pPr>
        <w:jc w:val="center"/>
        <w:rPr>
          <w:sz w:val="26"/>
          <w:szCs w:val="26"/>
        </w:rPr>
      </w:pPr>
      <w:r w:rsidRPr="00E209D1">
        <w:rPr>
          <w:sz w:val="26"/>
          <w:szCs w:val="26"/>
        </w:rPr>
        <w:t xml:space="preserve"> выдач</w:t>
      </w:r>
      <w:r w:rsidR="003C64B6">
        <w:rPr>
          <w:sz w:val="26"/>
          <w:szCs w:val="26"/>
        </w:rPr>
        <w:t>и</w:t>
      </w:r>
      <w:r w:rsidRPr="00E209D1">
        <w:rPr>
          <w:sz w:val="26"/>
          <w:szCs w:val="26"/>
        </w:rPr>
        <w:t xml:space="preserve"> письменных разъяснений налогоплательщикам по вопросам применения правовых актов органов местного самоуправления муниципального образования «Муниципальный округ Балезинский район Удмуртской Республики» о местных налогах и сборах»</w:t>
      </w:r>
    </w:p>
    <w:p w:rsidR="003C64B6" w:rsidRDefault="003C64B6" w:rsidP="003C64B6">
      <w:pPr>
        <w:autoSpaceDE w:val="0"/>
        <w:autoSpaceDN w:val="0"/>
        <w:adjustRightInd w:val="0"/>
        <w:jc w:val="both"/>
      </w:pPr>
    </w:p>
    <w:p w:rsidR="003C64B6" w:rsidRDefault="00B14482" w:rsidP="003C64B6">
      <w:pPr>
        <w:autoSpaceDE w:val="0"/>
        <w:autoSpaceDN w:val="0"/>
        <w:adjustRightInd w:val="0"/>
        <w:ind w:firstLine="567"/>
        <w:jc w:val="both"/>
      </w:pPr>
      <w:r>
        <w:t>1.</w:t>
      </w:r>
      <w:r w:rsidR="003C64B6">
        <w:t xml:space="preserve">Настоящий Порядок определяет особенности приема и рассмотрения обращений граждан в Администрацию муниципального образования «Муниципальный округ Балезинский район Удмуртской Республики» (далее - Администрация) по вопросам </w:t>
      </w:r>
      <w:r w:rsidR="003C64B6" w:rsidRPr="003C64B6">
        <w:t>применения правовых актов органов местного самоуправления муниципального образования «Муниципальный округ Балезинский район Удмуртской Республики» о местных налогах и сборах»</w:t>
      </w:r>
      <w:r w:rsidR="003C64B6">
        <w:t>.</w:t>
      </w:r>
    </w:p>
    <w:p w:rsidR="003C64B6" w:rsidRDefault="003C64B6" w:rsidP="003C64B6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Настоящий Порядок не распространяется на обращения граждан в Администрацию по вопросам, не связанным с </w:t>
      </w:r>
      <w:r w:rsidRPr="00E209D1">
        <w:rPr>
          <w:sz w:val="26"/>
          <w:szCs w:val="26"/>
        </w:rPr>
        <w:t>применения правовых актов органов местного самоуправления муниципального образования «Муниципальный округ Балезинский район Удмуртской Республики» о местных налогах и сборах»</w:t>
      </w:r>
      <w:r>
        <w:t>.</w:t>
      </w:r>
    </w:p>
    <w:p w:rsidR="00E209D1" w:rsidRDefault="00E209D1" w:rsidP="00D01CEE">
      <w:pPr>
        <w:rPr>
          <w:sz w:val="26"/>
          <w:szCs w:val="26"/>
        </w:rPr>
      </w:pPr>
    </w:p>
    <w:p w:rsidR="00E209D1" w:rsidRPr="005073AD" w:rsidRDefault="00B14482" w:rsidP="00675EE1">
      <w:pPr>
        <w:ind w:firstLine="567"/>
        <w:rPr>
          <w:u w:val="single"/>
        </w:rPr>
      </w:pPr>
      <w:r>
        <w:rPr>
          <w:u w:val="single"/>
        </w:rPr>
        <w:t xml:space="preserve">2. </w:t>
      </w:r>
      <w:r w:rsidR="005073AD" w:rsidRPr="005073AD">
        <w:rPr>
          <w:u w:val="single"/>
        </w:rPr>
        <w:t>О</w:t>
      </w:r>
      <w:r w:rsidR="002A1E15" w:rsidRPr="005073AD">
        <w:rPr>
          <w:u w:val="single"/>
        </w:rPr>
        <w:t>бщие положения</w:t>
      </w:r>
    </w:p>
    <w:p w:rsidR="002A1E15" w:rsidRDefault="00B14482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>
        <w:t xml:space="preserve">2.1. </w:t>
      </w:r>
      <w:r w:rsidR="00675EE1">
        <w:t>Заявителями</w:t>
      </w:r>
      <w:r w:rsidR="002A1E15" w:rsidRPr="002A1E15">
        <w:t xml:space="preserve"> являются налогоплательщики - физические и юридические лица (далее - заявители).</w:t>
      </w:r>
    </w:p>
    <w:p w:rsidR="00E572AE" w:rsidRDefault="00B14482" w:rsidP="00A9677F">
      <w:pPr>
        <w:autoSpaceDE w:val="0"/>
        <w:autoSpaceDN w:val="0"/>
        <w:adjustRightInd w:val="0"/>
        <w:ind w:firstLine="567"/>
        <w:jc w:val="both"/>
      </w:pPr>
      <w:r>
        <w:t xml:space="preserve">2.2. </w:t>
      </w:r>
      <w:r w:rsidR="00184ED5">
        <w:t xml:space="preserve">Информирование </w:t>
      </w:r>
      <w:r w:rsidR="00E572AE">
        <w:t>по вопросам применения нормативных правовых актов муниципальных образований о местных налогах и сборах проводится в отношении:</w:t>
      </w:r>
    </w:p>
    <w:p w:rsidR="00E572AE" w:rsidRDefault="00B14482" w:rsidP="00E572AE">
      <w:pPr>
        <w:autoSpaceDE w:val="0"/>
        <w:autoSpaceDN w:val="0"/>
        <w:adjustRightInd w:val="0"/>
        <w:jc w:val="both"/>
      </w:pPr>
      <w:r>
        <w:t>-</w:t>
      </w:r>
      <w:r w:rsidR="00E572AE">
        <w:t xml:space="preserve"> налога на имущество физических лиц на территории муниципального образования «М</w:t>
      </w:r>
      <w:r w:rsidR="00675EE1">
        <w:t>униципал</w:t>
      </w:r>
      <w:r w:rsidR="00E572AE">
        <w:t>ьный округ Балезинский район Удмуртской Республики»;</w:t>
      </w:r>
    </w:p>
    <w:p w:rsidR="00E572AE" w:rsidRDefault="00B14482" w:rsidP="00E572AE">
      <w:pPr>
        <w:autoSpaceDE w:val="0"/>
        <w:autoSpaceDN w:val="0"/>
        <w:adjustRightInd w:val="0"/>
        <w:jc w:val="both"/>
      </w:pPr>
      <w:r>
        <w:t>-</w:t>
      </w:r>
      <w:r w:rsidR="00E572AE">
        <w:t xml:space="preserve"> земельного налога</w:t>
      </w:r>
      <w:r w:rsidR="00E572AE" w:rsidRPr="00E572AE">
        <w:rPr>
          <w:sz w:val="28"/>
          <w:szCs w:val="28"/>
        </w:rPr>
        <w:t xml:space="preserve"> </w:t>
      </w:r>
      <w:r w:rsidR="00E572AE" w:rsidRPr="00E572AE">
        <w:t>на территории муниципального образования «Муниципальный округ Балезинский район Удмуртской Республики»</w:t>
      </w:r>
      <w:r w:rsidR="00E572AE">
        <w:t>.</w:t>
      </w:r>
    </w:p>
    <w:p w:rsidR="002A1E15" w:rsidRPr="002A1E15" w:rsidRDefault="002A1E15" w:rsidP="002A1E15">
      <w:pPr>
        <w:widowControl w:val="0"/>
        <w:autoSpaceDE w:val="0"/>
        <w:autoSpaceDN w:val="0"/>
        <w:adjustRightInd w:val="0"/>
        <w:jc w:val="both"/>
      </w:pPr>
    </w:p>
    <w:p w:rsidR="002A1E15" w:rsidRPr="002A1E15" w:rsidRDefault="00B14482" w:rsidP="002A1E15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Cs/>
          <w:u w:val="single"/>
        </w:rPr>
      </w:pPr>
      <w:r>
        <w:rPr>
          <w:bCs/>
          <w:u w:val="single"/>
        </w:rPr>
        <w:t xml:space="preserve">3. </w:t>
      </w:r>
      <w:r w:rsidR="002A1E15" w:rsidRPr="002A1E15">
        <w:rPr>
          <w:bCs/>
          <w:u w:val="single"/>
        </w:rPr>
        <w:t xml:space="preserve">Требования к порядку информирования </w:t>
      </w:r>
    </w:p>
    <w:p w:rsidR="002A1E15" w:rsidRPr="002A1E15" w:rsidRDefault="00B14482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>
        <w:t xml:space="preserve">3.1. </w:t>
      </w:r>
      <w:r w:rsidR="002A1E15" w:rsidRPr="002A1E15">
        <w:t>Информация о месте нахождения и графике работы Администрации</w:t>
      </w:r>
      <w:r w:rsidR="00987E8C" w:rsidRPr="00987E8C">
        <w:t xml:space="preserve"> </w:t>
      </w:r>
      <w:r w:rsidR="00987E8C" w:rsidRPr="00E572AE">
        <w:t>муниципального образования «Муниципальный округ Балезинский район Удмуртской Республики»</w:t>
      </w:r>
      <w:r>
        <w:t xml:space="preserve"> (далее </w:t>
      </w:r>
      <w:proofErr w:type="gramStart"/>
      <w:r>
        <w:t>–А</w:t>
      </w:r>
      <w:proofErr w:type="gramEnd"/>
      <w:r>
        <w:t>дминистрация</w:t>
      </w:r>
      <w:r w:rsidR="00987E8C">
        <w:t>)</w:t>
      </w:r>
      <w:r w:rsidR="002A1E15" w:rsidRPr="002A1E15">
        <w:t>, структурных подразделений Администрации:</w:t>
      </w:r>
    </w:p>
    <w:p w:rsidR="002A1E15" w:rsidRPr="002A1E15" w:rsidRDefault="002A1E15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2A1E15">
        <w:t xml:space="preserve">Администрация </w:t>
      </w:r>
      <w:proofErr w:type="gramStart"/>
      <w:r w:rsidRPr="002A1E15">
        <w:t>муниципального</w:t>
      </w:r>
      <w:proofErr w:type="gramEnd"/>
      <w:r w:rsidRPr="002A1E15">
        <w:t xml:space="preserve"> образования </w:t>
      </w:r>
      <w:r w:rsidR="00B14482">
        <w:t>«</w:t>
      </w:r>
      <w:r w:rsidRPr="002A1E15">
        <w:t xml:space="preserve">Муниципальный округ </w:t>
      </w:r>
      <w:r w:rsidR="008665B1" w:rsidRPr="00184ED5">
        <w:t>Балези</w:t>
      </w:r>
      <w:r w:rsidRPr="002A1E15">
        <w:t>нс</w:t>
      </w:r>
      <w:r w:rsidR="00B14482">
        <w:t>кий район Удмуртской Республики»</w:t>
      </w:r>
      <w:r w:rsidRPr="002A1E15">
        <w:t xml:space="preserve"> (далее - Администрация), адрес: Удмуртская Республика</w:t>
      </w:r>
      <w:r w:rsidR="008665B1" w:rsidRPr="00184ED5">
        <w:t xml:space="preserve"> п. Балезино</w:t>
      </w:r>
      <w:r w:rsidRPr="002A1E15">
        <w:t xml:space="preserve"> ул. </w:t>
      </w:r>
      <w:r w:rsidR="008665B1" w:rsidRPr="00184ED5">
        <w:t>Кирова</w:t>
      </w:r>
      <w:r w:rsidRPr="002A1E15">
        <w:t xml:space="preserve">, </w:t>
      </w:r>
      <w:r w:rsidR="008665B1" w:rsidRPr="00184ED5">
        <w:t>2</w:t>
      </w:r>
      <w:r w:rsidRPr="002A1E15">
        <w:t>.</w:t>
      </w:r>
    </w:p>
    <w:p w:rsidR="002A1E15" w:rsidRPr="002A1E15" w:rsidRDefault="00B14482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>
        <w:t xml:space="preserve">3.2. </w:t>
      </w:r>
      <w:r w:rsidR="002A1E15" w:rsidRPr="002A1E15">
        <w:t xml:space="preserve">График работы Администрации </w:t>
      </w:r>
      <w:proofErr w:type="gramStart"/>
      <w:r w:rsidR="002A1E15" w:rsidRPr="002A1E15">
        <w:t>муниципального</w:t>
      </w:r>
      <w:proofErr w:type="gramEnd"/>
      <w:r w:rsidR="002A1E15" w:rsidRPr="002A1E15">
        <w:t xml:space="preserve"> образования </w:t>
      </w:r>
      <w:r>
        <w:t>«</w:t>
      </w:r>
      <w:r w:rsidR="002A1E15" w:rsidRPr="002A1E15">
        <w:t xml:space="preserve">Муниципальный округ </w:t>
      </w:r>
      <w:r w:rsidR="008665B1" w:rsidRPr="00184ED5">
        <w:t>Балези</w:t>
      </w:r>
      <w:r w:rsidR="002A1E15" w:rsidRPr="002A1E15">
        <w:t>нский район Удмуртской Республики</w:t>
      </w:r>
      <w:r>
        <w:t>»</w:t>
      </w:r>
      <w:r w:rsidR="002A1E15" w:rsidRPr="002A1E15">
        <w:t xml:space="preserve">: понедельник - с 08.00 часов до 17.00 часов, вторник - пятница с 08.00 часов до 16.00 часов, перерыв на обед с 12.00 часов до 13.00 часов; </w:t>
      </w:r>
      <w:r w:rsidR="008665B1" w:rsidRPr="002A1E15">
        <w:t xml:space="preserve">предпраздничные дни </w:t>
      </w:r>
      <w:r w:rsidR="008665B1" w:rsidRPr="00184ED5">
        <w:t xml:space="preserve">рабочее время сокращается на 1 </w:t>
      </w:r>
      <w:r w:rsidR="008665B1" w:rsidRPr="002A1E15">
        <w:t xml:space="preserve"> час</w:t>
      </w:r>
      <w:r w:rsidR="002A1E15" w:rsidRPr="002A1E15">
        <w:t>; суббота, воскресенье - выходной.</w:t>
      </w:r>
    </w:p>
    <w:p w:rsidR="002A1E15" w:rsidRPr="002A1E15" w:rsidRDefault="00B14482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>
        <w:t xml:space="preserve">3.3. </w:t>
      </w:r>
      <w:r w:rsidR="008665B1" w:rsidRPr="00184ED5">
        <w:t>Справочный телефон</w:t>
      </w:r>
      <w:r w:rsidR="002A1E15" w:rsidRPr="002A1E15">
        <w:t xml:space="preserve"> 8(341</w:t>
      </w:r>
      <w:r w:rsidR="008665B1" w:rsidRPr="00184ED5">
        <w:t>66</w:t>
      </w:r>
      <w:r w:rsidR="002A1E15" w:rsidRPr="002A1E15">
        <w:t>)</w:t>
      </w:r>
      <w:r w:rsidR="008665B1" w:rsidRPr="00184ED5">
        <w:t xml:space="preserve"> 5</w:t>
      </w:r>
      <w:r w:rsidR="002A1E15" w:rsidRPr="002A1E15">
        <w:t>-</w:t>
      </w:r>
      <w:r w:rsidR="008665B1" w:rsidRPr="00184ED5">
        <w:t>21</w:t>
      </w:r>
      <w:r w:rsidR="002A1E15" w:rsidRPr="002A1E15">
        <w:t>-</w:t>
      </w:r>
      <w:r w:rsidR="008665B1" w:rsidRPr="00184ED5">
        <w:t>55</w:t>
      </w:r>
      <w:r w:rsidR="002A1E15" w:rsidRPr="002A1E15">
        <w:t>.</w:t>
      </w:r>
    </w:p>
    <w:p w:rsidR="002A1E15" w:rsidRPr="002A1E15" w:rsidRDefault="00B14482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>
        <w:t xml:space="preserve">3.4. </w:t>
      </w:r>
      <w:r w:rsidR="002A1E15" w:rsidRPr="002A1E15">
        <w:t xml:space="preserve">Адрес электронной почты для направления обращений: </w:t>
      </w:r>
      <w:hyperlink r:id="rId8" w:history="1">
        <w:r w:rsidR="008665B1" w:rsidRPr="00184ED5">
          <w:rPr>
            <w:rStyle w:val="a6"/>
          </w:rPr>
          <w:t>Balezino@bal.udmr.ru</w:t>
        </w:r>
      </w:hyperlink>
      <w:r w:rsidR="002A1E15" w:rsidRPr="002A1E15">
        <w:t>.</w:t>
      </w:r>
    </w:p>
    <w:p w:rsidR="002A1E15" w:rsidRPr="002A1E15" w:rsidRDefault="00B14482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>
        <w:lastRenderedPageBreak/>
        <w:t xml:space="preserve">3.5. </w:t>
      </w:r>
      <w:r w:rsidR="002A1E15" w:rsidRPr="002A1E15">
        <w:t xml:space="preserve">Адрес официального сайта муниципального образования </w:t>
      </w:r>
      <w:r>
        <w:t>«</w:t>
      </w:r>
      <w:r w:rsidR="002A1E15" w:rsidRPr="002A1E15">
        <w:t xml:space="preserve">Муниципальный округ </w:t>
      </w:r>
      <w:r w:rsidR="008665B1" w:rsidRPr="00184ED5">
        <w:t>Балезин</w:t>
      </w:r>
      <w:r w:rsidR="002A1E15" w:rsidRPr="002A1E15">
        <w:t>с</w:t>
      </w:r>
      <w:r>
        <w:t>кий район Удмуртской Республики»</w:t>
      </w:r>
      <w:r w:rsidR="002A1E15" w:rsidRPr="002A1E15">
        <w:t xml:space="preserve">, содержащего информацию о предоставлении муниципальной услуги: </w:t>
      </w:r>
      <w:r w:rsidR="008665B1" w:rsidRPr="00184ED5">
        <w:t>balezino.udmurt.ru</w:t>
      </w:r>
      <w:r w:rsidR="002A1E15" w:rsidRPr="002A1E15">
        <w:t>.</w:t>
      </w:r>
    </w:p>
    <w:p w:rsidR="002A1E15" w:rsidRPr="002A1E15" w:rsidRDefault="00B14482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>
        <w:t xml:space="preserve">3.6. </w:t>
      </w:r>
      <w:r w:rsidR="002A1E15" w:rsidRPr="002A1E15">
        <w:t xml:space="preserve">Структурным подразделением Администрации, непосредственно предоставляющим </w:t>
      </w:r>
      <w:r w:rsidR="002A1E15" w:rsidRPr="00184ED5">
        <w:t>разъяснения</w:t>
      </w:r>
      <w:r w:rsidR="002A1E15" w:rsidRPr="002A1E15">
        <w:t>,</w:t>
      </w:r>
      <w:r w:rsidR="002A1E15" w:rsidRPr="00184ED5">
        <w:t xml:space="preserve"> </w:t>
      </w:r>
      <w:r w:rsidR="002A1E15" w:rsidRPr="002A1E15">
        <w:t>является Управление финансов Администрации муниципал</w:t>
      </w:r>
      <w:r>
        <w:t>ьного образования «</w:t>
      </w:r>
      <w:r w:rsidR="002A1E15" w:rsidRPr="002A1E15">
        <w:t xml:space="preserve">Муниципальный округ </w:t>
      </w:r>
      <w:r w:rsidR="002A1E15" w:rsidRPr="00184ED5">
        <w:t>Балезинский</w:t>
      </w:r>
      <w:r>
        <w:t xml:space="preserve"> район Удмуртской Республики»</w:t>
      </w:r>
      <w:r w:rsidR="002A1E15" w:rsidRPr="002A1E15">
        <w:t xml:space="preserve"> (далее - Управление финансов), адрес: Удмуртская Республика </w:t>
      </w:r>
      <w:r w:rsidR="002A1E15" w:rsidRPr="00184ED5">
        <w:t>п</w:t>
      </w:r>
      <w:r w:rsidR="002A1E15" w:rsidRPr="002A1E15">
        <w:t xml:space="preserve">. </w:t>
      </w:r>
      <w:r w:rsidR="002A1E15" w:rsidRPr="00184ED5">
        <w:t>Балезино</w:t>
      </w:r>
      <w:r w:rsidR="002A1E15" w:rsidRPr="002A1E15">
        <w:t xml:space="preserve"> ул.</w:t>
      </w:r>
      <w:r w:rsidR="002A1E15" w:rsidRPr="00184ED5">
        <w:t xml:space="preserve"> Кирова</w:t>
      </w:r>
      <w:r w:rsidR="002A1E15" w:rsidRPr="002A1E15">
        <w:t>,</w:t>
      </w:r>
      <w:r w:rsidR="002A1E15" w:rsidRPr="00184ED5">
        <w:t xml:space="preserve"> 2</w:t>
      </w:r>
      <w:r w:rsidR="002A1E15" w:rsidRPr="002A1E15">
        <w:t>.</w:t>
      </w:r>
    </w:p>
    <w:p w:rsidR="002A1E15" w:rsidRPr="002A1E15" w:rsidRDefault="00B14482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u w:val="single"/>
        </w:rPr>
      </w:pPr>
      <w:r>
        <w:rPr>
          <w:u w:val="single"/>
        </w:rPr>
        <w:t xml:space="preserve">4. </w:t>
      </w:r>
      <w:r w:rsidR="002A1E15" w:rsidRPr="002A1E15">
        <w:rPr>
          <w:u w:val="single"/>
        </w:rPr>
        <w:t xml:space="preserve">График приема заявителей для получения </w:t>
      </w:r>
      <w:r w:rsidR="008665B1" w:rsidRPr="005073AD">
        <w:rPr>
          <w:u w:val="single"/>
        </w:rPr>
        <w:t>разъяснений</w:t>
      </w:r>
      <w:r w:rsidR="002A1E15" w:rsidRPr="002A1E15">
        <w:rPr>
          <w:u w:val="single"/>
        </w:rPr>
        <w:t>:</w:t>
      </w:r>
    </w:p>
    <w:p w:rsidR="002A1E15" w:rsidRPr="002A1E15" w:rsidRDefault="002A1E15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2A1E15">
        <w:t xml:space="preserve">понедельник - с 08.00 часов до 17.00 часов, вторник - пятница - с 08.00 часов до 16.00 часов, перерыв на обед - с 12.00 часов до 13.00 часов; предпраздничные дни </w:t>
      </w:r>
      <w:r w:rsidRPr="00184ED5">
        <w:t xml:space="preserve">рабочее время сокращается на 1 </w:t>
      </w:r>
      <w:r w:rsidRPr="002A1E15">
        <w:t xml:space="preserve"> час; суббота, воскресенье - выходной.</w:t>
      </w:r>
    </w:p>
    <w:p w:rsidR="002A1E15" w:rsidRPr="002A1E15" w:rsidRDefault="00B14482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u w:val="single"/>
        </w:rPr>
      </w:pPr>
      <w:bookmarkStart w:id="0" w:name="Par73"/>
      <w:bookmarkEnd w:id="0"/>
      <w:r>
        <w:rPr>
          <w:u w:val="single"/>
        </w:rPr>
        <w:t xml:space="preserve">5. </w:t>
      </w:r>
      <w:r w:rsidR="002A1E15" w:rsidRPr="002A1E15">
        <w:rPr>
          <w:u w:val="single"/>
        </w:rPr>
        <w:t xml:space="preserve">Порядок получения </w:t>
      </w:r>
      <w:r w:rsidR="009A6CCF" w:rsidRPr="005073AD">
        <w:rPr>
          <w:u w:val="single"/>
        </w:rPr>
        <w:t>разъяснений</w:t>
      </w:r>
      <w:r w:rsidR="002A1E15" w:rsidRPr="002A1E15">
        <w:rPr>
          <w:u w:val="single"/>
        </w:rPr>
        <w:t xml:space="preserve"> заявителями</w:t>
      </w:r>
      <w:r w:rsidR="005054ED">
        <w:rPr>
          <w:u w:val="single"/>
        </w:rPr>
        <w:t>, срок предоставления ответа</w:t>
      </w:r>
      <w:r w:rsidR="002A1E15" w:rsidRPr="002A1E15">
        <w:rPr>
          <w:u w:val="single"/>
        </w:rPr>
        <w:t>.</w:t>
      </w:r>
    </w:p>
    <w:p w:rsidR="002A1E15" w:rsidRPr="002A1E15" w:rsidRDefault="00B14482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>
        <w:t xml:space="preserve">5.1. </w:t>
      </w:r>
      <w:r w:rsidR="002A1E15" w:rsidRPr="002A1E15">
        <w:t>Информация предоставл</w:t>
      </w:r>
      <w:r w:rsidR="009A6CCF" w:rsidRPr="00184ED5">
        <w:t>яется</w:t>
      </w:r>
      <w:r w:rsidR="002A1E15" w:rsidRPr="002A1E15">
        <w:t xml:space="preserve"> заявителям:</w:t>
      </w:r>
    </w:p>
    <w:p w:rsidR="002A1E15" w:rsidRPr="002A1E15" w:rsidRDefault="002A1E15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2A1E15">
        <w:t>- при личном обращении в Администрацию;</w:t>
      </w:r>
    </w:p>
    <w:p w:rsidR="002A1E15" w:rsidRPr="002A1E15" w:rsidRDefault="002A1E15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2A1E15">
        <w:t>- при обращении по телефону;</w:t>
      </w:r>
    </w:p>
    <w:p w:rsidR="002A1E15" w:rsidRPr="002A1E15" w:rsidRDefault="002A1E15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2A1E15">
        <w:t>- в письменном виде по почте или электронным каналам связи;</w:t>
      </w:r>
    </w:p>
    <w:p w:rsidR="002A1E15" w:rsidRPr="002A1E15" w:rsidRDefault="002A1E15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2A1E15">
        <w:t xml:space="preserve">- посредством размещения информационных материалов </w:t>
      </w:r>
      <w:r w:rsidR="00675EE1">
        <w:t xml:space="preserve">(опубликование нормативных правовых актов) </w:t>
      </w:r>
      <w:r w:rsidRPr="002A1E15">
        <w:t xml:space="preserve">на официальном сайте муниципального образования </w:t>
      </w:r>
      <w:r w:rsidR="00675EE1">
        <w:t>«</w:t>
      </w:r>
      <w:r w:rsidRPr="002A1E15">
        <w:t xml:space="preserve">Муниципальный округ </w:t>
      </w:r>
      <w:r w:rsidRPr="00184ED5">
        <w:t>Балези</w:t>
      </w:r>
      <w:r w:rsidRPr="002A1E15">
        <w:t>нский район Удмуртской Республики</w:t>
      </w:r>
      <w:r w:rsidR="00675EE1">
        <w:t>»</w:t>
      </w:r>
      <w:r w:rsidRPr="002A1E15">
        <w:t xml:space="preserve"> </w:t>
      </w:r>
      <w:r w:rsidR="00AF5F2D" w:rsidRPr="00184ED5">
        <w:t xml:space="preserve"> balezino.udmurt.ru </w:t>
      </w:r>
      <w:r w:rsidRPr="002A1E15">
        <w:t>(далее - официальный сайт);</w:t>
      </w:r>
    </w:p>
    <w:p w:rsidR="002A1E15" w:rsidRPr="002A1E15" w:rsidRDefault="002A1E15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2A1E15">
        <w:t xml:space="preserve">Выбор способа предоставления </w:t>
      </w:r>
      <w:r w:rsidR="009A6CCF" w:rsidRPr="00184ED5">
        <w:t xml:space="preserve">информации </w:t>
      </w:r>
      <w:r w:rsidRPr="002A1E15">
        <w:t>осуществляется заявителем самостоятельно.</w:t>
      </w:r>
    </w:p>
    <w:p w:rsidR="002A1E15" w:rsidRPr="002A1E15" w:rsidRDefault="002A1E15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2A1E15">
        <w:t>Информирование заявителей по телефону осуществляется в соответствии с графиком работы Администрации.</w:t>
      </w:r>
    </w:p>
    <w:p w:rsidR="002A1E15" w:rsidRPr="002A1E15" w:rsidRDefault="002A1E15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2A1E15">
        <w:t xml:space="preserve">При ответах на телефонный звонок сотрудник, сняв трубку, должен назвать фамилию, имя, отчество и занимаемую должность. Во время разговора необходимо произносить слова четко, избегать </w:t>
      </w:r>
      <w:r w:rsidR="00675EE1">
        <w:t>«</w:t>
      </w:r>
      <w:r w:rsidRPr="002A1E15">
        <w:t>параллельных разговоров</w:t>
      </w:r>
      <w:r w:rsidR="00675EE1">
        <w:t>»</w:t>
      </w:r>
      <w:r w:rsidRPr="002A1E15">
        <w:t xml:space="preserve"> с окружающими людьми, не допускать прерывание разговора. По завершении разговора сотрудник должен кратко подвести итог и перечислить все действия, которые следует предпринять заявителю.</w:t>
      </w:r>
    </w:p>
    <w:p w:rsidR="002A1E15" w:rsidRPr="002A1E15" w:rsidRDefault="009A6CCF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184ED5">
        <w:t>Разъяснения</w:t>
      </w:r>
      <w:r w:rsidR="002A1E15" w:rsidRPr="002A1E15">
        <w:t xml:space="preserve"> в письменной форме предоставляется на основании письменного обращения заявителя в Администрацию в течение </w:t>
      </w:r>
      <w:r w:rsidRPr="00184ED5">
        <w:t>6</w:t>
      </w:r>
      <w:r w:rsidR="002A1E15" w:rsidRPr="002A1E15">
        <w:t>0 календарных дней со дня регистрации письменного обращения в Администрации.</w:t>
      </w:r>
    </w:p>
    <w:p w:rsidR="002A1E15" w:rsidRPr="002A1E15" w:rsidRDefault="002A1E15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2A1E15">
        <w:t>Заявления в электронной форме могут быть поданы в Администрацию путем направления электронного документа на официальную электронную почту.</w:t>
      </w:r>
      <w:r w:rsidR="00675EE1">
        <w:t xml:space="preserve"> </w:t>
      </w:r>
      <w:r w:rsidRPr="002A1E15">
        <w:t>При получении заявления по электронной почте письменный ответ направляется</w:t>
      </w:r>
      <w:r w:rsidR="00675EE1">
        <w:t xml:space="preserve"> заявителю по электронной почте (если не был </w:t>
      </w:r>
      <w:r w:rsidR="005054ED">
        <w:t>у</w:t>
      </w:r>
      <w:r w:rsidR="00675EE1">
        <w:t xml:space="preserve">казан иной </w:t>
      </w:r>
      <w:r w:rsidR="005054ED">
        <w:t>способ получения ответа</w:t>
      </w:r>
      <w:r w:rsidR="00675EE1">
        <w:t xml:space="preserve">) </w:t>
      </w:r>
      <w:r w:rsidRPr="002A1E15">
        <w:t xml:space="preserve">в течение </w:t>
      </w:r>
      <w:r w:rsidR="009A6CCF" w:rsidRPr="00184ED5">
        <w:t>6</w:t>
      </w:r>
      <w:r w:rsidRPr="002A1E15">
        <w:t>0 календарных дней со дня получения запроса Администрацией.</w:t>
      </w:r>
    </w:p>
    <w:p w:rsidR="002A1E15" w:rsidRPr="002A1E15" w:rsidRDefault="002A1E15" w:rsidP="002A1E15">
      <w:pPr>
        <w:widowControl w:val="0"/>
        <w:autoSpaceDE w:val="0"/>
        <w:autoSpaceDN w:val="0"/>
        <w:adjustRightInd w:val="0"/>
        <w:spacing w:before="160"/>
        <w:ind w:firstLine="540"/>
        <w:jc w:val="both"/>
      </w:pPr>
      <w:r w:rsidRPr="002A1E15">
        <w:t>При информировании по обращен</w:t>
      </w:r>
      <w:r w:rsidR="00B14482">
        <w:t>иям, направленным через раздел «Интернет-приемная»</w:t>
      </w:r>
      <w:r w:rsidRPr="002A1E15">
        <w:t xml:space="preserve"> официального сайта муниципального образования </w:t>
      </w:r>
      <w:r w:rsidR="00B14482">
        <w:t>«</w:t>
      </w:r>
      <w:r w:rsidRPr="002A1E15">
        <w:t xml:space="preserve">Муниципальный округ </w:t>
      </w:r>
      <w:r w:rsidR="009A6CCF" w:rsidRPr="00184ED5">
        <w:t>Балезинский</w:t>
      </w:r>
      <w:r w:rsidRPr="002A1E15">
        <w:t xml:space="preserve"> район Удмуртской Республики</w:t>
      </w:r>
      <w:r w:rsidR="00B14482">
        <w:t>»</w:t>
      </w:r>
      <w:r w:rsidRPr="002A1E15">
        <w:t>, ответ размещается на указанном сайте, либо по желанию заявителя заявитель информируется в письменном виде или по телефону.</w:t>
      </w:r>
    </w:p>
    <w:p w:rsidR="00E209D1" w:rsidRPr="00184ED5" w:rsidRDefault="00E209D1" w:rsidP="00D01CEE"/>
    <w:p w:rsidR="00E209D1" w:rsidRPr="00987E8C" w:rsidRDefault="00B14482" w:rsidP="00D01CEE">
      <w:pPr>
        <w:rPr>
          <w:u w:val="single"/>
        </w:rPr>
      </w:pPr>
      <w:r>
        <w:rPr>
          <w:u w:val="single"/>
        </w:rPr>
        <w:t xml:space="preserve">6. </w:t>
      </w:r>
      <w:r w:rsidR="005073AD" w:rsidRPr="00987E8C">
        <w:rPr>
          <w:u w:val="single"/>
        </w:rPr>
        <w:t>Требования к заявлению:</w:t>
      </w:r>
    </w:p>
    <w:p w:rsidR="005073AD" w:rsidRDefault="005073AD" w:rsidP="00D01CEE">
      <w:r>
        <w:t xml:space="preserve"> Заявление должно быть написано разборчивым почерком, либо в машиночитаемом формате;</w:t>
      </w:r>
    </w:p>
    <w:p w:rsidR="005073AD" w:rsidRDefault="005073AD" w:rsidP="00D01CEE">
      <w:r>
        <w:t>Содержание заявления:</w:t>
      </w:r>
    </w:p>
    <w:p w:rsidR="005073AD" w:rsidRPr="00184ED5" w:rsidRDefault="005073AD" w:rsidP="00D01CEE">
      <w:r>
        <w:t xml:space="preserve">ФИО заявителя, </w:t>
      </w:r>
      <w:r w:rsidR="00987E8C">
        <w:t xml:space="preserve">суть вопроса, </w:t>
      </w:r>
      <w:r w:rsidR="005D6C3E">
        <w:t xml:space="preserve">желаемый </w:t>
      </w:r>
      <w:r w:rsidR="00987E8C">
        <w:t>способ получения ответа</w:t>
      </w:r>
      <w:r w:rsidR="005D6C3E">
        <w:t>.</w:t>
      </w:r>
    </w:p>
    <w:p w:rsidR="00E209D1" w:rsidRPr="005D6C3E" w:rsidRDefault="00B14482" w:rsidP="00D01CEE">
      <w:pPr>
        <w:rPr>
          <w:u w:val="single"/>
        </w:rPr>
      </w:pPr>
      <w:r>
        <w:rPr>
          <w:u w:val="single"/>
        </w:rPr>
        <w:lastRenderedPageBreak/>
        <w:t xml:space="preserve">7. </w:t>
      </w:r>
      <w:r w:rsidR="005D6C3E" w:rsidRPr="005D6C3E">
        <w:rPr>
          <w:u w:val="single"/>
        </w:rPr>
        <w:t>Учет заявлений:</w:t>
      </w:r>
    </w:p>
    <w:p w:rsidR="00E209D1" w:rsidRPr="00184ED5" w:rsidRDefault="005054ED" w:rsidP="00D01CEE">
      <w:r>
        <w:t xml:space="preserve">Учет заявлений ведется в организационном отделе Аппарата Главы муниципального образования, Совета депутатов </w:t>
      </w:r>
      <w:r w:rsidR="00B14482">
        <w:t>и</w:t>
      </w:r>
      <w:r>
        <w:t xml:space="preserve"> Администрации</w:t>
      </w:r>
      <w:r w:rsidR="00B14482">
        <w:t xml:space="preserve"> района</w:t>
      </w:r>
      <w:r w:rsidR="005D6C3E">
        <w:t>.</w:t>
      </w:r>
      <w:bookmarkStart w:id="1" w:name="_GoBack"/>
      <w:bookmarkEnd w:id="1"/>
    </w:p>
    <w:sectPr w:rsidR="00E209D1" w:rsidRPr="00184ED5" w:rsidSect="007A24D1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E022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5"/>
    <w:multiLevelType w:val="multilevel"/>
    <w:tmpl w:val="1D468FC4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33D94E2B"/>
    <w:multiLevelType w:val="hybridMultilevel"/>
    <w:tmpl w:val="992EE3B2"/>
    <w:lvl w:ilvl="0" w:tplc="CCCC4B3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14"/>
    <w:rsid w:val="00031004"/>
    <w:rsid w:val="000431CD"/>
    <w:rsid w:val="00086F96"/>
    <w:rsid w:val="000C6E39"/>
    <w:rsid w:val="000E24EC"/>
    <w:rsid w:val="000E3635"/>
    <w:rsid w:val="000E5BDE"/>
    <w:rsid w:val="00106FFA"/>
    <w:rsid w:val="0011378E"/>
    <w:rsid w:val="00143332"/>
    <w:rsid w:val="00150B8D"/>
    <w:rsid w:val="0016435C"/>
    <w:rsid w:val="00167D05"/>
    <w:rsid w:val="00176D6C"/>
    <w:rsid w:val="00177D5C"/>
    <w:rsid w:val="0018197A"/>
    <w:rsid w:val="00184ED5"/>
    <w:rsid w:val="001D1C35"/>
    <w:rsid w:val="001D3969"/>
    <w:rsid w:val="00215206"/>
    <w:rsid w:val="00221257"/>
    <w:rsid w:val="0024142D"/>
    <w:rsid w:val="002A1E15"/>
    <w:rsid w:val="002A42CC"/>
    <w:rsid w:val="002B4034"/>
    <w:rsid w:val="002C7CF4"/>
    <w:rsid w:val="00355024"/>
    <w:rsid w:val="003704B8"/>
    <w:rsid w:val="00371294"/>
    <w:rsid w:val="00373DD1"/>
    <w:rsid w:val="00375DE8"/>
    <w:rsid w:val="003C64B6"/>
    <w:rsid w:val="004B5467"/>
    <w:rsid w:val="004D2B1F"/>
    <w:rsid w:val="005054ED"/>
    <w:rsid w:val="005073AD"/>
    <w:rsid w:val="00576AF9"/>
    <w:rsid w:val="005A2C8B"/>
    <w:rsid w:val="005B3066"/>
    <w:rsid w:val="005B637D"/>
    <w:rsid w:val="005D6C3E"/>
    <w:rsid w:val="005F091D"/>
    <w:rsid w:val="0060591B"/>
    <w:rsid w:val="00617669"/>
    <w:rsid w:val="00640A30"/>
    <w:rsid w:val="00642DCD"/>
    <w:rsid w:val="00675EE1"/>
    <w:rsid w:val="006A507F"/>
    <w:rsid w:val="006B3A15"/>
    <w:rsid w:val="006C7CF6"/>
    <w:rsid w:val="006F480D"/>
    <w:rsid w:val="006F5A38"/>
    <w:rsid w:val="007112A6"/>
    <w:rsid w:val="0072635C"/>
    <w:rsid w:val="0072705E"/>
    <w:rsid w:val="0076455B"/>
    <w:rsid w:val="00767353"/>
    <w:rsid w:val="00780D45"/>
    <w:rsid w:val="0078767F"/>
    <w:rsid w:val="007A24D1"/>
    <w:rsid w:val="007A2F48"/>
    <w:rsid w:val="007A7253"/>
    <w:rsid w:val="007C7CE2"/>
    <w:rsid w:val="007D3B1F"/>
    <w:rsid w:val="00840577"/>
    <w:rsid w:val="00847451"/>
    <w:rsid w:val="008515AA"/>
    <w:rsid w:val="00863F96"/>
    <w:rsid w:val="008665B1"/>
    <w:rsid w:val="00896742"/>
    <w:rsid w:val="008B1FEF"/>
    <w:rsid w:val="008E377C"/>
    <w:rsid w:val="008F4F27"/>
    <w:rsid w:val="00904C02"/>
    <w:rsid w:val="00914D7A"/>
    <w:rsid w:val="00915877"/>
    <w:rsid w:val="0092566E"/>
    <w:rsid w:val="00934F76"/>
    <w:rsid w:val="00942730"/>
    <w:rsid w:val="00945BB8"/>
    <w:rsid w:val="009570CF"/>
    <w:rsid w:val="00963238"/>
    <w:rsid w:val="00981A1B"/>
    <w:rsid w:val="009824C6"/>
    <w:rsid w:val="00987E8C"/>
    <w:rsid w:val="00994D21"/>
    <w:rsid w:val="009A55C1"/>
    <w:rsid w:val="009A6CCF"/>
    <w:rsid w:val="009B4FE9"/>
    <w:rsid w:val="009F61C5"/>
    <w:rsid w:val="00A4026F"/>
    <w:rsid w:val="00A41BC6"/>
    <w:rsid w:val="00A8554C"/>
    <w:rsid w:val="00A93174"/>
    <w:rsid w:val="00A9677F"/>
    <w:rsid w:val="00AA1E73"/>
    <w:rsid w:val="00AB48F0"/>
    <w:rsid w:val="00AB7019"/>
    <w:rsid w:val="00AC2931"/>
    <w:rsid w:val="00AD6895"/>
    <w:rsid w:val="00AF1D19"/>
    <w:rsid w:val="00AF5F2D"/>
    <w:rsid w:val="00B047FD"/>
    <w:rsid w:val="00B0657D"/>
    <w:rsid w:val="00B14482"/>
    <w:rsid w:val="00B41225"/>
    <w:rsid w:val="00B970A6"/>
    <w:rsid w:val="00BB361E"/>
    <w:rsid w:val="00BC6730"/>
    <w:rsid w:val="00BD6F14"/>
    <w:rsid w:val="00C12B71"/>
    <w:rsid w:val="00C14B06"/>
    <w:rsid w:val="00C26142"/>
    <w:rsid w:val="00C276DE"/>
    <w:rsid w:val="00C437E0"/>
    <w:rsid w:val="00C559D9"/>
    <w:rsid w:val="00C81770"/>
    <w:rsid w:val="00C849AC"/>
    <w:rsid w:val="00CA04C6"/>
    <w:rsid w:val="00CB45AC"/>
    <w:rsid w:val="00CD4686"/>
    <w:rsid w:val="00CE6614"/>
    <w:rsid w:val="00D01CEE"/>
    <w:rsid w:val="00D04E4F"/>
    <w:rsid w:val="00D147DB"/>
    <w:rsid w:val="00D73CF5"/>
    <w:rsid w:val="00D93320"/>
    <w:rsid w:val="00DC3214"/>
    <w:rsid w:val="00DD1FF0"/>
    <w:rsid w:val="00DF031A"/>
    <w:rsid w:val="00DF04B0"/>
    <w:rsid w:val="00DF28C4"/>
    <w:rsid w:val="00E1482A"/>
    <w:rsid w:val="00E209D1"/>
    <w:rsid w:val="00E30AF9"/>
    <w:rsid w:val="00E4138A"/>
    <w:rsid w:val="00E572AE"/>
    <w:rsid w:val="00E60514"/>
    <w:rsid w:val="00EA2D16"/>
    <w:rsid w:val="00EB7B0A"/>
    <w:rsid w:val="00EE6B3B"/>
    <w:rsid w:val="00EF2E4E"/>
    <w:rsid w:val="00F5156F"/>
    <w:rsid w:val="00F674B9"/>
    <w:rsid w:val="00FA656F"/>
    <w:rsid w:val="00FB350D"/>
    <w:rsid w:val="00FC58F2"/>
    <w:rsid w:val="00FF04ED"/>
    <w:rsid w:val="00FF1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2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 Знак"/>
    <w:basedOn w:val="a"/>
    <w:rsid w:val="00780D45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rmal (Web)"/>
    <w:basedOn w:val="a"/>
    <w:uiPriority w:val="99"/>
    <w:unhideWhenUsed/>
    <w:rsid w:val="0011378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137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11378E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0E2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EA2D16"/>
  </w:style>
  <w:style w:type="paragraph" w:styleId="a7">
    <w:name w:val="Balloon Text"/>
    <w:basedOn w:val="a"/>
    <w:link w:val="a8"/>
    <w:rsid w:val="006176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17669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basedOn w:val="a0"/>
    <w:link w:val="a9"/>
    <w:uiPriority w:val="99"/>
    <w:locked/>
    <w:rsid w:val="00D93320"/>
    <w:rPr>
      <w:sz w:val="23"/>
      <w:szCs w:val="23"/>
      <w:shd w:val="clear" w:color="auto" w:fill="FFFFFF"/>
    </w:rPr>
  </w:style>
  <w:style w:type="character" w:customStyle="1" w:styleId="aa">
    <w:name w:val="Основной текст + Полужирный"/>
    <w:basedOn w:val="10"/>
    <w:uiPriority w:val="99"/>
    <w:rsid w:val="00D93320"/>
    <w:rPr>
      <w:b/>
      <w:bCs/>
      <w:sz w:val="23"/>
      <w:szCs w:val="23"/>
      <w:shd w:val="clear" w:color="auto" w:fill="FFFFFF"/>
    </w:rPr>
  </w:style>
  <w:style w:type="character" w:customStyle="1" w:styleId="ab">
    <w:name w:val="Подпись к таблице_"/>
    <w:basedOn w:val="a0"/>
    <w:link w:val="11"/>
    <w:uiPriority w:val="99"/>
    <w:locked/>
    <w:rsid w:val="00D93320"/>
    <w:rPr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93320"/>
    <w:rPr>
      <w:sz w:val="23"/>
      <w:szCs w:val="23"/>
      <w:u w:val="single"/>
      <w:shd w:val="clear" w:color="auto" w:fill="FFFFFF"/>
    </w:rPr>
  </w:style>
  <w:style w:type="character" w:customStyle="1" w:styleId="20">
    <w:name w:val="Подпись к таблице2"/>
    <w:basedOn w:val="ab"/>
    <w:uiPriority w:val="99"/>
    <w:rsid w:val="00D93320"/>
    <w:rPr>
      <w:sz w:val="23"/>
      <w:szCs w:val="23"/>
      <w:u w:val="single"/>
      <w:shd w:val="clear" w:color="auto" w:fill="FFFFFF"/>
    </w:rPr>
  </w:style>
  <w:style w:type="paragraph" w:styleId="a9">
    <w:name w:val="Body Text"/>
    <w:basedOn w:val="a"/>
    <w:link w:val="10"/>
    <w:uiPriority w:val="99"/>
    <w:rsid w:val="00D93320"/>
    <w:pPr>
      <w:shd w:val="clear" w:color="auto" w:fill="FFFFFF"/>
      <w:spacing w:line="240" w:lineRule="atLeast"/>
      <w:ind w:hanging="1500"/>
    </w:pPr>
    <w:rPr>
      <w:sz w:val="23"/>
      <w:szCs w:val="23"/>
    </w:rPr>
  </w:style>
  <w:style w:type="character" w:customStyle="1" w:styleId="ad">
    <w:name w:val="Основной текст Знак"/>
    <w:basedOn w:val="a0"/>
    <w:rsid w:val="00D93320"/>
    <w:rPr>
      <w:sz w:val="24"/>
      <w:szCs w:val="24"/>
    </w:rPr>
  </w:style>
  <w:style w:type="paragraph" w:customStyle="1" w:styleId="11">
    <w:name w:val="Подпись к таблице1"/>
    <w:basedOn w:val="a"/>
    <w:link w:val="ab"/>
    <w:uiPriority w:val="99"/>
    <w:rsid w:val="00D93320"/>
    <w:pPr>
      <w:shd w:val="clear" w:color="auto" w:fill="FFFFFF"/>
      <w:spacing w:line="278" w:lineRule="exact"/>
      <w:jc w:val="both"/>
    </w:pPr>
    <w:rPr>
      <w:sz w:val="23"/>
      <w:szCs w:val="23"/>
    </w:rPr>
  </w:style>
  <w:style w:type="paragraph" w:styleId="21">
    <w:name w:val="Body Text 2"/>
    <w:basedOn w:val="a"/>
    <w:link w:val="22"/>
    <w:rsid w:val="002C7C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C7CF4"/>
    <w:rPr>
      <w:sz w:val="24"/>
      <w:szCs w:val="24"/>
    </w:rPr>
  </w:style>
  <w:style w:type="table" w:customStyle="1" w:styleId="12">
    <w:name w:val="Сетка таблицы1"/>
    <w:basedOn w:val="a1"/>
    <w:next w:val="a3"/>
    <w:rsid w:val="002C7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2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 Знак Знак Знак Знак Знак"/>
    <w:basedOn w:val="a"/>
    <w:rsid w:val="00780D45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rmal (Web)"/>
    <w:basedOn w:val="a"/>
    <w:uiPriority w:val="99"/>
    <w:unhideWhenUsed/>
    <w:rsid w:val="0011378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137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11378E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0E2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EA2D16"/>
  </w:style>
  <w:style w:type="paragraph" w:styleId="a7">
    <w:name w:val="Balloon Text"/>
    <w:basedOn w:val="a"/>
    <w:link w:val="a8"/>
    <w:rsid w:val="006176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17669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basedOn w:val="a0"/>
    <w:link w:val="a9"/>
    <w:uiPriority w:val="99"/>
    <w:locked/>
    <w:rsid w:val="00D93320"/>
    <w:rPr>
      <w:sz w:val="23"/>
      <w:szCs w:val="23"/>
      <w:shd w:val="clear" w:color="auto" w:fill="FFFFFF"/>
    </w:rPr>
  </w:style>
  <w:style w:type="character" w:customStyle="1" w:styleId="aa">
    <w:name w:val="Основной текст + Полужирный"/>
    <w:basedOn w:val="10"/>
    <w:uiPriority w:val="99"/>
    <w:rsid w:val="00D93320"/>
    <w:rPr>
      <w:b/>
      <w:bCs/>
      <w:sz w:val="23"/>
      <w:szCs w:val="23"/>
      <w:shd w:val="clear" w:color="auto" w:fill="FFFFFF"/>
    </w:rPr>
  </w:style>
  <w:style w:type="character" w:customStyle="1" w:styleId="ab">
    <w:name w:val="Подпись к таблице_"/>
    <w:basedOn w:val="a0"/>
    <w:link w:val="11"/>
    <w:uiPriority w:val="99"/>
    <w:locked/>
    <w:rsid w:val="00D93320"/>
    <w:rPr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93320"/>
    <w:rPr>
      <w:sz w:val="23"/>
      <w:szCs w:val="23"/>
      <w:u w:val="single"/>
      <w:shd w:val="clear" w:color="auto" w:fill="FFFFFF"/>
    </w:rPr>
  </w:style>
  <w:style w:type="character" w:customStyle="1" w:styleId="20">
    <w:name w:val="Подпись к таблице2"/>
    <w:basedOn w:val="ab"/>
    <w:uiPriority w:val="99"/>
    <w:rsid w:val="00D93320"/>
    <w:rPr>
      <w:sz w:val="23"/>
      <w:szCs w:val="23"/>
      <w:u w:val="single"/>
      <w:shd w:val="clear" w:color="auto" w:fill="FFFFFF"/>
    </w:rPr>
  </w:style>
  <w:style w:type="paragraph" w:styleId="a9">
    <w:name w:val="Body Text"/>
    <w:basedOn w:val="a"/>
    <w:link w:val="10"/>
    <w:uiPriority w:val="99"/>
    <w:rsid w:val="00D93320"/>
    <w:pPr>
      <w:shd w:val="clear" w:color="auto" w:fill="FFFFFF"/>
      <w:spacing w:line="240" w:lineRule="atLeast"/>
      <w:ind w:hanging="1500"/>
    </w:pPr>
    <w:rPr>
      <w:sz w:val="23"/>
      <w:szCs w:val="23"/>
    </w:rPr>
  </w:style>
  <w:style w:type="character" w:customStyle="1" w:styleId="ad">
    <w:name w:val="Основной текст Знак"/>
    <w:basedOn w:val="a0"/>
    <w:rsid w:val="00D93320"/>
    <w:rPr>
      <w:sz w:val="24"/>
      <w:szCs w:val="24"/>
    </w:rPr>
  </w:style>
  <w:style w:type="paragraph" w:customStyle="1" w:styleId="11">
    <w:name w:val="Подпись к таблице1"/>
    <w:basedOn w:val="a"/>
    <w:link w:val="ab"/>
    <w:uiPriority w:val="99"/>
    <w:rsid w:val="00D93320"/>
    <w:pPr>
      <w:shd w:val="clear" w:color="auto" w:fill="FFFFFF"/>
      <w:spacing w:line="278" w:lineRule="exact"/>
      <w:jc w:val="both"/>
    </w:pPr>
    <w:rPr>
      <w:sz w:val="23"/>
      <w:szCs w:val="23"/>
    </w:rPr>
  </w:style>
  <w:style w:type="paragraph" w:styleId="21">
    <w:name w:val="Body Text 2"/>
    <w:basedOn w:val="a"/>
    <w:link w:val="22"/>
    <w:rsid w:val="002C7C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C7CF4"/>
    <w:rPr>
      <w:sz w:val="24"/>
      <w:szCs w:val="24"/>
    </w:rPr>
  </w:style>
  <w:style w:type="table" w:customStyle="1" w:styleId="12">
    <w:name w:val="Сетка таблицы1"/>
    <w:basedOn w:val="a1"/>
    <w:next w:val="a3"/>
    <w:rsid w:val="002C7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ezino@bal.udm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BB99-1BCC-437B-BD44-F697CAB1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7378</CharactersWithSpaces>
  <SharedDoc>false</SharedDoc>
  <HLinks>
    <vt:vector size="6" baseType="variant">
      <vt:variant>
        <vt:i4>4522098</vt:i4>
      </vt:variant>
      <vt:variant>
        <vt:i4>-1</vt:i4>
      </vt:variant>
      <vt:variant>
        <vt:i4>1029</vt:i4>
      </vt:variant>
      <vt:variant>
        <vt:i4>1</vt:i4>
      </vt:variant>
      <vt:variant>
        <vt:lpwstr>C:\WINWORD\GERB_UDM.BMP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Кожило</dc:creator>
  <cp:lastModifiedBy>User</cp:lastModifiedBy>
  <cp:revision>7</cp:revision>
  <cp:lastPrinted>2022-12-29T06:53:00Z</cp:lastPrinted>
  <dcterms:created xsi:type="dcterms:W3CDTF">2022-12-29T06:48:00Z</dcterms:created>
  <dcterms:modified xsi:type="dcterms:W3CDTF">2022-12-30T09:58:00Z</dcterms:modified>
</cp:coreProperties>
</file>