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Информация</w:t>
      </w:r>
    </w:p>
    <w:p w:rsidR="00F87879" w:rsidRPr="004B5E73" w:rsidRDefault="00A92212" w:rsidP="004B5E73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</w:rPr>
      </w:pPr>
      <w:r w:rsidRPr="004B5E73">
        <w:rPr>
          <w:rFonts w:cs="Times New Roman"/>
          <w:b/>
        </w:rPr>
        <w:t xml:space="preserve">по результатам проверки </w:t>
      </w:r>
      <w:r w:rsidR="0088155A" w:rsidRPr="004B5E73">
        <w:rPr>
          <w:rFonts w:cs="Times New Roman"/>
          <w:b/>
        </w:rPr>
        <w:t xml:space="preserve">соблюдения законодательства Российской Федерации о контрактной системе в сфере закупок </w:t>
      </w:r>
    </w:p>
    <w:p w:rsidR="000078CB" w:rsidRPr="004B5E73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4B5E73" w:rsidRDefault="00A92212" w:rsidP="004B5E73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4B5E73">
        <w:rPr>
          <w:rFonts w:ascii="Times New Roman" w:hAnsi="Times New Roman" w:cs="Times New Roman"/>
        </w:rPr>
        <w:t xml:space="preserve">В соответствии </w:t>
      </w:r>
      <w:r w:rsidR="00F87879" w:rsidRPr="004B5E73">
        <w:rPr>
          <w:rFonts w:ascii="Times New Roman" w:hAnsi="Times New Roman" w:cs="Times New Roman"/>
        </w:rPr>
        <w:t>Планом контрольных мероприятий по внутреннему муниципальному финансовому контролю на 20</w:t>
      </w:r>
      <w:r w:rsidR="00486207">
        <w:rPr>
          <w:rFonts w:ascii="Times New Roman" w:hAnsi="Times New Roman" w:cs="Times New Roman"/>
        </w:rPr>
        <w:t>20</w:t>
      </w:r>
      <w:r w:rsidR="00F87879" w:rsidRPr="004B5E73">
        <w:rPr>
          <w:rFonts w:ascii="Times New Roman" w:hAnsi="Times New Roman" w:cs="Times New Roman"/>
        </w:rPr>
        <w:t xml:space="preserve"> год, утвержденным распоряжением Администрации муниципального образования «Балезинский район» от </w:t>
      </w:r>
      <w:r w:rsidR="00B23451">
        <w:rPr>
          <w:rFonts w:ascii="Times New Roman" w:hAnsi="Times New Roman" w:cs="Times New Roman"/>
        </w:rPr>
        <w:t>18</w:t>
      </w:r>
      <w:r w:rsidR="00F87879" w:rsidRPr="004B5E73">
        <w:rPr>
          <w:rFonts w:ascii="Times New Roman" w:hAnsi="Times New Roman" w:cs="Times New Roman"/>
        </w:rPr>
        <w:t>.12.201</w:t>
      </w:r>
      <w:r w:rsidR="00B23451">
        <w:rPr>
          <w:rFonts w:ascii="Times New Roman" w:hAnsi="Times New Roman" w:cs="Times New Roman"/>
        </w:rPr>
        <w:t>9</w:t>
      </w:r>
      <w:r w:rsidR="00F87879" w:rsidRPr="004B5E73">
        <w:rPr>
          <w:rFonts w:ascii="Times New Roman" w:hAnsi="Times New Roman" w:cs="Times New Roman"/>
        </w:rPr>
        <w:t xml:space="preserve"> № </w:t>
      </w:r>
      <w:r w:rsidR="00B23451">
        <w:rPr>
          <w:rFonts w:ascii="Times New Roman" w:hAnsi="Times New Roman" w:cs="Times New Roman"/>
        </w:rPr>
        <w:t>111</w:t>
      </w:r>
      <w:r w:rsidR="00F87879" w:rsidRPr="004B5E73">
        <w:rPr>
          <w:rFonts w:ascii="Times New Roman" w:hAnsi="Times New Roman" w:cs="Times New Roman"/>
        </w:rPr>
        <w:t xml:space="preserve"> и распоряжением Администрации муниципального образования  «Балезинский район» на проведение проверки от </w:t>
      </w:r>
      <w:r w:rsidR="00486207">
        <w:rPr>
          <w:rFonts w:ascii="Times New Roman" w:hAnsi="Times New Roman" w:cs="Times New Roman"/>
        </w:rPr>
        <w:t>09.11</w:t>
      </w:r>
      <w:r w:rsidR="00B23451">
        <w:rPr>
          <w:rFonts w:ascii="Times New Roman" w:hAnsi="Times New Roman" w:cs="Times New Roman"/>
        </w:rPr>
        <w:t>.2020</w:t>
      </w:r>
      <w:r w:rsidR="00F87879" w:rsidRPr="004B5E73">
        <w:rPr>
          <w:rFonts w:ascii="Times New Roman" w:hAnsi="Times New Roman" w:cs="Times New Roman"/>
        </w:rPr>
        <w:t xml:space="preserve"> № </w:t>
      </w:r>
      <w:r w:rsidR="00486207">
        <w:rPr>
          <w:rFonts w:ascii="Times New Roman" w:hAnsi="Times New Roman" w:cs="Times New Roman"/>
        </w:rPr>
        <w:t>105</w:t>
      </w:r>
      <w:r w:rsidR="00F87879" w:rsidRPr="004B5E73">
        <w:rPr>
          <w:rFonts w:ascii="Times New Roman" w:hAnsi="Times New Roman" w:cs="Times New Roman"/>
        </w:rPr>
        <w:t xml:space="preserve"> </w:t>
      </w:r>
      <w:r w:rsidRPr="004B5E73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88155A" w:rsidRPr="004B5E73">
        <w:rPr>
          <w:rFonts w:ascii="Times New Roman" w:hAnsi="Times New Roman" w:cs="Times New Roman"/>
          <w:shd w:val="clear" w:color="auto" w:fill="FFFFFF"/>
        </w:rPr>
        <w:t>соблюдения законодательства РФ о контрактной системе в сфере закупок</w:t>
      </w:r>
      <w:r w:rsidR="00386E15">
        <w:rPr>
          <w:rFonts w:ascii="Times New Roman" w:hAnsi="Times New Roman" w:cs="Times New Roman"/>
          <w:shd w:val="clear" w:color="auto" w:fill="FFFFFF"/>
        </w:rPr>
        <w:t xml:space="preserve"> в </w:t>
      </w:r>
      <w:r w:rsidR="00B23451">
        <w:rPr>
          <w:rFonts w:ascii="Times New Roman" w:hAnsi="Times New Roman" w:cs="Times New Roman"/>
          <w:shd w:val="clear" w:color="auto" w:fill="FFFFFF"/>
        </w:rPr>
        <w:t>М</w:t>
      </w:r>
      <w:r w:rsidR="00486207">
        <w:rPr>
          <w:rFonts w:ascii="Times New Roman" w:hAnsi="Times New Roman" w:cs="Times New Roman"/>
          <w:shd w:val="clear" w:color="auto" w:fill="FFFFFF"/>
        </w:rPr>
        <w:t>БУК</w:t>
      </w:r>
      <w:r w:rsidR="00B23451">
        <w:rPr>
          <w:rFonts w:ascii="Times New Roman" w:hAnsi="Times New Roman" w:cs="Times New Roman"/>
          <w:shd w:val="clear" w:color="auto" w:fill="FFFFFF"/>
        </w:rPr>
        <w:t xml:space="preserve"> «</w:t>
      </w:r>
      <w:r w:rsidR="00486207">
        <w:rPr>
          <w:rFonts w:ascii="Times New Roman" w:hAnsi="Times New Roman" w:cs="Times New Roman"/>
          <w:shd w:val="clear" w:color="auto" w:fill="FFFFFF"/>
        </w:rPr>
        <w:t>Балезинский районный историко-краеведческий музей муниципального образования «Балезинский район»</w:t>
      </w:r>
      <w:r w:rsidR="00F87879" w:rsidRPr="004B5E73">
        <w:rPr>
          <w:rFonts w:ascii="Times New Roman" w:hAnsi="Times New Roman"/>
        </w:rPr>
        <w:t>.</w:t>
      </w:r>
      <w:proofErr w:type="gramEnd"/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B23451">
        <w:rPr>
          <w:rFonts w:ascii="Times New Roman" w:hAnsi="Times New Roman" w:cs="Times New Roman"/>
          <w:sz w:val="24"/>
          <w:szCs w:val="24"/>
        </w:rPr>
        <w:t>2018,</w:t>
      </w:r>
      <w:r w:rsidR="00AD5F11">
        <w:rPr>
          <w:rFonts w:ascii="Times New Roman" w:hAnsi="Times New Roman" w:cs="Times New Roman"/>
          <w:sz w:val="24"/>
          <w:szCs w:val="24"/>
        </w:rPr>
        <w:t xml:space="preserve"> </w:t>
      </w:r>
      <w:r w:rsidR="0088155A" w:rsidRPr="004B5E73">
        <w:rPr>
          <w:rFonts w:ascii="Times New Roman" w:hAnsi="Times New Roman" w:cs="Times New Roman"/>
          <w:sz w:val="24"/>
          <w:szCs w:val="24"/>
        </w:rPr>
        <w:t>2019</w:t>
      </w:r>
      <w:r w:rsidR="00AD5F11">
        <w:rPr>
          <w:rFonts w:ascii="Times New Roman" w:hAnsi="Times New Roman" w:cs="Times New Roman"/>
          <w:sz w:val="24"/>
          <w:szCs w:val="24"/>
        </w:rPr>
        <w:t xml:space="preserve"> год</w:t>
      </w:r>
      <w:r w:rsidR="00B23451">
        <w:rPr>
          <w:rFonts w:ascii="Times New Roman" w:hAnsi="Times New Roman" w:cs="Times New Roman"/>
          <w:sz w:val="24"/>
          <w:szCs w:val="24"/>
        </w:rPr>
        <w:t>ы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4B5E73">
        <w:rPr>
          <w:rFonts w:ascii="Times New Roman" w:hAnsi="Times New Roman" w:cs="Times New Roman"/>
          <w:sz w:val="24"/>
          <w:szCs w:val="24"/>
        </w:rPr>
        <w:t>: с</w:t>
      </w:r>
      <w:r w:rsidR="00893FB2">
        <w:rPr>
          <w:rFonts w:ascii="Times New Roman" w:hAnsi="Times New Roman" w:cs="Times New Roman"/>
          <w:sz w:val="24"/>
          <w:szCs w:val="24"/>
        </w:rPr>
        <w:t xml:space="preserve"> </w:t>
      </w:r>
      <w:r w:rsidR="00486207">
        <w:rPr>
          <w:rFonts w:ascii="Times New Roman" w:hAnsi="Times New Roman" w:cs="Times New Roman"/>
          <w:sz w:val="24"/>
          <w:szCs w:val="24"/>
        </w:rPr>
        <w:t>02 декабря по 15 декабря</w:t>
      </w:r>
      <w:r w:rsidRPr="004B5E73">
        <w:rPr>
          <w:rFonts w:ascii="Times New Roman" w:hAnsi="Times New Roman" w:cs="Times New Roman"/>
          <w:sz w:val="24"/>
          <w:szCs w:val="24"/>
        </w:rPr>
        <w:t xml:space="preserve"> 20</w:t>
      </w:r>
      <w:r w:rsidR="00B23451">
        <w:rPr>
          <w:rFonts w:ascii="Times New Roman" w:hAnsi="Times New Roman" w:cs="Times New Roman"/>
          <w:sz w:val="24"/>
          <w:szCs w:val="24"/>
        </w:rPr>
        <w:t>20</w:t>
      </w:r>
      <w:r w:rsidRPr="004B5E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7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8155A" w:rsidRPr="004B5E73">
        <w:rPr>
          <w:rFonts w:ascii="Times New Roman" w:hAnsi="Times New Roman" w:cs="Times New Roman"/>
          <w:sz w:val="24"/>
          <w:szCs w:val="24"/>
        </w:rPr>
        <w:t>контрольных мероприятий установлен</w:t>
      </w:r>
      <w:r w:rsidR="00BD1FC6">
        <w:rPr>
          <w:rFonts w:ascii="Times New Roman" w:hAnsi="Times New Roman" w:cs="Times New Roman"/>
          <w:sz w:val="24"/>
          <w:szCs w:val="24"/>
        </w:rPr>
        <w:t>ы</w:t>
      </w:r>
      <w:r w:rsidR="0088155A" w:rsidRPr="004B5E73">
        <w:rPr>
          <w:rFonts w:ascii="Times New Roman" w:hAnsi="Times New Roman" w:cs="Times New Roman"/>
          <w:sz w:val="24"/>
          <w:szCs w:val="24"/>
        </w:rPr>
        <w:t xml:space="preserve"> случаи нарушения законодательства об осуществлении закупок товаров, работ, услуг и иных нормативных документов</w:t>
      </w:r>
      <w:r w:rsidRPr="004B5E73">
        <w:rPr>
          <w:rFonts w:ascii="Times New Roman" w:hAnsi="Times New Roman" w:cs="Times New Roman"/>
          <w:sz w:val="24"/>
          <w:szCs w:val="24"/>
        </w:rPr>
        <w:t>:</w:t>
      </w:r>
    </w:p>
    <w:p w:rsidR="00486207" w:rsidRPr="00A70AD5" w:rsidRDefault="00486207" w:rsidP="00486207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 w:bidi="ar-SA"/>
        </w:rPr>
      </w:pPr>
      <w:r w:rsidRPr="00A70AD5">
        <w:rPr>
          <w:rFonts w:cs="Times New Roman"/>
        </w:rPr>
        <w:t>части 7 статьи 17 Закона № 44-ФЗ у</w:t>
      </w:r>
      <w:r w:rsidRPr="00A70AD5">
        <w:rPr>
          <w:rFonts w:eastAsia="Calibri" w:cs="Times New Roman"/>
          <w:color w:val="auto"/>
          <w:lang w:eastAsia="en-US" w:bidi="ar-SA"/>
        </w:rPr>
        <w:t xml:space="preserve">тверждение заказчиком плана закупок осуществляется  </w:t>
      </w:r>
      <w:r>
        <w:rPr>
          <w:rFonts w:eastAsia="Calibri" w:cs="Times New Roman"/>
          <w:color w:val="auto"/>
          <w:lang w:eastAsia="en-US" w:bidi="ar-SA"/>
        </w:rPr>
        <w:t>с нарушением</w:t>
      </w:r>
      <w:r w:rsidRPr="00A70AD5">
        <w:rPr>
          <w:rFonts w:eastAsia="Calibri" w:cs="Times New Roman"/>
          <w:color w:val="auto"/>
          <w:lang w:eastAsia="en-US" w:bidi="ar-SA"/>
        </w:rPr>
        <w:t xml:space="preserve"> установленного срока;</w:t>
      </w:r>
    </w:p>
    <w:p w:rsidR="00486207" w:rsidRPr="0010579F" w:rsidRDefault="00486207" w:rsidP="00486207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A70AD5">
        <w:rPr>
          <w:rFonts w:cs="Times New Roman"/>
        </w:rPr>
        <w:t xml:space="preserve">части 10 статьи 21 Закона № 44-ФЗ </w:t>
      </w:r>
      <w:r w:rsidRPr="00A70AD5">
        <w:rPr>
          <w:rFonts w:eastAsia="Calibri" w:cs="Times New Roman"/>
          <w:color w:val="auto"/>
          <w:lang w:eastAsia="en-US" w:bidi="ar-SA"/>
        </w:rPr>
        <w:t xml:space="preserve">утверждение заказчиком план-графика осуществляется  </w:t>
      </w:r>
      <w:r>
        <w:rPr>
          <w:rFonts w:eastAsia="Calibri" w:cs="Times New Roman"/>
          <w:color w:val="auto"/>
          <w:lang w:eastAsia="en-US" w:bidi="ar-SA"/>
        </w:rPr>
        <w:t>с нарушением</w:t>
      </w:r>
      <w:r w:rsidRPr="00A70AD5">
        <w:rPr>
          <w:rFonts w:eastAsia="Calibri" w:cs="Times New Roman"/>
          <w:color w:val="auto"/>
          <w:lang w:eastAsia="en-US" w:bidi="ar-SA"/>
        </w:rPr>
        <w:t xml:space="preserve"> установленного срока;</w:t>
      </w:r>
    </w:p>
    <w:p w:rsidR="00486207" w:rsidRPr="0010579F" w:rsidRDefault="00486207" w:rsidP="00486207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t>части 11 статьи 21 Закона № 44-ФЗ произведены закупки, не предусмотренные планами-графиками закупок;</w:t>
      </w:r>
    </w:p>
    <w:p w:rsidR="00486207" w:rsidRPr="0010579F" w:rsidRDefault="00486207" w:rsidP="00486207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10579F">
        <w:rPr>
          <w:rFonts w:cs="Times New Roman"/>
        </w:rPr>
        <w:t>ч</w:t>
      </w:r>
      <w:r>
        <w:rPr>
          <w:rFonts w:cs="Times New Roman"/>
        </w:rPr>
        <w:t>асти</w:t>
      </w:r>
      <w:r w:rsidRPr="0010579F">
        <w:rPr>
          <w:rFonts w:cs="Times New Roman"/>
        </w:rPr>
        <w:t xml:space="preserve">  2  статьи  34  Закона № 44-ФЗ в  контрактах  не указывалось, что  цена  контракта  является  твердой  и  определяется  на  в</w:t>
      </w:r>
      <w:r>
        <w:rPr>
          <w:rFonts w:cs="Times New Roman"/>
        </w:rPr>
        <w:t>есь  срок  исполнения контракта;</w:t>
      </w:r>
    </w:p>
    <w:p w:rsidR="00AD5F11" w:rsidRPr="00B23451" w:rsidRDefault="00AD5F11" w:rsidP="00AD5F11">
      <w:pPr>
        <w:pStyle w:val="a9"/>
        <w:spacing w:line="240" w:lineRule="auto"/>
        <w:ind w:left="0" w:firstLine="709"/>
        <w:jc w:val="both"/>
        <w:rPr>
          <w:rFonts w:cs="Times New Roman"/>
        </w:rPr>
      </w:pPr>
      <w:bookmarkStart w:id="0" w:name="_GoBack"/>
      <w:bookmarkEnd w:id="0"/>
      <w:r w:rsidRPr="00B23451">
        <w:rPr>
          <w:rFonts w:cs="Times New Roman"/>
        </w:rPr>
        <w:t>По результатам проверки Учреждению представить Информацию о принятых мерах</w:t>
      </w:r>
      <w:r w:rsidR="00486207">
        <w:rPr>
          <w:rFonts w:cs="Times New Roman"/>
        </w:rPr>
        <w:t xml:space="preserve"> по устранению и недопущению нарушений</w:t>
      </w:r>
      <w:r w:rsidRPr="00B23451">
        <w:rPr>
          <w:rFonts w:cs="Times New Roman"/>
        </w:rPr>
        <w:t>.</w:t>
      </w:r>
    </w:p>
    <w:p w:rsidR="000078CB" w:rsidRDefault="00A41D9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B82">
        <w:rPr>
          <w:rFonts w:ascii="Times New Roman" w:hAnsi="Times New Roman" w:cs="Times New Roman"/>
          <w:sz w:val="24"/>
          <w:szCs w:val="24"/>
        </w:rPr>
        <w:t>Возражени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2B82">
        <w:rPr>
          <w:rFonts w:ascii="Times New Roman" w:hAnsi="Times New Roman" w:cs="Times New Roman"/>
          <w:sz w:val="24"/>
          <w:szCs w:val="24"/>
        </w:rPr>
        <w:t xml:space="preserve"> по результатам проверки</w:t>
      </w:r>
      <w:r>
        <w:rPr>
          <w:rFonts w:ascii="Times New Roman" w:hAnsi="Times New Roman" w:cs="Times New Roman"/>
          <w:sz w:val="24"/>
          <w:szCs w:val="24"/>
        </w:rPr>
        <w:t xml:space="preserve"> отсутствуют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8614E"/>
    <w:rsid w:val="00235262"/>
    <w:rsid w:val="00256EBE"/>
    <w:rsid w:val="00386E15"/>
    <w:rsid w:val="003E2699"/>
    <w:rsid w:val="004372B8"/>
    <w:rsid w:val="00486207"/>
    <w:rsid w:val="004B5E73"/>
    <w:rsid w:val="00553D08"/>
    <w:rsid w:val="0076540F"/>
    <w:rsid w:val="0088155A"/>
    <w:rsid w:val="00893FB2"/>
    <w:rsid w:val="00930944"/>
    <w:rsid w:val="0095667D"/>
    <w:rsid w:val="00A41D98"/>
    <w:rsid w:val="00A92212"/>
    <w:rsid w:val="00A972C9"/>
    <w:rsid w:val="00AD5F11"/>
    <w:rsid w:val="00B23451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76D09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DE4B-53C8-4344-B1ED-75A2EA92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23</cp:revision>
  <cp:lastPrinted>2018-12-13T07:33:00Z</cp:lastPrinted>
  <dcterms:created xsi:type="dcterms:W3CDTF">2018-09-06T04:39:00Z</dcterms:created>
  <dcterms:modified xsi:type="dcterms:W3CDTF">2020-12-22T07:04:00Z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