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</w:t>
      </w:r>
      <w:bookmarkStart w:id="0" w:name="_GoBack"/>
      <w:bookmarkEnd w:id="0"/>
      <w:r w:rsidRPr="004B5E73">
        <w:rPr>
          <w:rFonts w:cs="Times New Roman"/>
          <w:b/>
        </w:rPr>
        <w:t>нформация</w:t>
      </w:r>
    </w:p>
    <w:p w:rsidR="000078CB" w:rsidRPr="004B5E73" w:rsidRDefault="00A92212" w:rsidP="003B7B1E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</w:t>
      </w:r>
      <w:r w:rsidR="003B7B1E">
        <w:rPr>
          <w:rFonts w:cs="Times New Roman"/>
          <w:b/>
        </w:rPr>
        <w:t xml:space="preserve">внеплановой </w:t>
      </w:r>
      <w:r w:rsidR="003B7B1E" w:rsidRPr="003B7B1E">
        <w:rPr>
          <w:rFonts w:cs="Times New Roman"/>
          <w:b/>
        </w:rPr>
        <w:t xml:space="preserve">проверки </w:t>
      </w:r>
    </w:p>
    <w:p w:rsidR="003B7B1E" w:rsidRPr="009E1495" w:rsidRDefault="00A92212" w:rsidP="003B7B1E">
      <w:pPr>
        <w:pStyle w:val="ab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</w:rPr>
      </w:pPr>
      <w:r w:rsidRPr="004B5E73">
        <w:rPr>
          <w:rFonts w:ascii="Times New Roman" w:hAnsi="Times New Roman" w:cs="Times New Roman"/>
        </w:rPr>
        <w:t xml:space="preserve">В соответствии </w:t>
      </w:r>
      <w:r w:rsidR="003B7B1E">
        <w:rPr>
          <w:rFonts w:ascii="Times New Roman" w:hAnsi="Times New Roman" w:cs="Times New Roman"/>
        </w:rPr>
        <w:t xml:space="preserve">с </w:t>
      </w:r>
      <w:r w:rsidR="00F87879" w:rsidRPr="004B5E73">
        <w:rPr>
          <w:rFonts w:ascii="Times New Roman" w:hAnsi="Times New Roman" w:cs="Times New Roman"/>
        </w:rPr>
        <w:t xml:space="preserve">распоряжением </w:t>
      </w:r>
      <w:r w:rsidR="003B7B1E">
        <w:rPr>
          <w:rFonts w:ascii="Times New Roman" w:hAnsi="Times New Roman" w:cs="Times New Roman"/>
        </w:rPr>
        <w:t>Администрации муниципального образования  «Балезинский район» на проведение контрольных мероприятий от 27.08.2019 №</w:t>
      </w:r>
      <w:r w:rsidR="003B7B1E">
        <w:rPr>
          <w:rFonts w:ascii="Times New Roman" w:hAnsi="Times New Roman"/>
        </w:rPr>
        <w:t xml:space="preserve"> 78 </w:t>
      </w:r>
      <w:r w:rsidRPr="009E1495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3B7B1E" w:rsidRPr="009E1495">
        <w:rPr>
          <w:rFonts w:ascii="Times New Roman" w:hAnsi="Times New Roman" w:cs="Times New Roman"/>
        </w:rPr>
        <w:t>финансово-хозяйственн</w:t>
      </w:r>
      <w:r w:rsidR="009E1495">
        <w:rPr>
          <w:rFonts w:ascii="Times New Roman" w:hAnsi="Times New Roman" w:cs="Times New Roman"/>
        </w:rPr>
        <w:t>ой</w:t>
      </w:r>
      <w:r w:rsidR="003B7B1E" w:rsidRPr="009E1495">
        <w:rPr>
          <w:rFonts w:ascii="Times New Roman" w:hAnsi="Times New Roman" w:cs="Times New Roman"/>
        </w:rPr>
        <w:t xml:space="preserve"> деятельност</w:t>
      </w:r>
      <w:r w:rsidR="009E1495">
        <w:rPr>
          <w:rFonts w:ascii="Times New Roman" w:hAnsi="Times New Roman" w:cs="Times New Roman"/>
        </w:rPr>
        <w:t>и</w:t>
      </w:r>
      <w:r w:rsidR="003B7B1E" w:rsidRPr="009E1495">
        <w:rPr>
          <w:rFonts w:ascii="Times New Roman" w:hAnsi="Times New Roman" w:cs="Times New Roman"/>
        </w:rPr>
        <w:t xml:space="preserve"> </w:t>
      </w:r>
      <w:r w:rsidR="003B7B1E" w:rsidRPr="009E1495">
        <w:rPr>
          <w:rFonts w:ascii="Times New Roman" w:hAnsi="Times New Roman" w:cs="Times New Roman"/>
          <w:color w:val="000000"/>
        </w:rPr>
        <w:t xml:space="preserve"> </w:t>
      </w:r>
      <w:r w:rsidR="003B7B1E" w:rsidRPr="009E1495">
        <w:rPr>
          <w:rFonts w:ascii="Times New Roman" w:hAnsi="Times New Roman" w:cs="Times New Roman"/>
        </w:rPr>
        <w:t>муниципального унитарного предприятия «Балезинская типография» муниципального образования «Балезинский район».</w:t>
      </w:r>
    </w:p>
    <w:p w:rsidR="000078CB" w:rsidRPr="009E1495" w:rsidRDefault="00A92212" w:rsidP="003B7B1E">
      <w:pPr>
        <w:pStyle w:val="ab"/>
        <w:spacing w:after="0" w:line="240" w:lineRule="auto"/>
        <w:ind w:firstLine="709"/>
        <w:jc w:val="both"/>
        <w:outlineLvl w:val="9"/>
      </w:pPr>
      <w:r w:rsidRPr="009E1495">
        <w:rPr>
          <w:rFonts w:ascii="Times New Roman" w:hAnsi="Times New Roman" w:cs="Times New Roman"/>
          <w:b/>
        </w:rPr>
        <w:t>Период проверки</w:t>
      </w:r>
      <w:r w:rsidRPr="009E1495">
        <w:rPr>
          <w:rFonts w:ascii="Times New Roman" w:hAnsi="Times New Roman" w:cs="Times New Roman"/>
        </w:rPr>
        <w:t xml:space="preserve">: </w:t>
      </w:r>
      <w:r w:rsidR="00AD5F11" w:rsidRPr="009E1495">
        <w:rPr>
          <w:rFonts w:ascii="Times New Roman" w:hAnsi="Times New Roman" w:cs="Times New Roman"/>
        </w:rPr>
        <w:t xml:space="preserve"> </w:t>
      </w:r>
      <w:r w:rsidR="0088155A" w:rsidRPr="009E1495">
        <w:rPr>
          <w:rFonts w:ascii="Times New Roman" w:hAnsi="Times New Roman" w:cs="Times New Roman"/>
        </w:rPr>
        <w:t>201</w:t>
      </w:r>
      <w:r w:rsidR="003B7B1E" w:rsidRPr="009E1495">
        <w:rPr>
          <w:rFonts w:ascii="Times New Roman" w:hAnsi="Times New Roman" w:cs="Times New Roman"/>
        </w:rPr>
        <w:t>8</w:t>
      </w:r>
      <w:r w:rsidR="00AD5F11" w:rsidRPr="009E1495">
        <w:rPr>
          <w:rFonts w:ascii="Times New Roman" w:hAnsi="Times New Roman" w:cs="Times New Roman"/>
        </w:rPr>
        <w:t xml:space="preserve"> год</w:t>
      </w:r>
      <w:r w:rsidRPr="009E1495">
        <w:rPr>
          <w:rFonts w:ascii="Times New Roman" w:hAnsi="Times New Roman" w:cs="Times New Roman"/>
        </w:rPr>
        <w:t>.</w:t>
      </w:r>
    </w:p>
    <w:p w:rsidR="000078CB" w:rsidRPr="009E1495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9E1495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9E1495">
        <w:rPr>
          <w:rFonts w:ascii="Times New Roman" w:hAnsi="Times New Roman" w:cs="Times New Roman"/>
          <w:sz w:val="24"/>
          <w:szCs w:val="24"/>
        </w:rPr>
        <w:t xml:space="preserve">: с </w:t>
      </w:r>
      <w:r w:rsidR="003B7B1E" w:rsidRPr="009E1495">
        <w:rPr>
          <w:rFonts w:ascii="Times New Roman" w:hAnsi="Times New Roman" w:cs="Times New Roman"/>
          <w:sz w:val="24"/>
          <w:szCs w:val="24"/>
        </w:rPr>
        <w:t>04 сентября по 18 сентября</w:t>
      </w:r>
      <w:r w:rsidRPr="009E1495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9E1495">
        <w:rPr>
          <w:rFonts w:ascii="Times New Roman" w:hAnsi="Times New Roman" w:cs="Times New Roman"/>
          <w:sz w:val="24"/>
          <w:szCs w:val="24"/>
        </w:rPr>
        <w:t>9</w:t>
      </w:r>
      <w:r w:rsidRPr="009E14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9E1495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49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9E1495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 w:rsidRPr="009E1495">
        <w:rPr>
          <w:rFonts w:ascii="Times New Roman" w:hAnsi="Times New Roman" w:cs="Times New Roman"/>
          <w:sz w:val="24"/>
          <w:szCs w:val="24"/>
        </w:rPr>
        <w:t>ы</w:t>
      </w:r>
      <w:r w:rsidR="0088155A" w:rsidRPr="009E1495">
        <w:rPr>
          <w:rFonts w:ascii="Times New Roman" w:hAnsi="Times New Roman" w:cs="Times New Roman"/>
          <w:sz w:val="24"/>
          <w:szCs w:val="24"/>
        </w:rPr>
        <w:t xml:space="preserve"> случаи нарушения</w:t>
      </w:r>
      <w:r w:rsidRPr="009E1495">
        <w:rPr>
          <w:rFonts w:ascii="Times New Roman" w:hAnsi="Times New Roman" w:cs="Times New Roman"/>
          <w:sz w:val="24"/>
          <w:szCs w:val="24"/>
        </w:rPr>
        <w:t>:</w:t>
      </w:r>
    </w:p>
    <w:p w:rsidR="00AD5F11" w:rsidRPr="009E1495" w:rsidRDefault="003B7B1E" w:rsidP="009E1495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9E1495">
        <w:t>отдельных положений</w:t>
      </w:r>
      <w:r w:rsidRPr="009E1495">
        <w:t xml:space="preserve"> приказа МФ РФ от  29.07.1998 № 34н «Об утверждении Положения по ведению бухгалтерского учета и бухгалтерской отчетности в Российской Федерации»</w:t>
      </w:r>
      <w:r w:rsidR="009E1495">
        <w:t>;</w:t>
      </w:r>
    </w:p>
    <w:p w:rsidR="009E1495" w:rsidRPr="009E1495" w:rsidRDefault="009E1495" w:rsidP="009E1495">
      <w:pPr>
        <w:pStyle w:val="a8"/>
        <w:numPr>
          <w:ilvl w:val="0"/>
          <w:numId w:val="5"/>
        </w:numPr>
        <w:spacing w:beforeAutospacing="0" w:afterAutospacing="0"/>
        <w:jc w:val="both"/>
        <w:textAlignment w:val="baseline"/>
      </w:pPr>
      <w:r w:rsidRPr="009E1495">
        <w:t>пункта 1.3, пункта 1.5  Приказа МФ РФ от 13.06.1995 № 49 "Об утверждении Методических указаний по инвентаризации имущества и финансовых обязательств"  не была проведена инвентаризация активов и обязательств</w:t>
      </w:r>
      <w:r>
        <w:t>;</w:t>
      </w:r>
    </w:p>
    <w:p w:rsidR="009E1495" w:rsidRPr="009E1495" w:rsidRDefault="009E1495" w:rsidP="009E1495">
      <w:pPr>
        <w:pStyle w:val="a8"/>
        <w:numPr>
          <w:ilvl w:val="0"/>
          <w:numId w:val="5"/>
        </w:numPr>
        <w:spacing w:beforeAutospacing="0" w:afterAutospacing="0"/>
        <w:jc w:val="both"/>
        <w:textAlignment w:val="baseline"/>
        <w:rPr>
          <w:bCs/>
          <w:color w:val="000000"/>
        </w:rPr>
      </w:pPr>
      <w:r w:rsidRPr="009E1495">
        <w:rPr>
          <w:bCs/>
          <w:color w:val="000000"/>
        </w:rPr>
        <w:t>требований Положения по бухгалтерскому учету «Доходы организации» ПБУ 9/99», утвержденного приказом МФ РФ от 06.05.1999 №  32н</w:t>
      </w:r>
      <w:r>
        <w:rPr>
          <w:bCs/>
          <w:color w:val="000000"/>
        </w:rPr>
        <w:t>;</w:t>
      </w:r>
    </w:p>
    <w:p w:rsidR="009E1495" w:rsidRPr="009E1495" w:rsidRDefault="009E1495" w:rsidP="009E1495">
      <w:pPr>
        <w:pStyle w:val="a8"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отдельных </w:t>
      </w:r>
      <w:r w:rsidRPr="009E1495">
        <w:t xml:space="preserve">положений приказа МФ РФ от 31.10.2000 № 94н «Об утверждении </w:t>
      </w:r>
      <w:proofErr w:type="gramStart"/>
      <w:r w:rsidRPr="009E1495">
        <w:t>Плана счетов бухгалтерского учета финансово-хозяйственной деятельности организаций</w:t>
      </w:r>
      <w:proofErr w:type="gramEnd"/>
      <w:r w:rsidRPr="009E1495">
        <w:t xml:space="preserve"> и инструкции по его применению</w:t>
      </w:r>
      <w:r w:rsidRPr="009E1495">
        <w:t>»</w:t>
      </w:r>
      <w:r w:rsidRPr="009E1495">
        <w:t>.</w:t>
      </w:r>
    </w:p>
    <w:p w:rsidR="009E1495" w:rsidRPr="009E1495" w:rsidRDefault="009E1495" w:rsidP="009E14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495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9E1495" w:rsidRPr="009E1495" w:rsidRDefault="009E1495" w:rsidP="009E1495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9E1495">
        <w:rPr>
          <w:color w:val="auto"/>
        </w:rPr>
        <w:t xml:space="preserve">По результатам проверки Учреждению вынесено представление с предложением </w:t>
      </w:r>
      <w:proofErr w:type="gramStart"/>
      <w:r w:rsidRPr="009E1495">
        <w:rPr>
          <w:color w:val="auto"/>
        </w:rPr>
        <w:t>устранить</w:t>
      </w:r>
      <w:proofErr w:type="gramEnd"/>
      <w:r w:rsidRPr="009E1495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Pr="009E1495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F7005B5"/>
    <w:multiLevelType w:val="hybridMultilevel"/>
    <w:tmpl w:val="549E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B7B1E"/>
    <w:rsid w:val="003E2699"/>
    <w:rsid w:val="004372B8"/>
    <w:rsid w:val="004B5E73"/>
    <w:rsid w:val="00553D08"/>
    <w:rsid w:val="0076540F"/>
    <w:rsid w:val="0088155A"/>
    <w:rsid w:val="00930944"/>
    <w:rsid w:val="0095667D"/>
    <w:rsid w:val="009E1495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9820-7861-4981-B3AD-4F911AB8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N7</cp:lastModifiedBy>
  <cp:revision>19</cp:revision>
  <cp:lastPrinted>2018-12-13T07:33:00Z</cp:lastPrinted>
  <dcterms:created xsi:type="dcterms:W3CDTF">2018-09-06T04:39:00Z</dcterms:created>
  <dcterms:modified xsi:type="dcterms:W3CDTF">2019-12-26T04:20:00Z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