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676A1E" w:rsidRDefault="00964B84" w:rsidP="00D52488">
      <w:pPr>
        <w:ind w:left="4395"/>
        <w:jc w:val="right"/>
        <w:rPr>
          <w:b/>
          <w:sz w:val="28"/>
        </w:rPr>
      </w:pPr>
      <w:r w:rsidRPr="00676A1E">
        <w:rPr>
          <w:b/>
          <w:sz w:val="28"/>
        </w:rPr>
        <w:t>УТВЕРЖДЕН</w:t>
      </w:r>
      <w:r>
        <w:rPr>
          <w:b/>
          <w:sz w:val="28"/>
        </w:rPr>
        <w:t>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AF69D5">
        <w:rPr>
          <w:sz w:val="28"/>
        </w:rPr>
        <w:t>__</w:t>
      </w:r>
      <w:r w:rsidRPr="00BC7842">
        <w:rPr>
          <w:sz w:val="28"/>
        </w:rPr>
        <w:t xml:space="preserve">» </w:t>
      </w:r>
      <w:r w:rsidR="00AF69D5">
        <w:rPr>
          <w:sz w:val="28"/>
        </w:rPr>
        <w:t>сентября 2022 года № ___</w:t>
      </w:r>
      <w:r w:rsidRPr="00BC7842">
        <w:rPr>
          <w:sz w:val="28"/>
        </w:rPr>
        <w:t xml:space="preserve"> «О проведен</w:t>
      </w:r>
      <w:proofErr w:type="gramStart"/>
      <w:r w:rsidRPr="00BC7842">
        <w:rPr>
          <w:sz w:val="28"/>
        </w:rPr>
        <w:t>ии ау</w:t>
      </w:r>
      <w:proofErr w:type="gramEnd"/>
      <w:r w:rsidRPr="00BC7842">
        <w:rPr>
          <w:sz w:val="28"/>
        </w:rPr>
        <w:t>кциона в электронной форме, открытый по составу участников, на право заключения договора купли-продажи  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AF69D5">
        <w:rPr>
          <w:b/>
          <w:sz w:val="28"/>
        </w:rPr>
        <w:t>18</w:t>
      </w:r>
      <w:r w:rsidR="00D80297">
        <w:rPr>
          <w:b/>
          <w:sz w:val="28"/>
        </w:rPr>
        <w:t xml:space="preserve"> </w:t>
      </w:r>
      <w:r w:rsidR="00AF69D5">
        <w:rPr>
          <w:b/>
          <w:sz w:val="28"/>
        </w:rPr>
        <w:t>октября</w:t>
      </w:r>
      <w:r w:rsidR="00E77105">
        <w:rPr>
          <w:b/>
          <w:sz w:val="28"/>
        </w:rPr>
        <w:t xml:space="preserve">  </w:t>
      </w:r>
      <w:r w:rsidRPr="001745DA">
        <w:rPr>
          <w:b/>
          <w:sz w:val="28"/>
        </w:rPr>
        <w:t>20</w:t>
      </w:r>
      <w:r w:rsidR="00DF367B">
        <w:rPr>
          <w:b/>
          <w:sz w:val="28"/>
        </w:rPr>
        <w:t>2</w:t>
      </w:r>
      <w:r w:rsidR="00AF0175">
        <w:rPr>
          <w:b/>
          <w:sz w:val="28"/>
        </w:rPr>
        <w:t>2</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w:t>
      </w:r>
      <w:r w:rsidR="00AF0175">
        <w:rPr>
          <w:sz w:val="28"/>
          <w:szCs w:val="28"/>
        </w:rPr>
        <w:t>2</w:t>
      </w:r>
      <w:r w:rsidR="00945A7B" w:rsidRPr="00676A1E">
        <w:rPr>
          <w:sz w:val="28"/>
          <w:szCs w:val="28"/>
        </w:rPr>
        <w:t xml:space="preserve"> г.</w:t>
      </w: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4-86 от 28.12.2021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на 2022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w:t>
      </w:r>
      <w:proofErr w:type="gramEnd"/>
      <w:r w:rsidRPr="002A23E1">
        <w:rPr>
          <w:rFonts w:ascii="Times New Roman" w:hAnsi="Times New Roman" w:cs="Times New Roman"/>
          <w:b w:val="0"/>
          <w:sz w:val="24"/>
          <w:szCs w:val="24"/>
        </w:rPr>
        <w:t xml:space="preserve">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AF69D5">
        <w:rPr>
          <w:i/>
          <w:iCs/>
          <w:sz w:val="24"/>
          <w:szCs w:val="24"/>
        </w:rPr>
        <w:t>18</w:t>
      </w:r>
      <w:r w:rsidR="0012673A" w:rsidRPr="006203AA">
        <w:rPr>
          <w:i/>
          <w:iCs/>
          <w:sz w:val="24"/>
          <w:szCs w:val="24"/>
        </w:rPr>
        <w:t xml:space="preserve">» </w:t>
      </w:r>
      <w:r w:rsidR="00AF69D5">
        <w:rPr>
          <w:i/>
          <w:iCs/>
          <w:sz w:val="24"/>
          <w:szCs w:val="24"/>
        </w:rPr>
        <w:t>октября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AF0175">
        <w:rPr>
          <w:i/>
          <w:iCs/>
          <w:sz w:val="24"/>
          <w:szCs w:val="24"/>
        </w:rPr>
        <w:t>2</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r>
        <w:rPr>
          <w:b/>
          <w:sz w:val="24"/>
          <w:szCs w:val="24"/>
        </w:rPr>
        <w:t>Лот №1</w:t>
      </w:r>
    </w:p>
    <w:p w:rsidR="00964B84" w:rsidRPr="00287676" w:rsidRDefault="00964B84" w:rsidP="00964B84">
      <w:pPr>
        <w:ind w:firstLine="709"/>
        <w:jc w:val="both"/>
        <w:rPr>
          <w:sz w:val="24"/>
          <w:szCs w:val="24"/>
        </w:rPr>
      </w:pPr>
      <w:r w:rsidRPr="00992E33">
        <w:rPr>
          <w:sz w:val="24"/>
          <w:szCs w:val="24"/>
        </w:rPr>
        <w:t xml:space="preserve">2.1. </w:t>
      </w:r>
      <w:r w:rsidR="00287676">
        <w:rPr>
          <w:sz w:val="24"/>
          <w:szCs w:val="24"/>
        </w:rPr>
        <w:t>Серная контактная техническая к</w:t>
      </w:r>
      <w:r w:rsidRPr="00992E33">
        <w:rPr>
          <w:sz w:val="24"/>
          <w:szCs w:val="24"/>
        </w:rPr>
        <w:t xml:space="preserve">ислота </w:t>
      </w:r>
      <w:r w:rsidR="00287676">
        <w:rPr>
          <w:sz w:val="24"/>
          <w:szCs w:val="24"/>
        </w:rPr>
        <w:t>(ГОСТ 2184-77, массовая доля серной кислоты Н2</w:t>
      </w:r>
      <w:r w:rsidR="00287676">
        <w:rPr>
          <w:sz w:val="24"/>
          <w:szCs w:val="24"/>
          <w:lang w:val="en-US"/>
        </w:rPr>
        <w:t>SO</w:t>
      </w:r>
      <w:r w:rsidR="00287676" w:rsidRPr="00287676">
        <w:rPr>
          <w:sz w:val="24"/>
          <w:szCs w:val="24"/>
        </w:rPr>
        <w:t>4-92</w:t>
      </w:r>
      <w:r w:rsidR="009C14C6">
        <w:rPr>
          <w:sz w:val="24"/>
          <w:szCs w:val="24"/>
        </w:rPr>
        <w:t>,</w:t>
      </w:r>
      <w:r w:rsidR="00287676" w:rsidRPr="00287676">
        <w:rPr>
          <w:sz w:val="24"/>
          <w:szCs w:val="24"/>
        </w:rPr>
        <w:t>5%)</w:t>
      </w:r>
      <w:r w:rsidR="00287676">
        <w:rPr>
          <w:sz w:val="24"/>
          <w:szCs w:val="24"/>
        </w:rPr>
        <w:t>.</w:t>
      </w:r>
    </w:p>
    <w:p w:rsidR="00964B84" w:rsidRPr="00992E33" w:rsidRDefault="00964B84" w:rsidP="00964B84">
      <w:pPr>
        <w:ind w:firstLine="709"/>
        <w:jc w:val="both"/>
        <w:rPr>
          <w:sz w:val="24"/>
          <w:szCs w:val="24"/>
        </w:rPr>
      </w:pPr>
      <w:r w:rsidRPr="00992E33">
        <w:rPr>
          <w:sz w:val="24"/>
          <w:szCs w:val="24"/>
        </w:rPr>
        <w:t>Марка – контактная техническая, 1 сорт.</w:t>
      </w:r>
    </w:p>
    <w:p w:rsidR="00964B84" w:rsidRPr="00992E33" w:rsidRDefault="00964B84" w:rsidP="00964B84">
      <w:pPr>
        <w:ind w:firstLine="709"/>
        <w:jc w:val="both"/>
        <w:rPr>
          <w:sz w:val="24"/>
          <w:szCs w:val="24"/>
        </w:rPr>
      </w:pPr>
      <w:r w:rsidRPr="00992E33">
        <w:rPr>
          <w:sz w:val="24"/>
          <w:szCs w:val="24"/>
        </w:rPr>
        <w:t>Количество: 60,0 тонн.</w:t>
      </w:r>
    </w:p>
    <w:p w:rsidR="00964B84" w:rsidRDefault="00964B84" w:rsidP="00964B84">
      <w:pPr>
        <w:ind w:firstLine="709"/>
        <w:jc w:val="both"/>
        <w:rPr>
          <w:sz w:val="24"/>
          <w:szCs w:val="24"/>
        </w:rPr>
      </w:pPr>
      <w:r>
        <w:rPr>
          <w:sz w:val="24"/>
          <w:szCs w:val="24"/>
        </w:rPr>
        <w:t xml:space="preserve">2.2.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пос. </w:t>
      </w:r>
      <w:proofErr w:type="spellStart"/>
      <w:r w:rsidR="009660C5" w:rsidRPr="009660C5">
        <w:rPr>
          <w:sz w:val="24"/>
          <w:szCs w:val="24"/>
        </w:rPr>
        <w:t>Кизнер</w:t>
      </w:r>
      <w:proofErr w:type="spellEnd"/>
      <w:r w:rsidR="009660C5" w:rsidRPr="009660C5">
        <w:rPr>
          <w:sz w:val="24"/>
          <w:szCs w:val="24"/>
        </w:rPr>
        <w:t>,  войсковая часть 70855</w:t>
      </w:r>
      <w:r w:rsidR="009660C5">
        <w:rPr>
          <w:sz w:val="24"/>
          <w:szCs w:val="24"/>
        </w:rPr>
        <w:t xml:space="preserve">, </w:t>
      </w:r>
      <w:r w:rsidRPr="0059678E">
        <w:rPr>
          <w:sz w:val="24"/>
          <w:szCs w:val="24"/>
        </w:rPr>
        <w:t>по четвергам в течение срока подачи заявок на участие в аукционе</w:t>
      </w:r>
      <w:r w:rsidR="00314D6B">
        <w:rPr>
          <w:sz w:val="24"/>
          <w:szCs w:val="24"/>
        </w:rPr>
        <w:t xml:space="preserve"> </w:t>
      </w:r>
      <w:r w:rsidR="009C14C6">
        <w:rPr>
          <w:sz w:val="24"/>
          <w:szCs w:val="24"/>
        </w:rPr>
        <w:t>(по предварительному согласованию).</w:t>
      </w:r>
    </w:p>
    <w:p w:rsidR="00964B84" w:rsidRPr="00583C74" w:rsidRDefault="00964B84" w:rsidP="00964B84">
      <w:pPr>
        <w:ind w:firstLine="709"/>
        <w:jc w:val="both"/>
        <w:rPr>
          <w:b/>
          <w:sz w:val="24"/>
          <w:szCs w:val="24"/>
        </w:rPr>
      </w:pPr>
      <w:r>
        <w:rPr>
          <w:sz w:val="24"/>
          <w:szCs w:val="24"/>
        </w:rPr>
        <w:t>2.4.</w:t>
      </w:r>
      <w:r w:rsidRPr="00583C74">
        <w:rPr>
          <w:sz w:val="24"/>
          <w:szCs w:val="24"/>
        </w:rPr>
        <w:t xml:space="preserve"> </w:t>
      </w:r>
      <w:r w:rsidRPr="00583C74">
        <w:rPr>
          <w:b/>
          <w:sz w:val="24"/>
          <w:szCs w:val="24"/>
        </w:rPr>
        <w:t>Информация о предыдущих торгах:</w:t>
      </w:r>
    </w:p>
    <w:p w:rsidR="00D55A87" w:rsidRDefault="00131C28" w:rsidP="00964B84">
      <w:pPr>
        <w:ind w:firstLine="709"/>
        <w:jc w:val="both"/>
        <w:rPr>
          <w:sz w:val="24"/>
          <w:szCs w:val="24"/>
        </w:rPr>
      </w:pPr>
      <w:r>
        <w:rPr>
          <w:sz w:val="24"/>
          <w:szCs w:val="24"/>
        </w:rPr>
        <w:t>Т</w:t>
      </w:r>
      <w:r w:rsidR="00D55A87" w:rsidRPr="00D55A87">
        <w:rPr>
          <w:sz w:val="24"/>
          <w:szCs w:val="24"/>
        </w:rPr>
        <w:t xml:space="preserve">орги </w:t>
      </w:r>
      <w:proofErr w:type="gramStart"/>
      <w:r>
        <w:rPr>
          <w:sz w:val="24"/>
          <w:szCs w:val="24"/>
        </w:rPr>
        <w:t xml:space="preserve">проводились </w:t>
      </w:r>
      <w:r w:rsidR="00D55A87">
        <w:rPr>
          <w:sz w:val="24"/>
          <w:szCs w:val="24"/>
        </w:rPr>
        <w:t>07</w:t>
      </w:r>
      <w:r w:rsidR="00D55A87" w:rsidRPr="00D55A87">
        <w:rPr>
          <w:sz w:val="24"/>
          <w:szCs w:val="24"/>
        </w:rPr>
        <w:t xml:space="preserve"> </w:t>
      </w:r>
      <w:r w:rsidR="00D55A87">
        <w:rPr>
          <w:sz w:val="24"/>
          <w:szCs w:val="24"/>
        </w:rPr>
        <w:t>июля</w:t>
      </w:r>
      <w:r w:rsidR="00D55A87" w:rsidRPr="00D55A87">
        <w:rPr>
          <w:sz w:val="24"/>
          <w:szCs w:val="24"/>
        </w:rPr>
        <w:t xml:space="preserve"> 202</w:t>
      </w:r>
      <w:r w:rsidR="00D55A87">
        <w:rPr>
          <w:sz w:val="24"/>
          <w:szCs w:val="24"/>
        </w:rPr>
        <w:t>2</w:t>
      </w:r>
      <w:r w:rsidR="00D55A87" w:rsidRPr="00D55A87">
        <w:rPr>
          <w:sz w:val="24"/>
          <w:szCs w:val="24"/>
        </w:rPr>
        <w:t xml:space="preserve"> года признаны</w:t>
      </w:r>
      <w:proofErr w:type="gramEnd"/>
      <w:r w:rsidR="00D55A87" w:rsidRPr="00D55A87">
        <w:rPr>
          <w:sz w:val="24"/>
          <w:szCs w:val="24"/>
        </w:rPr>
        <w:t xml:space="preserve"> несостоявшимися в связи с отсутствием поданных заявок.</w:t>
      </w:r>
    </w:p>
    <w:p w:rsidR="00964B84" w:rsidRDefault="00964B84" w:rsidP="00964B84">
      <w:pPr>
        <w:ind w:firstLine="709"/>
        <w:jc w:val="both"/>
        <w:rPr>
          <w:sz w:val="24"/>
          <w:szCs w:val="24"/>
        </w:rPr>
      </w:pPr>
      <w:r>
        <w:rPr>
          <w:sz w:val="24"/>
          <w:szCs w:val="24"/>
        </w:rPr>
        <w:t xml:space="preserve">2.5. </w:t>
      </w:r>
      <w:r w:rsidRPr="00992E33">
        <w:rPr>
          <w:sz w:val="24"/>
          <w:szCs w:val="24"/>
        </w:rPr>
        <w:t>Обременения по лоту № 1: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964B84" w:rsidRPr="00E824DE" w:rsidRDefault="00964B84" w:rsidP="00964B84">
      <w:pPr>
        <w:ind w:firstLine="709"/>
        <w:jc w:val="both"/>
        <w:rPr>
          <w:b/>
          <w:sz w:val="24"/>
          <w:szCs w:val="24"/>
        </w:rPr>
      </w:pPr>
      <w:r>
        <w:rPr>
          <w:sz w:val="24"/>
          <w:szCs w:val="24"/>
        </w:rPr>
        <w:t>4</w:t>
      </w:r>
      <w:r w:rsidRPr="00D35DE3">
        <w:rPr>
          <w:sz w:val="24"/>
          <w:szCs w:val="24"/>
        </w:rPr>
        <w:t xml:space="preserve">. </w:t>
      </w:r>
      <w:r w:rsidRPr="00C0134D">
        <w:rPr>
          <w:b/>
          <w:sz w:val="24"/>
          <w:szCs w:val="24"/>
        </w:rPr>
        <w:t>Начальная (минимальная) цена</w:t>
      </w:r>
      <w:r>
        <w:rPr>
          <w:b/>
          <w:sz w:val="24"/>
          <w:szCs w:val="24"/>
        </w:rPr>
        <w:t xml:space="preserve"> лота (договора) </w:t>
      </w:r>
      <w:r w:rsidRPr="009572DB">
        <w:rPr>
          <w:sz w:val="24"/>
          <w:szCs w:val="24"/>
        </w:rPr>
        <w:t>составляет</w:t>
      </w:r>
      <w:r>
        <w:rPr>
          <w:sz w:val="24"/>
          <w:szCs w:val="24"/>
        </w:rPr>
        <w:t xml:space="preserve"> </w:t>
      </w:r>
      <w:r w:rsidR="00E824DE">
        <w:rPr>
          <w:sz w:val="24"/>
          <w:szCs w:val="24"/>
        </w:rPr>
        <w:t>без</w:t>
      </w:r>
      <w:r>
        <w:rPr>
          <w:sz w:val="24"/>
          <w:szCs w:val="24"/>
        </w:rPr>
        <w:t xml:space="preserve"> учет</w:t>
      </w:r>
      <w:r w:rsidR="00E824DE">
        <w:rPr>
          <w:sz w:val="24"/>
          <w:szCs w:val="24"/>
        </w:rPr>
        <w:t>а</w:t>
      </w:r>
      <w:r>
        <w:rPr>
          <w:sz w:val="24"/>
          <w:szCs w:val="24"/>
        </w:rPr>
        <w:t xml:space="preserve"> НДС (20%),</w:t>
      </w:r>
      <w:r w:rsidRPr="0083647E">
        <w:rPr>
          <w:sz w:val="24"/>
          <w:szCs w:val="24"/>
        </w:rPr>
        <w:t xml:space="preserve"> </w:t>
      </w:r>
      <w:r w:rsidRPr="009572DB">
        <w:rPr>
          <w:sz w:val="24"/>
          <w:szCs w:val="24"/>
        </w:rPr>
        <w:t>согласно отчет</w:t>
      </w:r>
      <w:r>
        <w:rPr>
          <w:sz w:val="24"/>
          <w:szCs w:val="24"/>
        </w:rPr>
        <w:t xml:space="preserve">у </w:t>
      </w:r>
      <w:r w:rsidRPr="00E824DE">
        <w:rPr>
          <w:b/>
          <w:sz w:val="24"/>
          <w:szCs w:val="24"/>
        </w:rPr>
        <w:t xml:space="preserve">№ </w:t>
      </w:r>
      <w:r w:rsidR="00E824DE" w:rsidRPr="00E824DE">
        <w:rPr>
          <w:b/>
          <w:sz w:val="24"/>
          <w:szCs w:val="24"/>
        </w:rPr>
        <w:t xml:space="preserve">79/04-В-20202 </w:t>
      </w:r>
      <w:r w:rsidRPr="00E824DE">
        <w:rPr>
          <w:b/>
          <w:sz w:val="24"/>
          <w:szCs w:val="24"/>
        </w:rPr>
        <w:t xml:space="preserve"> об определении рыночной стоимости </w:t>
      </w:r>
      <w:r w:rsidR="00E824DE" w:rsidRPr="00E824DE">
        <w:rPr>
          <w:b/>
          <w:sz w:val="24"/>
          <w:szCs w:val="24"/>
        </w:rPr>
        <w:t>имущества</w:t>
      </w:r>
      <w:r w:rsidRPr="00E824DE">
        <w:rPr>
          <w:b/>
          <w:sz w:val="24"/>
          <w:szCs w:val="24"/>
        </w:rPr>
        <w:t>.</w:t>
      </w:r>
    </w:p>
    <w:p w:rsidR="00964B84" w:rsidRDefault="00964B84" w:rsidP="00964B84">
      <w:pPr>
        <w:ind w:firstLine="708"/>
        <w:jc w:val="both"/>
        <w:rPr>
          <w:sz w:val="24"/>
          <w:szCs w:val="24"/>
        </w:rPr>
      </w:pPr>
      <w:r w:rsidRPr="00E824DE">
        <w:rPr>
          <w:sz w:val="24"/>
          <w:szCs w:val="24"/>
        </w:rPr>
        <w:t>Дата составления отчета «</w:t>
      </w:r>
      <w:r w:rsidR="00E824DE" w:rsidRPr="00E824DE">
        <w:rPr>
          <w:sz w:val="24"/>
          <w:szCs w:val="24"/>
        </w:rPr>
        <w:t>05</w:t>
      </w:r>
      <w:r w:rsidRPr="00E824DE">
        <w:rPr>
          <w:sz w:val="24"/>
          <w:szCs w:val="24"/>
        </w:rPr>
        <w:t xml:space="preserve">» </w:t>
      </w:r>
      <w:r w:rsidR="00E824DE" w:rsidRPr="00E824DE">
        <w:rPr>
          <w:sz w:val="24"/>
          <w:szCs w:val="24"/>
        </w:rPr>
        <w:t>апреля</w:t>
      </w:r>
      <w:r w:rsidRPr="00E824DE">
        <w:rPr>
          <w:sz w:val="24"/>
          <w:szCs w:val="24"/>
        </w:rPr>
        <w:t xml:space="preserve"> 2022 года.</w:t>
      </w:r>
    </w:p>
    <w:p w:rsidR="00964B84" w:rsidRDefault="00964B84" w:rsidP="00964B84">
      <w:pPr>
        <w:pStyle w:val="a6"/>
        <w:spacing w:before="120" w:after="0"/>
        <w:ind w:left="0" w:firstLine="709"/>
        <w:jc w:val="both"/>
        <w:rPr>
          <w:sz w:val="24"/>
          <w:szCs w:val="24"/>
        </w:rPr>
      </w:pPr>
      <w:r>
        <w:rPr>
          <w:color w:val="000000"/>
          <w:sz w:val="24"/>
          <w:szCs w:val="24"/>
        </w:rPr>
        <w:t>5</w:t>
      </w:r>
      <w:r w:rsidRPr="0029699F">
        <w:rPr>
          <w:color w:val="000000"/>
          <w:sz w:val="24"/>
          <w:szCs w:val="24"/>
        </w:rPr>
        <w:t xml:space="preserve">. </w:t>
      </w:r>
      <w:r w:rsidRPr="0029699F">
        <w:rPr>
          <w:b/>
          <w:sz w:val="24"/>
          <w:szCs w:val="24"/>
        </w:rPr>
        <w:t>Размер и порядок внесения задатка</w:t>
      </w:r>
      <w:r w:rsidRPr="0029699F">
        <w:rPr>
          <w:sz w:val="24"/>
          <w:szCs w:val="24"/>
        </w:rPr>
        <w:t>:</w:t>
      </w:r>
      <w:r>
        <w:rPr>
          <w:sz w:val="24"/>
          <w:szCs w:val="24"/>
        </w:rPr>
        <w:t xml:space="preserve"> задаток в </w:t>
      </w:r>
      <w:r w:rsidRPr="00E824DE">
        <w:rPr>
          <w:sz w:val="24"/>
          <w:szCs w:val="24"/>
        </w:rPr>
        <w:t>размере 20% от начальной стоимости.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 xml:space="preserve">торгах </w:t>
      </w:r>
      <w:r w:rsidRPr="002547C2">
        <w:rPr>
          <w:rFonts w:ascii="yandex-sans" w:hAnsi="yandex-sans"/>
          <w:color w:val="000000"/>
          <w:sz w:val="23"/>
          <w:szCs w:val="23"/>
        </w:rPr>
        <w:lastRenderedPageBreak/>
        <w:t>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.2. Настоящее информационное сообщение является публичной офертой для</w:t>
      </w:r>
      <w:r>
        <w:rPr>
          <w:rFonts w:ascii="yandex-sans" w:hAnsi="yandex-sans"/>
          <w:color w:val="000000"/>
          <w:sz w:val="23"/>
          <w:szCs w:val="23"/>
        </w:rPr>
        <w:t xml:space="preserve"> </w:t>
      </w:r>
      <w:r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Pr>
          <w:rFonts w:ascii="yandex-sans" w:hAnsi="yandex-sans"/>
          <w:color w:val="000000"/>
          <w:sz w:val="23"/>
          <w:szCs w:val="23"/>
        </w:rPr>
        <w:t xml:space="preserve"> </w:t>
      </w:r>
      <w:r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Pr>
          <w:rFonts w:ascii="yandex-sans" w:hAnsi="yandex-sans"/>
          <w:color w:val="000000"/>
          <w:sz w:val="23"/>
          <w:szCs w:val="23"/>
        </w:rPr>
        <w:t xml:space="preserve"> </w:t>
      </w:r>
      <w:r w:rsidRPr="002547C2">
        <w:rPr>
          <w:rFonts w:ascii="yandex-sans" w:hAnsi="yandex-sans"/>
          <w:color w:val="000000"/>
          <w:sz w:val="23"/>
          <w:szCs w:val="23"/>
        </w:rPr>
        <w:t>считается заключенным в установленном порядке.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.3. Платежи по перечислению задатка для участия в торгах и порядок возврата задатка</w:t>
      </w:r>
      <w:r>
        <w:rPr>
          <w:rFonts w:ascii="yandex-sans" w:hAnsi="yandex-sans"/>
          <w:color w:val="000000"/>
          <w:sz w:val="23"/>
          <w:szCs w:val="23"/>
        </w:rPr>
        <w:t xml:space="preserve"> </w:t>
      </w:r>
      <w:r w:rsidRPr="002547C2">
        <w:rPr>
          <w:rFonts w:ascii="yandex-sans" w:hAnsi="yandex-sans"/>
          <w:color w:val="000000"/>
          <w:sz w:val="23"/>
          <w:szCs w:val="23"/>
        </w:rPr>
        <w:t>осуществляются в соответствии с Регламентом электронной площадки.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.4. Суммы задатков возвращаются всем участникам аукциона, за исключением</w:t>
      </w:r>
      <w:r>
        <w:rPr>
          <w:rFonts w:ascii="yandex-sans" w:hAnsi="yandex-sans"/>
          <w:color w:val="000000"/>
          <w:sz w:val="23"/>
          <w:szCs w:val="23"/>
        </w:rPr>
        <w:t xml:space="preserve"> </w:t>
      </w:r>
      <w:r w:rsidRPr="002547C2">
        <w:rPr>
          <w:rFonts w:ascii="yandex-sans" w:hAnsi="yandex-sans"/>
          <w:color w:val="000000"/>
          <w:sz w:val="23"/>
          <w:szCs w:val="23"/>
        </w:rPr>
        <w:t xml:space="preserve">победителя, в течение 5 (пяти) календарных дней </w:t>
      </w:r>
      <w:proofErr w:type="gramStart"/>
      <w:r w:rsidRPr="002547C2">
        <w:rPr>
          <w:rFonts w:ascii="yandex-sans" w:hAnsi="yandex-sans"/>
          <w:color w:val="000000"/>
          <w:sz w:val="23"/>
          <w:szCs w:val="23"/>
        </w:rPr>
        <w:t>с даты подведения</w:t>
      </w:r>
      <w:proofErr w:type="gramEnd"/>
      <w:r w:rsidRPr="002547C2">
        <w:rPr>
          <w:rFonts w:ascii="yandex-sans" w:hAnsi="yandex-sans"/>
          <w:color w:val="000000"/>
          <w:sz w:val="23"/>
          <w:szCs w:val="23"/>
        </w:rPr>
        <w:t xml:space="preserve"> итогов аукциона. Задаток,</w:t>
      </w:r>
      <w:r>
        <w:rPr>
          <w:rFonts w:ascii="yandex-sans" w:hAnsi="yandex-sans"/>
          <w:color w:val="000000"/>
          <w:sz w:val="23"/>
          <w:szCs w:val="23"/>
        </w:rPr>
        <w:t xml:space="preserve"> </w:t>
      </w:r>
      <w:r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.5. При уклонении или отказе победителя аукциона от заключения в установленный в</w:t>
      </w:r>
      <w:r>
        <w:rPr>
          <w:rFonts w:ascii="yandex-sans" w:hAnsi="yandex-sans"/>
          <w:color w:val="000000"/>
          <w:sz w:val="23"/>
          <w:szCs w:val="23"/>
        </w:rPr>
        <w:t xml:space="preserve"> </w:t>
      </w:r>
      <w:r w:rsidRPr="002547C2">
        <w:rPr>
          <w:rFonts w:ascii="yandex-sans" w:hAnsi="yandex-sans"/>
          <w:color w:val="000000"/>
          <w:sz w:val="23"/>
          <w:szCs w:val="23"/>
        </w:rPr>
        <w:t xml:space="preserve">пункте </w:t>
      </w:r>
      <w:r>
        <w:rPr>
          <w:rFonts w:ascii="yandex-sans" w:hAnsi="yandex-sans"/>
          <w:color w:val="000000"/>
          <w:sz w:val="23"/>
          <w:szCs w:val="23"/>
        </w:rPr>
        <w:t xml:space="preserve">3.6, раздел </w:t>
      </w:r>
      <w:r>
        <w:rPr>
          <w:rFonts w:ascii="yandex-sans" w:hAnsi="yandex-sans"/>
          <w:color w:val="000000"/>
          <w:sz w:val="23"/>
          <w:szCs w:val="23"/>
          <w:lang w:val="en-US"/>
        </w:rPr>
        <w:t>III</w:t>
      </w:r>
      <w:r>
        <w:rPr>
          <w:rFonts w:ascii="yandex-sans" w:hAnsi="yandex-sans"/>
          <w:color w:val="000000"/>
          <w:sz w:val="23"/>
          <w:szCs w:val="23"/>
        </w:rPr>
        <w:t>,</w:t>
      </w:r>
      <w:r w:rsidRPr="002547C2">
        <w:rPr>
          <w:rFonts w:ascii="yandex-sans" w:hAnsi="yandex-sans"/>
          <w:color w:val="FF0000"/>
          <w:sz w:val="23"/>
          <w:szCs w:val="23"/>
        </w:rPr>
        <w:t xml:space="preserve"> </w:t>
      </w:r>
      <w:r w:rsidRPr="002547C2">
        <w:rPr>
          <w:rFonts w:ascii="yandex-sans" w:hAnsi="yandex-sans"/>
          <w:color w:val="000000"/>
          <w:sz w:val="23"/>
          <w:szCs w:val="23"/>
        </w:rPr>
        <w:t>настоящего информационного сообщения срок договора купли-продажи</w:t>
      </w:r>
      <w:r>
        <w:rPr>
          <w:rFonts w:ascii="yandex-sans" w:hAnsi="yandex-sans"/>
          <w:color w:val="000000"/>
          <w:sz w:val="23"/>
          <w:szCs w:val="23"/>
        </w:rPr>
        <w:t xml:space="preserve"> </w:t>
      </w:r>
      <w:r w:rsidRPr="002547C2">
        <w:rPr>
          <w:rFonts w:ascii="yandex-sans" w:hAnsi="yandex-sans"/>
          <w:color w:val="000000"/>
          <w:sz w:val="23"/>
          <w:szCs w:val="23"/>
        </w:rPr>
        <w:t>имущества, задаток ему не возвращается.</w:t>
      </w:r>
    </w:p>
    <w:p w:rsidR="00964B84" w:rsidRDefault="00964B84" w:rsidP="00964B84">
      <w:pPr>
        <w:shd w:val="clear" w:color="auto" w:fill="FFFFFF"/>
        <w:ind w:firstLine="709"/>
        <w:jc w:val="both"/>
        <w:rPr>
          <w:rFonts w:ascii="yandex-sans" w:hAnsi="yandex-sans"/>
          <w:color w:val="000000"/>
          <w:sz w:val="23"/>
          <w:szCs w:val="23"/>
        </w:rPr>
      </w:pPr>
      <w:r w:rsidRPr="002547C2">
        <w:rPr>
          <w:rFonts w:ascii="yandex-sans" w:hAnsi="yandex-sans"/>
          <w:color w:val="000000"/>
          <w:sz w:val="23"/>
          <w:szCs w:val="23"/>
        </w:rPr>
        <w:t>5</w:t>
      </w:r>
      <w:r>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64B84" w:rsidRDefault="00964B84" w:rsidP="00964B84">
      <w:pPr>
        <w:spacing w:before="120"/>
        <w:ind w:firstLine="708"/>
        <w:jc w:val="both"/>
        <w:rPr>
          <w:rFonts w:ascii="Arial" w:hAnsi="Arial" w:cs="Arial"/>
          <w:color w:val="212121"/>
          <w:sz w:val="18"/>
          <w:szCs w:val="18"/>
        </w:rPr>
      </w:pPr>
      <w:r>
        <w:rPr>
          <w:sz w:val="24"/>
          <w:szCs w:val="24"/>
        </w:rPr>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E824DE">
            <w:pPr>
              <w:jc w:val="center"/>
              <w:rPr>
                <w:sz w:val="24"/>
                <w:szCs w:val="24"/>
              </w:rPr>
            </w:pPr>
            <w:r w:rsidRPr="00E824DE">
              <w:rPr>
                <w:color w:val="000000"/>
                <w:sz w:val="24"/>
                <w:szCs w:val="24"/>
                <w:lang w:bidi="ru-RU"/>
              </w:rPr>
              <w:t>Начальная цена (</w:t>
            </w:r>
            <w:r w:rsidR="00E824DE" w:rsidRPr="00E824DE">
              <w:rPr>
                <w:color w:val="000000"/>
                <w:sz w:val="24"/>
                <w:szCs w:val="24"/>
                <w:lang w:bidi="ru-RU"/>
              </w:rPr>
              <w:t>без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64B84" w:rsidRPr="00496F48" w:rsidTr="00BC7842">
        <w:trPr>
          <w:trHeight w:val="553"/>
        </w:trPr>
        <w:tc>
          <w:tcPr>
            <w:tcW w:w="668" w:type="dxa"/>
            <w:shd w:val="clear" w:color="auto" w:fill="auto"/>
            <w:vAlign w:val="center"/>
          </w:tcPr>
          <w:p w:rsidR="00964B84" w:rsidRPr="00496F48" w:rsidRDefault="00964B84" w:rsidP="00687731">
            <w:pPr>
              <w:spacing w:line="220" w:lineRule="exact"/>
              <w:rPr>
                <w:sz w:val="24"/>
                <w:szCs w:val="24"/>
              </w:rPr>
            </w:pPr>
            <w:r w:rsidRPr="00496F48">
              <w:rPr>
                <w:color w:val="000000"/>
                <w:sz w:val="24"/>
                <w:szCs w:val="24"/>
                <w:lang w:bidi="ru-RU"/>
              </w:rPr>
              <w:t>1.</w:t>
            </w:r>
          </w:p>
        </w:tc>
        <w:tc>
          <w:tcPr>
            <w:tcW w:w="5252" w:type="dxa"/>
            <w:shd w:val="clear" w:color="auto" w:fill="auto"/>
            <w:vAlign w:val="center"/>
          </w:tcPr>
          <w:p w:rsidR="00287676" w:rsidRPr="00287676" w:rsidRDefault="00287676" w:rsidP="00287676">
            <w:pPr>
              <w:jc w:val="both"/>
              <w:rPr>
                <w:sz w:val="24"/>
                <w:szCs w:val="24"/>
              </w:rPr>
            </w:pPr>
            <w:r w:rsidRPr="00287676">
              <w:rPr>
                <w:sz w:val="24"/>
                <w:szCs w:val="24"/>
              </w:rPr>
              <w:t>Серная контактная техническая кислота (ГОСТ 2184-77, массовая доля серной кислоты Н2SO4-92</w:t>
            </w:r>
            <w:r w:rsidR="009C14C6">
              <w:rPr>
                <w:sz w:val="24"/>
                <w:szCs w:val="24"/>
              </w:rPr>
              <w:t>,</w:t>
            </w:r>
            <w:r w:rsidRPr="00287676">
              <w:rPr>
                <w:sz w:val="24"/>
                <w:szCs w:val="24"/>
              </w:rPr>
              <w:t>5%).</w:t>
            </w:r>
          </w:p>
          <w:p w:rsidR="00287676" w:rsidRPr="00287676" w:rsidRDefault="00287676" w:rsidP="00287676">
            <w:pPr>
              <w:jc w:val="both"/>
              <w:rPr>
                <w:sz w:val="24"/>
                <w:szCs w:val="24"/>
              </w:rPr>
            </w:pPr>
            <w:r w:rsidRPr="00287676">
              <w:rPr>
                <w:sz w:val="24"/>
                <w:szCs w:val="24"/>
              </w:rPr>
              <w:t>Марка – контактная техническая, 1 сорт.</w:t>
            </w:r>
          </w:p>
          <w:p w:rsidR="00964B84" w:rsidRPr="00496F48" w:rsidRDefault="00964B84" w:rsidP="00287676">
            <w:pPr>
              <w:rPr>
                <w:sz w:val="24"/>
                <w:szCs w:val="24"/>
              </w:rPr>
            </w:pPr>
            <w:r w:rsidRPr="00FF6B6E">
              <w:rPr>
                <w:sz w:val="24"/>
                <w:szCs w:val="24"/>
              </w:rPr>
              <w:t>Количество: 60,0 тонн.</w:t>
            </w:r>
          </w:p>
        </w:tc>
        <w:tc>
          <w:tcPr>
            <w:tcW w:w="1559" w:type="dxa"/>
            <w:shd w:val="clear" w:color="auto" w:fill="auto"/>
            <w:vAlign w:val="center"/>
          </w:tcPr>
          <w:p w:rsidR="00964B84" w:rsidRPr="00BC7842" w:rsidRDefault="00E824DE" w:rsidP="00687731">
            <w:pPr>
              <w:jc w:val="center"/>
              <w:rPr>
                <w:b/>
                <w:sz w:val="24"/>
                <w:szCs w:val="24"/>
              </w:rPr>
            </w:pPr>
            <w:r w:rsidRPr="00BC7842">
              <w:rPr>
                <w:b/>
                <w:sz w:val="24"/>
                <w:szCs w:val="24"/>
              </w:rPr>
              <w:t>414000,00</w:t>
            </w:r>
          </w:p>
        </w:tc>
        <w:tc>
          <w:tcPr>
            <w:tcW w:w="1418" w:type="dxa"/>
            <w:shd w:val="clear" w:color="auto" w:fill="auto"/>
            <w:vAlign w:val="center"/>
          </w:tcPr>
          <w:p w:rsidR="00964B84" w:rsidRPr="00BC7842" w:rsidRDefault="00E824DE" w:rsidP="00687731">
            <w:pPr>
              <w:spacing w:line="220" w:lineRule="exact"/>
              <w:jc w:val="center"/>
              <w:rPr>
                <w:sz w:val="24"/>
                <w:szCs w:val="24"/>
              </w:rPr>
            </w:pPr>
            <w:r w:rsidRPr="00BC7842">
              <w:rPr>
                <w:sz w:val="24"/>
                <w:szCs w:val="24"/>
              </w:rPr>
              <w:t>82800,00</w:t>
            </w:r>
          </w:p>
        </w:tc>
        <w:tc>
          <w:tcPr>
            <w:tcW w:w="1276" w:type="dxa"/>
            <w:shd w:val="clear" w:color="auto" w:fill="auto"/>
            <w:vAlign w:val="center"/>
          </w:tcPr>
          <w:p w:rsidR="00964B84" w:rsidRPr="00BC7842" w:rsidRDefault="00E824DE" w:rsidP="00687731">
            <w:pPr>
              <w:jc w:val="center"/>
              <w:rPr>
                <w:sz w:val="24"/>
                <w:szCs w:val="24"/>
              </w:rPr>
            </w:pPr>
            <w:r w:rsidRPr="00BC7842">
              <w:rPr>
                <w:sz w:val="24"/>
                <w:szCs w:val="24"/>
              </w:rPr>
              <w:t>20700,00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lastRenderedPageBreak/>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lastRenderedPageBreak/>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226B78" w:rsidRPr="00C13FA4">
        <w:t xml:space="preserve"> </w:t>
      </w:r>
      <w:r w:rsidR="00226B78"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7F0548" w:rsidRPr="007F0548" w:rsidRDefault="00AD229F" w:rsidP="007F054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7F0548" w:rsidRPr="007F0548">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в соответствии с Гражданским кодексом Российской Федерации, Законом о приватизации в течение пяти рабочих дней </w:t>
      </w:r>
      <w:proofErr w:type="gramStart"/>
      <w:r w:rsidR="007F0548" w:rsidRPr="007F0548">
        <w:rPr>
          <w:rFonts w:ascii="Times New Roman" w:hAnsi="Times New Roman" w:cs="Times New Roman"/>
          <w:sz w:val="24"/>
          <w:szCs w:val="24"/>
        </w:rPr>
        <w:t>с даты подведения</w:t>
      </w:r>
      <w:proofErr w:type="gramEnd"/>
      <w:r w:rsidR="007F0548" w:rsidRPr="007F0548">
        <w:rPr>
          <w:rFonts w:ascii="Times New Roman" w:hAnsi="Times New Roman" w:cs="Times New Roman"/>
          <w:sz w:val="24"/>
          <w:szCs w:val="24"/>
        </w:rPr>
        <w:t xml:space="preserve"> итогов аукциона.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Договор купли-продажи имущества заключается в форме электронного документа.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купли-продажи имущества, задаток ему не возвращается.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ab/>
        <w:t>При заключении договора изменение условий договора по соглашению сторон или в одностороннем порядке не допускается.</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Факт оплаты подтверждается выпиской со счета  Продавца о поступлении денежных сре</w:t>
      </w:r>
      <w:proofErr w:type="gramStart"/>
      <w:r w:rsidRPr="007F0548">
        <w:rPr>
          <w:rFonts w:ascii="Times New Roman" w:hAnsi="Times New Roman" w:cs="Times New Roman"/>
          <w:sz w:val="24"/>
          <w:szCs w:val="24"/>
        </w:rPr>
        <w:t>дств  в р</w:t>
      </w:r>
      <w:proofErr w:type="gramEnd"/>
      <w:r w:rsidRPr="007F0548">
        <w:rPr>
          <w:rFonts w:ascii="Times New Roman" w:hAnsi="Times New Roman" w:cs="Times New Roman"/>
          <w:sz w:val="24"/>
          <w:szCs w:val="24"/>
        </w:rPr>
        <w:t>азмере и сроки, указанные  в договоре купли-продажи.</w:t>
      </w:r>
    </w:p>
    <w:p w:rsidR="007F0548" w:rsidRPr="007F0548" w:rsidRDefault="007F0548" w:rsidP="007F0548">
      <w:pPr>
        <w:pStyle w:val="ConsPlusNormal"/>
        <w:ind w:firstLine="540"/>
        <w:jc w:val="both"/>
        <w:rPr>
          <w:rFonts w:ascii="Times New Roman" w:hAnsi="Times New Roman" w:cs="Times New Roman"/>
          <w:sz w:val="24"/>
          <w:szCs w:val="24"/>
        </w:rPr>
      </w:pPr>
      <w:r w:rsidRPr="007F0548">
        <w:rPr>
          <w:rFonts w:ascii="Times New Roman" w:hAnsi="Times New Roman" w:cs="Times New Roman"/>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26B78" w:rsidRDefault="007F0548" w:rsidP="007F0548">
      <w:pPr>
        <w:pStyle w:val="ConsPlusNormal"/>
        <w:ind w:firstLine="540"/>
        <w:jc w:val="both"/>
        <w:rPr>
          <w:b/>
          <w:sz w:val="24"/>
          <w:szCs w:val="24"/>
        </w:rPr>
      </w:pPr>
      <w:r w:rsidRPr="007F0548">
        <w:rPr>
          <w:rFonts w:ascii="Times New Roman" w:hAnsi="Times New Roman" w:cs="Times New Roman"/>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w:t>
      </w:r>
      <w:bookmarkStart w:id="5" w:name="_GoBack"/>
      <w:bookmarkEnd w:id="5"/>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33095F">
        <w:rPr>
          <w:sz w:val="24"/>
          <w:szCs w:val="24"/>
        </w:rPr>
        <w:t>13</w:t>
      </w:r>
      <w:r w:rsidR="00E77105" w:rsidRPr="00E77105">
        <w:rPr>
          <w:b/>
          <w:sz w:val="24"/>
          <w:szCs w:val="24"/>
        </w:rPr>
        <w:t>.0</w:t>
      </w:r>
      <w:r w:rsidR="0033095F">
        <w:rPr>
          <w:b/>
          <w:sz w:val="24"/>
          <w:szCs w:val="24"/>
        </w:rPr>
        <w:t>9</w:t>
      </w:r>
      <w:r w:rsidR="00226B78" w:rsidRPr="00E77105">
        <w:rPr>
          <w:b/>
          <w:sz w:val="24"/>
          <w:szCs w:val="24"/>
        </w:rPr>
        <w:t>.</w:t>
      </w:r>
      <w:r w:rsidR="00532035">
        <w:rPr>
          <w:b/>
          <w:sz w:val="24"/>
          <w:szCs w:val="24"/>
        </w:rPr>
        <w:t>202</w:t>
      </w:r>
      <w:r w:rsidR="00BF31A9">
        <w:rPr>
          <w:b/>
          <w:sz w:val="24"/>
          <w:szCs w:val="24"/>
        </w:rPr>
        <w:t>2</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33095F">
        <w:rPr>
          <w:sz w:val="24"/>
          <w:szCs w:val="24"/>
        </w:rPr>
        <w:t>14</w:t>
      </w:r>
      <w:r w:rsidR="0033095F">
        <w:rPr>
          <w:b/>
          <w:sz w:val="24"/>
          <w:szCs w:val="24"/>
        </w:rPr>
        <w:t>.10</w:t>
      </w:r>
      <w:r w:rsidR="00226B78" w:rsidRPr="00E77105">
        <w:rPr>
          <w:b/>
          <w:sz w:val="24"/>
          <w:szCs w:val="24"/>
        </w:rPr>
        <w:t>.</w:t>
      </w:r>
      <w:r w:rsidR="00532035">
        <w:rPr>
          <w:b/>
          <w:sz w:val="24"/>
          <w:szCs w:val="24"/>
        </w:rPr>
        <w:t>202</w:t>
      </w:r>
      <w:r w:rsidR="00BF31A9">
        <w:rPr>
          <w:b/>
          <w:sz w:val="24"/>
          <w:szCs w:val="24"/>
        </w:rPr>
        <w:t>2</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33095F">
        <w:rPr>
          <w:sz w:val="24"/>
          <w:szCs w:val="24"/>
        </w:rPr>
        <w:t>17</w:t>
      </w:r>
      <w:r w:rsidR="00E77105" w:rsidRPr="00E77105">
        <w:rPr>
          <w:b/>
          <w:sz w:val="24"/>
          <w:szCs w:val="24"/>
        </w:rPr>
        <w:t>.</w:t>
      </w:r>
      <w:r w:rsidR="0033095F">
        <w:rPr>
          <w:b/>
          <w:sz w:val="24"/>
          <w:szCs w:val="24"/>
        </w:rPr>
        <w:t>10</w:t>
      </w:r>
      <w:r w:rsidR="00226B78" w:rsidRPr="00E77105">
        <w:rPr>
          <w:b/>
          <w:sz w:val="24"/>
          <w:szCs w:val="24"/>
        </w:rPr>
        <w:t>.</w:t>
      </w:r>
      <w:r w:rsidR="00226B78" w:rsidRPr="00967297">
        <w:rPr>
          <w:b/>
          <w:sz w:val="24"/>
          <w:szCs w:val="24"/>
        </w:rPr>
        <w:t>20</w:t>
      </w:r>
      <w:r w:rsidR="00532035">
        <w:rPr>
          <w:b/>
          <w:sz w:val="24"/>
          <w:szCs w:val="24"/>
        </w:rPr>
        <w:t>2</w:t>
      </w:r>
      <w:r w:rsidR="00BF31A9">
        <w:rPr>
          <w:b/>
          <w:sz w:val="24"/>
          <w:szCs w:val="24"/>
        </w:rPr>
        <w:t>2</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33095F">
        <w:rPr>
          <w:b/>
          <w:sz w:val="24"/>
          <w:szCs w:val="24"/>
        </w:rPr>
        <w:t>18</w:t>
      </w:r>
      <w:r w:rsidR="00E77105" w:rsidRPr="00E77105">
        <w:rPr>
          <w:b/>
          <w:sz w:val="24"/>
          <w:szCs w:val="24"/>
        </w:rPr>
        <w:t>.</w:t>
      </w:r>
      <w:r w:rsidR="0033095F">
        <w:rPr>
          <w:b/>
          <w:sz w:val="24"/>
          <w:szCs w:val="24"/>
        </w:rPr>
        <w:t>10</w:t>
      </w:r>
      <w:r w:rsidR="00226B78" w:rsidRPr="00E77105">
        <w:rPr>
          <w:b/>
          <w:sz w:val="24"/>
          <w:szCs w:val="24"/>
        </w:rPr>
        <w:t>.20</w:t>
      </w:r>
      <w:r w:rsidR="00532035">
        <w:rPr>
          <w:b/>
          <w:sz w:val="24"/>
          <w:szCs w:val="24"/>
        </w:rPr>
        <w:t>2</w:t>
      </w:r>
      <w:r w:rsidR="00BF31A9">
        <w:rPr>
          <w:b/>
          <w:sz w:val="24"/>
          <w:szCs w:val="24"/>
        </w:rPr>
        <w:t>2</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003C0B" w:rsidRDefault="00226B78" w:rsidP="0047594D">
      <w:pPr>
        <w:pStyle w:val="aff6"/>
        <w:ind w:firstLine="709"/>
        <w:rPr>
          <w:b/>
          <w:sz w:val="24"/>
          <w:szCs w:val="24"/>
        </w:rPr>
      </w:pPr>
      <w:r>
        <w:rPr>
          <w:rFonts w:ascii="Times New Roman" w:hAnsi="Times New Roman"/>
          <w:b/>
          <w:sz w:val="24"/>
          <w:szCs w:val="24"/>
        </w:rPr>
        <w:t xml:space="preserve">                                   </w:t>
      </w: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lastRenderedPageBreak/>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470BF2">
      <w:pPr>
        <w:ind w:firstLine="709"/>
        <w:jc w:val="both"/>
        <w:rPr>
          <w:b/>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r w:rsidR="00226B78"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Pr="0093113A"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lastRenderedPageBreak/>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w:t>
      </w:r>
      <w:r w:rsidR="00226B78">
        <w:rPr>
          <w:rFonts w:ascii="Times New Roman" w:hAnsi="Times New Roman" w:cs="Times New Roman"/>
          <w:sz w:val="24"/>
          <w:szCs w:val="24"/>
        </w:rPr>
        <w:lastRenderedPageBreak/>
        <w:t xml:space="preserve">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Default="00EC1413" w:rsidP="00EC1413">
      <w:pPr>
        <w:shd w:val="clear" w:color="auto" w:fill="FFFFFF"/>
        <w:jc w:val="center"/>
        <w:rPr>
          <w:rFonts w:ascii="yandex-sans" w:hAnsi="yandex-sans"/>
          <w:b/>
          <w:color w:val="000000"/>
          <w:sz w:val="23"/>
          <w:szCs w:val="23"/>
        </w:rPr>
      </w:pPr>
      <w:r w:rsidRPr="00EC1413">
        <w:rPr>
          <w:rFonts w:ascii="yandex-sans" w:hAnsi="yandex-sans"/>
          <w:b/>
          <w:color w:val="000000"/>
          <w:sz w:val="23"/>
          <w:szCs w:val="23"/>
        </w:rPr>
        <w:t>V. Заключительные положения</w:t>
      </w:r>
    </w:p>
    <w:p w:rsidR="00EC1413" w:rsidRPr="00EC1413" w:rsidRDefault="00EC1413" w:rsidP="00EC1413">
      <w:pPr>
        <w:shd w:val="clear" w:color="auto" w:fill="FFFFFF"/>
        <w:jc w:val="center"/>
        <w:rPr>
          <w:rFonts w:ascii="yandex-sans" w:hAnsi="yandex-sans"/>
          <w:b/>
          <w:color w:val="000000"/>
          <w:sz w:val="23"/>
          <w:szCs w:val="23"/>
        </w:rPr>
      </w:pPr>
    </w:p>
    <w:p w:rsidR="00EC1413" w:rsidRPr="00EC1413" w:rsidRDefault="00EC1413" w:rsidP="00EC1413">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Pr="00EC1413">
        <w:rPr>
          <w:rFonts w:ascii="yandex-sans" w:hAnsi="yandex-sans"/>
          <w:color w:val="000000"/>
          <w:sz w:val="23"/>
          <w:szCs w:val="23"/>
        </w:rPr>
        <w:t>Все иные вопросы, касающиеся проведения продажи имущества, не нашедшие</w:t>
      </w:r>
      <w:r>
        <w:rPr>
          <w:rFonts w:ascii="yandex-sans" w:hAnsi="yandex-sans"/>
          <w:color w:val="000000"/>
          <w:sz w:val="23"/>
          <w:szCs w:val="23"/>
        </w:rPr>
        <w:t xml:space="preserve"> </w:t>
      </w:r>
      <w:r w:rsidRPr="00EC1413">
        <w:rPr>
          <w:rFonts w:ascii="yandex-sans" w:hAnsi="yandex-sans"/>
          <w:color w:val="000000"/>
          <w:sz w:val="23"/>
          <w:szCs w:val="23"/>
        </w:rPr>
        <w:t>отражения в настоящем информационном сообщении, регулируются действующим</w:t>
      </w:r>
      <w:r>
        <w:rPr>
          <w:rFonts w:ascii="yandex-sans" w:hAnsi="yandex-sans"/>
          <w:color w:val="000000"/>
          <w:sz w:val="23"/>
          <w:szCs w:val="23"/>
        </w:rPr>
        <w:t xml:space="preserve"> </w:t>
      </w:r>
      <w:r w:rsidRPr="00EC1413">
        <w:rPr>
          <w:rFonts w:ascii="yandex-sans" w:hAnsi="yandex-sans"/>
          <w:color w:val="000000"/>
          <w:sz w:val="23"/>
          <w:szCs w:val="23"/>
        </w:rPr>
        <w:t>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0"/>
          <w:headerReference w:type="default" r:id="rId11"/>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2"/>
      <w:footerReference w:type="even" r:id="rId13"/>
      <w:footerReference w:type="default" r:id="rId14"/>
      <w:footerReference w:type="first" r:id="rId15"/>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73" w:rsidRDefault="00184873">
      <w:r>
        <w:separator/>
      </w:r>
    </w:p>
  </w:endnote>
  <w:endnote w:type="continuationSeparator" w:id="0">
    <w:p w:rsidR="00184873" w:rsidRDefault="0018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131C28">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73" w:rsidRDefault="00184873">
      <w:r>
        <w:separator/>
      </w:r>
    </w:p>
  </w:footnote>
  <w:footnote w:type="continuationSeparator" w:id="0">
    <w:p w:rsidR="00184873" w:rsidRDefault="00184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F0548">
      <w:rPr>
        <w:rStyle w:val="aa"/>
        <w:noProof/>
      </w:rPr>
      <w:t>2</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1C28"/>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4873"/>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47E8"/>
    <w:rsid w:val="0024487D"/>
    <w:rsid w:val="00250D9E"/>
    <w:rsid w:val="00251EAE"/>
    <w:rsid w:val="00253BDE"/>
    <w:rsid w:val="00253C99"/>
    <w:rsid w:val="002547C2"/>
    <w:rsid w:val="002567FD"/>
    <w:rsid w:val="0026167C"/>
    <w:rsid w:val="00262723"/>
    <w:rsid w:val="0026370D"/>
    <w:rsid w:val="00264200"/>
    <w:rsid w:val="00267AC7"/>
    <w:rsid w:val="00271129"/>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5F"/>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0548"/>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69D5"/>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5A87"/>
    <w:rsid w:val="00D569B9"/>
    <w:rsid w:val="00D56F43"/>
    <w:rsid w:val="00D5731B"/>
    <w:rsid w:val="00D57AC5"/>
    <w:rsid w:val="00D60FD5"/>
    <w:rsid w:val="00D76E0E"/>
    <w:rsid w:val="00D800F4"/>
    <w:rsid w:val="00D80297"/>
    <w:rsid w:val="00D80D3F"/>
    <w:rsid w:val="00D81677"/>
    <w:rsid w:val="00D84146"/>
    <w:rsid w:val="00D856A9"/>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3152B"/>
    <w:rsid w:val="00F316B4"/>
    <w:rsid w:val="00F339D6"/>
    <w:rsid w:val="00F348EC"/>
    <w:rsid w:val="00F35DA8"/>
    <w:rsid w:val="00F44552"/>
    <w:rsid w:val="00F445C9"/>
    <w:rsid w:val="00F45ED5"/>
    <w:rsid w:val="00F47302"/>
    <w:rsid w:val="00F521A9"/>
    <w:rsid w:val="00F544DE"/>
    <w:rsid w:val="00F56B1A"/>
    <w:rsid w:val="00F63399"/>
    <w:rsid w:val="00F65476"/>
    <w:rsid w:val="00F65768"/>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134"/>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60356D-1B86-4583-9B5D-F2884E9E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34218</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3</cp:revision>
  <cp:lastPrinted>2020-08-19T05:54:00Z</cp:lastPrinted>
  <dcterms:created xsi:type="dcterms:W3CDTF">2022-09-02T05:13:00Z</dcterms:created>
  <dcterms:modified xsi:type="dcterms:W3CDTF">2022-09-02T06:35:00Z</dcterms:modified>
</cp:coreProperties>
</file>